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35762" w14:textId="77777777" w:rsidR="004C5B95" w:rsidRDefault="004C5B95" w:rsidP="004C5B95">
      <w:pPr>
        <w:widowControl/>
        <w:tabs>
          <w:tab w:val="clear" w:pos="709"/>
        </w:tabs>
        <w:suppressAutoHyphens w:val="0"/>
        <w:spacing w:after="0" w:line="240" w:lineRule="auto"/>
        <w:ind w:firstLine="0"/>
        <w:jc w:val="left"/>
        <w:rPr>
          <w:rFonts w:ascii="Helvetica" w:hAnsi="Helvetica" w:cs="Helvetica"/>
          <w:color w:val="222222"/>
          <w:kern w:val="0"/>
          <w:sz w:val="21"/>
          <w:szCs w:val="21"/>
          <w:lang w:eastAsia="ru-RU"/>
        </w:rPr>
      </w:pPr>
      <w:r>
        <w:rPr>
          <w:rFonts w:ascii="Helvetica" w:hAnsi="Helvetica" w:cs="Helvetica"/>
          <w:b/>
          <w:bCs/>
          <w:color w:val="222222"/>
          <w:sz w:val="21"/>
          <w:szCs w:val="21"/>
        </w:rPr>
        <w:t>Гюльмамедов, Шакир Бахлул оглы.</w:t>
      </w:r>
      <w:r>
        <w:rPr>
          <w:rFonts w:ascii="Helvetica" w:hAnsi="Helvetica" w:cs="Helvetica"/>
          <w:color w:val="222222"/>
          <w:sz w:val="21"/>
          <w:szCs w:val="21"/>
        </w:rPr>
        <w:br/>
      </w:r>
      <w:r>
        <w:rPr>
          <w:rStyle w:val="js-item-maininfo"/>
          <w:rFonts w:ascii="Helvetica" w:hAnsi="Helvetica" w:cs="Helvetica"/>
          <w:b/>
          <w:bCs/>
          <w:color w:val="222222"/>
          <w:sz w:val="21"/>
          <w:szCs w:val="21"/>
        </w:rPr>
        <w:t>Устойчивость</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сжимаемых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несжимаемых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полупространств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в</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окрестности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заполненных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цилиндрических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полостей</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при</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малых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неоднородных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докритических</w:t>
      </w:r>
      <w:r>
        <w:rPr>
          <w:rStyle w:val="js-item-maininfo"/>
          <w:rFonts w:ascii="Helvetica" w:hAnsi="Helvetica" w:cs="Helvetica"/>
          <w:color w:val="222222"/>
          <w:sz w:val="21"/>
          <w:szCs w:val="21"/>
        </w:rPr>
        <w:t> </w:t>
      </w:r>
      <w:r>
        <w:rPr>
          <w:rStyle w:val="js-item-maininfo"/>
          <w:rFonts w:ascii="Helvetica" w:hAnsi="Helvetica" w:cs="Helvetica"/>
          <w:b/>
          <w:bCs/>
          <w:color w:val="222222"/>
          <w:sz w:val="21"/>
          <w:szCs w:val="21"/>
        </w:rPr>
        <w:t>деформациях</w:t>
      </w:r>
      <w:r>
        <w:rPr>
          <w:rStyle w:val="js-item-maininfo"/>
          <w:rFonts w:ascii="Helvetica" w:hAnsi="Helvetica" w:cs="Helvetica"/>
          <w:color w:val="222222"/>
          <w:sz w:val="21"/>
          <w:szCs w:val="21"/>
        </w:rPr>
        <w:t> : диссертация ... кандидата физико-математических наук : 01.02.04. - Баку, 1984. - 171 с. : ил.</w:t>
      </w:r>
      <w:r>
        <w:rPr>
          <w:rStyle w:val="search-descr"/>
          <w:rFonts w:ascii="Helvetica" w:hAnsi="Helvetica" w:cs="Helvetica"/>
          <w:color w:val="222222"/>
          <w:sz w:val="21"/>
          <w:szCs w:val="21"/>
        </w:rPr>
        <w:t>больше</w:t>
      </w:r>
    </w:p>
    <w:p w14:paraId="45EC3526" w14:textId="77777777" w:rsidR="004C5B95" w:rsidRDefault="004C5B95" w:rsidP="004C5B95">
      <w:pPr>
        <w:rPr>
          <w:rFonts w:ascii="Helvetica" w:hAnsi="Helvetica" w:cs="Helvetica"/>
          <w:color w:val="222222"/>
          <w:sz w:val="21"/>
          <w:szCs w:val="21"/>
        </w:rPr>
      </w:pPr>
      <w:hyperlink r:id="rId8" w:history="1">
        <w:r>
          <w:rPr>
            <w:rStyle w:val="a8"/>
            <w:rFonts w:ascii="Helvetica" w:hAnsi="Helvetica" w:cs="Helvetica"/>
            <w:color w:val="428BCA"/>
            <w:sz w:val="21"/>
            <w:szCs w:val="21"/>
          </w:rPr>
          <w:t>Цитаты из текста:</w:t>
        </w:r>
      </w:hyperlink>
    </w:p>
    <w:p w14:paraId="11BFD7E3" w14:textId="77777777" w:rsidR="004C5B95" w:rsidRDefault="004C5B95" w:rsidP="009A4D9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w:t>
      </w:r>
    </w:p>
    <w:p w14:paraId="07C9D438" w14:textId="77777777" w:rsidR="004C5B95" w:rsidRDefault="004C5B95" w:rsidP="004C5B9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АКАДЕМИЯ НАУК АЗЕРБАЩЩНСКОЙ ССР ИНСТИТУТ МАТЕМАТИКИ И МЕХАНИКИ На правах рукописи ГКШЫШЛЕДОВ </w:t>
      </w:r>
      <w:r>
        <w:rPr>
          <w:rFonts w:ascii="Helvetica" w:hAnsi="Helvetica" w:cs="Helvetica"/>
          <w:b/>
          <w:bCs/>
          <w:color w:val="222222"/>
          <w:sz w:val="21"/>
          <w:szCs w:val="21"/>
        </w:rPr>
        <w:t>ШАКИР</w:t>
      </w:r>
      <w:r>
        <w:rPr>
          <w:rFonts w:ascii="Helvetica" w:hAnsi="Helvetica" w:cs="Helvetica"/>
          <w:color w:val="222222"/>
          <w:sz w:val="21"/>
          <w:szCs w:val="21"/>
        </w:rPr>
        <w:t> </w:t>
      </w:r>
      <w:r>
        <w:rPr>
          <w:rFonts w:ascii="Helvetica" w:hAnsi="Helvetica" w:cs="Helvetica"/>
          <w:b/>
          <w:bCs/>
          <w:color w:val="222222"/>
          <w:sz w:val="21"/>
          <w:szCs w:val="21"/>
        </w:rPr>
        <w:t>БАХЛУЛ</w:t>
      </w:r>
      <w:r>
        <w:rPr>
          <w:rFonts w:ascii="Helvetica" w:hAnsi="Helvetica" w:cs="Helvetica"/>
          <w:color w:val="222222"/>
          <w:sz w:val="21"/>
          <w:szCs w:val="21"/>
        </w:rPr>
        <w:t> </w:t>
      </w:r>
      <w:r>
        <w:rPr>
          <w:rFonts w:ascii="Helvetica" w:hAnsi="Helvetica" w:cs="Helvetica"/>
          <w:b/>
          <w:bCs/>
          <w:color w:val="222222"/>
          <w:sz w:val="21"/>
          <w:szCs w:val="21"/>
        </w:rPr>
        <w:t>ОГЛЫ</w:t>
      </w:r>
      <w:r>
        <w:rPr>
          <w:rFonts w:ascii="Helvetica" w:hAnsi="Helvetica" w:cs="Helvetica"/>
          <w:color w:val="222222"/>
          <w:sz w:val="21"/>
          <w:szCs w:val="21"/>
        </w:rPr>
        <w:t> УДК 5 3 9 . 3 </w:t>
      </w:r>
      <w:r>
        <w:rPr>
          <w:rFonts w:ascii="Helvetica" w:hAnsi="Helvetica" w:cs="Helvetica"/>
          <w:b/>
          <w:bCs/>
          <w:color w:val="222222"/>
          <w:sz w:val="21"/>
          <w:szCs w:val="21"/>
        </w:rPr>
        <w:t>УСТОЙЧИВОСТЬ</w:t>
      </w:r>
      <w:r>
        <w:rPr>
          <w:rFonts w:ascii="Helvetica" w:hAnsi="Helvetica" w:cs="Helvetica"/>
          <w:color w:val="222222"/>
          <w:sz w:val="21"/>
          <w:szCs w:val="21"/>
        </w:rPr>
        <w:t> </w:t>
      </w:r>
      <w:r>
        <w:rPr>
          <w:rFonts w:ascii="Helvetica" w:hAnsi="Helvetica" w:cs="Helvetica"/>
          <w:b/>
          <w:bCs/>
          <w:color w:val="222222"/>
          <w:sz w:val="21"/>
          <w:szCs w:val="21"/>
        </w:rPr>
        <w:t>СЖИМАЕМЫХ</w:t>
      </w:r>
      <w:r>
        <w:rPr>
          <w:rFonts w:ascii="Helvetica" w:hAnsi="Helvetica" w:cs="Helvetica"/>
          <w:color w:val="222222"/>
          <w:sz w:val="21"/>
          <w:szCs w:val="21"/>
        </w:rPr>
        <w:t> И </w:t>
      </w:r>
      <w:r>
        <w:rPr>
          <w:rFonts w:ascii="Helvetica" w:hAnsi="Helvetica" w:cs="Helvetica"/>
          <w:b/>
          <w:bCs/>
          <w:color w:val="222222"/>
          <w:sz w:val="21"/>
          <w:szCs w:val="21"/>
        </w:rPr>
        <w:t>НЕСЖИМАЕМЫХ</w:t>
      </w:r>
      <w:r>
        <w:rPr>
          <w:rFonts w:ascii="Helvetica" w:hAnsi="Helvetica" w:cs="Helvetica"/>
          <w:color w:val="222222"/>
          <w:sz w:val="21"/>
          <w:szCs w:val="21"/>
        </w:rPr>
        <w:t> </w:t>
      </w:r>
      <w:r>
        <w:rPr>
          <w:rFonts w:ascii="Helvetica" w:hAnsi="Helvetica" w:cs="Helvetica"/>
          <w:b/>
          <w:bCs/>
          <w:color w:val="222222"/>
          <w:sz w:val="21"/>
          <w:szCs w:val="21"/>
        </w:rPr>
        <w:t>ПОЛУПРОСТРАНСТВ</w:t>
      </w:r>
      <w:r>
        <w:rPr>
          <w:rFonts w:ascii="Helvetica" w:hAnsi="Helvetica" w:cs="Helvetica"/>
          <w:color w:val="222222"/>
          <w:sz w:val="21"/>
          <w:szCs w:val="21"/>
        </w:rPr>
        <w:t> В </w:t>
      </w:r>
      <w:r>
        <w:rPr>
          <w:rFonts w:ascii="Helvetica" w:hAnsi="Helvetica" w:cs="Helvetica"/>
          <w:b/>
          <w:bCs/>
          <w:color w:val="222222"/>
          <w:sz w:val="21"/>
          <w:szCs w:val="21"/>
        </w:rPr>
        <w:t>ОКРЕСТНОСТИ</w:t>
      </w:r>
      <w:r>
        <w:rPr>
          <w:rFonts w:ascii="Helvetica" w:hAnsi="Helvetica" w:cs="Helvetica"/>
          <w:color w:val="222222"/>
          <w:sz w:val="21"/>
          <w:szCs w:val="21"/>
        </w:rPr>
        <w:t> </w:t>
      </w:r>
      <w:r>
        <w:rPr>
          <w:rFonts w:ascii="Helvetica" w:hAnsi="Helvetica" w:cs="Helvetica"/>
          <w:b/>
          <w:bCs/>
          <w:color w:val="222222"/>
          <w:sz w:val="21"/>
          <w:szCs w:val="21"/>
        </w:rPr>
        <w:t>ЗАПОЛНЕННЫХ</w:t>
      </w:r>
      <w:r>
        <w:rPr>
          <w:rFonts w:ascii="Helvetica" w:hAnsi="Helvetica" w:cs="Helvetica"/>
          <w:color w:val="222222"/>
          <w:sz w:val="21"/>
          <w:szCs w:val="21"/>
        </w:rPr>
        <w:t> ЦШ[ИНДР1'1ЧЕСКИХ </w:t>
      </w:r>
      <w:r>
        <w:rPr>
          <w:rFonts w:ascii="Helvetica" w:hAnsi="Helvetica" w:cs="Helvetica"/>
          <w:b/>
          <w:bCs/>
          <w:color w:val="222222"/>
          <w:sz w:val="21"/>
          <w:szCs w:val="21"/>
        </w:rPr>
        <w:t>ПОЛОСТЕЙ</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МАЛЫХ</w:t>
      </w:r>
      <w:r>
        <w:rPr>
          <w:rFonts w:ascii="Helvetica" w:hAnsi="Helvetica" w:cs="Helvetica"/>
          <w:color w:val="222222"/>
          <w:sz w:val="21"/>
          <w:szCs w:val="21"/>
        </w:rPr>
        <w:t> </w:t>
      </w:r>
      <w:r>
        <w:rPr>
          <w:rFonts w:ascii="Helvetica" w:hAnsi="Helvetica" w:cs="Helvetica"/>
          <w:b/>
          <w:bCs/>
          <w:color w:val="222222"/>
          <w:sz w:val="21"/>
          <w:szCs w:val="21"/>
        </w:rPr>
        <w:t>НЕОДНОРОДНЫХ</w:t>
      </w:r>
      <w:r>
        <w:rPr>
          <w:rFonts w:ascii="Helvetica" w:hAnsi="Helvetica" w:cs="Helvetica"/>
          <w:color w:val="222222"/>
          <w:sz w:val="21"/>
          <w:szCs w:val="21"/>
        </w:rPr>
        <w:t> </w:t>
      </w:r>
      <w:r>
        <w:rPr>
          <w:rFonts w:ascii="Helvetica" w:hAnsi="Helvetica" w:cs="Helvetica"/>
          <w:b/>
          <w:bCs/>
          <w:color w:val="222222"/>
          <w:sz w:val="21"/>
          <w:szCs w:val="21"/>
        </w:rPr>
        <w:t>ДОКРИТИЧЕСКИХ</w:t>
      </w:r>
      <w:r>
        <w:rPr>
          <w:rFonts w:ascii="Helvetica" w:hAnsi="Helvetica" w:cs="Helvetica"/>
          <w:color w:val="222222"/>
          <w:sz w:val="21"/>
          <w:szCs w:val="21"/>
        </w:rPr>
        <w:t> ДВФ0Р1адИЯХ (01.02.04 - механика деформируемого</w:t>
      </w:r>
    </w:p>
    <w:p w14:paraId="64DF1706" w14:textId="77777777" w:rsidR="004C5B95" w:rsidRDefault="004C5B95" w:rsidP="009A4D9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9</w:t>
      </w:r>
    </w:p>
    <w:p w14:paraId="5D83213C" w14:textId="77777777" w:rsidR="004C5B95" w:rsidRDefault="004C5B95" w:rsidP="004C5B9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поверхностных мертвых нагрузок, заданных на </w:t>
      </w:r>
      <w:r>
        <w:rPr>
          <w:rFonts w:ascii="Helvetica" w:hAnsi="Helvetica" w:cs="Helvetica"/>
          <w:b/>
          <w:bCs/>
          <w:color w:val="222222"/>
          <w:sz w:val="21"/>
          <w:szCs w:val="21"/>
        </w:rPr>
        <w:t>ци</w:t>
      </w:r>
      <w:r>
        <w:rPr>
          <w:rFonts w:ascii="Helvetica" w:hAnsi="Helvetica" w:cs="Helvetica"/>
          <w:b/>
          <w:bCs/>
          <w:color w:val="222222"/>
          <w:sz w:val="21"/>
          <w:szCs w:val="21"/>
        </w:rPr>
        <w:softHyphen/>
        <w:t xml:space="preserve"> линдрической</w:t>
      </w:r>
      <w:r>
        <w:rPr>
          <w:rFonts w:ascii="Helvetica" w:hAnsi="Helvetica" w:cs="Helvetica"/>
          <w:color w:val="222222"/>
          <w:sz w:val="21"/>
          <w:szCs w:val="21"/>
        </w:rPr>
        <w:t> поверхности </w:t>
      </w:r>
      <w:r>
        <w:rPr>
          <w:rFonts w:ascii="Helvetica" w:hAnsi="Helvetica" w:cs="Helvetica"/>
          <w:b/>
          <w:bCs/>
          <w:color w:val="222222"/>
          <w:sz w:val="21"/>
          <w:szCs w:val="21"/>
        </w:rPr>
        <w:t>полости</w:t>
      </w:r>
      <w:r>
        <w:rPr>
          <w:rFonts w:ascii="Helvetica" w:hAnsi="Helvetica" w:cs="Helvetica"/>
          <w:color w:val="222222"/>
          <w:sz w:val="21"/>
          <w:szCs w:val="21"/>
        </w:rPr>
        <w:t>, рассмотрены только в пределах приближенных методов. 2. </w:t>
      </w:r>
      <w:r>
        <w:rPr>
          <w:rFonts w:ascii="Helvetica" w:hAnsi="Helvetica" w:cs="Helvetica"/>
          <w:b/>
          <w:bCs/>
          <w:color w:val="222222"/>
          <w:sz w:val="21"/>
          <w:szCs w:val="21"/>
        </w:rPr>
        <w:t>При</w:t>
      </w:r>
      <w:r>
        <w:rPr>
          <w:rFonts w:ascii="Helvetica" w:hAnsi="Helvetica" w:cs="Helvetica"/>
          <w:color w:val="222222"/>
          <w:sz w:val="21"/>
          <w:szCs w:val="21"/>
        </w:rPr>
        <w:t> исследовании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сжимаемых</w:t>
      </w:r>
      <w:r>
        <w:rPr>
          <w:rFonts w:ascii="Helvetica" w:hAnsi="Helvetica" w:cs="Helvetica"/>
          <w:color w:val="222222"/>
          <w:sz w:val="21"/>
          <w:szCs w:val="21"/>
        </w:rPr>
        <w:t> и </w:t>
      </w:r>
      <w:r>
        <w:rPr>
          <w:rFonts w:ascii="Helvetica" w:hAnsi="Helvetica" w:cs="Helvetica"/>
          <w:b/>
          <w:bCs/>
          <w:color w:val="222222"/>
          <w:sz w:val="21"/>
          <w:szCs w:val="21"/>
        </w:rPr>
        <w:t>несжимаемых</w:t>
      </w:r>
      <w:r>
        <w:rPr>
          <w:rFonts w:ascii="Helvetica" w:hAnsi="Helvetica" w:cs="Helvetica"/>
          <w:color w:val="222222"/>
          <w:sz w:val="21"/>
          <w:szCs w:val="21"/>
        </w:rPr>
        <w:t> </w:t>
      </w:r>
      <w:r>
        <w:rPr>
          <w:rFonts w:ascii="Helvetica" w:hAnsi="Helvetica" w:cs="Helvetica"/>
          <w:b/>
          <w:bCs/>
          <w:color w:val="222222"/>
          <w:sz w:val="21"/>
          <w:szCs w:val="21"/>
        </w:rPr>
        <w:t>полупространств</w:t>
      </w:r>
      <w:r>
        <w:rPr>
          <w:rFonts w:ascii="Helvetica" w:hAnsi="Helvetica" w:cs="Helvetica"/>
          <w:color w:val="222222"/>
          <w:sz w:val="21"/>
          <w:szCs w:val="21"/>
        </w:rPr>
        <w:t> в </w:t>
      </w:r>
      <w:r>
        <w:rPr>
          <w:rFonts w:ascii="Helvetica" w:hAnsi="Helvetica" w:cs="Helvetica"/>
          <w:b/>
          <w:bCs/>
          <w:color w:val="222222"/>
          <w:sz w:val="21"/>
          <w:szCs w:val="21"/>
        </w:rPr>
        <w:t>окрестности</w:t>
      </w:r>
      <w:r>
        <w:rPr>
          <w:rFonts w:ascii="Helvetica" w:hAnsi="Helvetica" w:cs="Helvetica"/>
          <w:color w:val="222222"/>
          <w:sz w:val="21"/>
          <w:szCs w:val="21"/>
        </w:rPr>
        <w:t> </w:t>
      </w:r>
      <w:r>
        <w:rPr>
          <w:rFonts w:ascii="Helvetica" w:hAnsi="Helvetica" w:cs="Helvetica"/>
          <w:b/>
          <w:bCs/>
          <w:color w:val="222222"/>
          <w:sz w:val="21"/>
          <w:szCs w:val="21"/>
        </w:rPr>
        <w:t>цилиндрической</w:t>
      </w:r>
      <w:r>
        <w:rPr>
          <w:rFonts w:ascii="Helvetica" w:hAnsi="Helvetica" w:cs="Helvetica"/>
          <w:color w:val="222222"/>
          <w:sz w:val="21"/>
          <w:szCs w:val="21"/>
        </w:rPr>
        <w:t> </w:t>
      </w:r>
      <w:r>
        <w:rPr>
          <w:rFonts w:ascii="Helvetica" w:hAnsi="Helvetica" w:cs="Helvetica"/>
          <w:b/>
          <w:bCs/>
          <w:color w:val="222222"/>
          <w:sz w:val="21"/>
          <w:szCs w:val="21"/>
        </w:rPr>
        <w:t>полости</w:t>
      </w:r>
      <w:r>
        <w:rPr>
          <w:rFonts w:ascii="Helvetica" w:hAnsi="Helvetica" w:cs="Helvetica"/>
          <w:color w:val="222222"/>
          <w:sz w:val="21"/>
          <w:szCs w:val="21"/>
        </w:rPr>
        <w:t> в случае однородных </w:t>
      </w:r>
      <w:r>
        <w:rPr>
          <w:rFonts w:ascii="Helvetica" w:hAnsi="Helvetica" w:cs="Helvetica"/>
          <w:b/>
          <w:bCs/>
          <w:color w:val="222222"/>
          <w:sz w:val="21"/>
          <w:szCs w:val="21"/>
        </w:rPr>
        <w:t>малых</w:t>
      </w:r>
      <w:r>
        <w:rPr>
          <w:rFonts w:ascii="Helvetica" w:hAnsi="Helvetica" w:cs="Helvetica"/>
          <w:color w:val="222222"/>
          <w:sz w:val="21"/>
          <w:szCs w:val="21"/>
        </w:rPr>
        <w:t> и больших начальных </w:t>
      </w:r>
      <w:r>
        <w:rPr>
          <w:rFonts w:ascii="Helvetica" w:hAnsi="Helvetica" w:cs="Helvetica"/>
          <w:b/>
          <w:bCs/>
          <w:color w:val="222222"/>
          <w:sz w:val="21"/>
          <w:szCs w:val="21"/>
        </w:rPr>
        <w:t>деформаций</w:t>
      </w:r>
      <w:r>
        <w:rPr>
          <w:rFonts w:ascii="Helvetica" w:hAnsi="Helvetica" w:cs="Helvetica"/>
          <w:color w:val="222222"/>
          <w:sz w:val="21"/>
          <w:szCs w:val="21"/>
        </w:rPr>
        <w:t> выявлено, что решающим фактором, определяющим </w:t>
      </w:r>
      <w:r>
        <w:rPr>
          <w:rFonts w:ascii="Helvetica" w:hAnsi="Helvetica" w:cs="Helvetica"/>
          <w:b/>
          <w:bCs/>
          <w:color w:val="222222"/>
          <w:sz w:val="21"/>
          <w:szCs w:val="21"/>
        </w:rPr>
        <w:t>устойчи</w:t>
      </w:r>
      <w:r>
        <w:rPr>
          <w:rFonts w:ascii="Helvetica" w:hAnsi="Helvetica" w:cs="Helvetica"/>
          <w:b/>
          <w:bCs/>
          <w:color w:val="222222"/>
          <w:sz w:val="21"/>
          <w:szCs w:val="21"/>
        </w:rPr>
        <w:softHyphen/>
        <w:t xml:space="preserve"> вость</w:t>
      </w:r>
      <w:r>
        <w:rPr>
          <w:rFonts w:ascii="Helvetica" w:hAnsi="Helvetica" w:cs="Helvetica"/>
          <w:color w:val="222222"/>
          <w:sz w:val="21"/>
          <w:szCs w:val="21"/>
        </w:rPr>
        <w:t> и неустойчивость состояния равновесия, являются...</w:t>
      </w:r>
    </w:p>
    <w:p w14:paraId="0A9EF5C2" w14:textId="77777777" w:rsidR="004C5B95" w:rsidRDefault="004C5B95" w:rsidP="009A4D97">
      <w:pPr>
        <w:widowControl/>
        <w:numPr>
          <w:ilvl w:val="0"/>
          <w:numId w:val="5"/>
        </w:numPr>
        <w:suppressAutoHyphens w:val="0"/>
        <w:spacing w:before="100" w:beforeAutospacing="1" w:after="100" w:afterAutospacing="1" w:line="240" w:lineRule="auto"/>
        <w:jc w:val="right"/>
        <w:rPr>
          <w:rFonts w:ascii="Helvetica" w:hAnsi="Helvetica" w:cs="Helvetica"/>
          <w:color w:val="222222"/>
          <w:sz w:val="21"/>
          <w:szCs w:val="21"/>
        </w:rPr>
      </w:pPr>
      <w:r>
        <w:rPr>
          <w:rFonts w:ascii="Helvetica" w:hAnsi="Helvetica" w:cs="Helvetica"/>
          <w:color w:val="222222"/>
          <w:sz w:val="21"/>
          <w:szCs w:val="21"/>
        </w:rPr>
        <w:t>стр. 137</w:t>
      </w:r>
    </w:p>
    <w:p w14:paraId="0F46C9BA" w14:textId="77777777" w:rsidR="004C5B95" w:rsidRDefault="004C5B95" w:rsidP="004C5B95">
      <w:pPr>
        <w:spacing w:before="100" w:beforeAutospacing="1" w:after="100" w:afterAutospacing="1"/>
        <w:ind w:left="720" w:firstLine="0"/>
        <w:jc w:val="left"/>
        <w:rPr>
          <w:rFonts w:ascii="Helvetica" w:hAnsi="Helvetica" w:cs="Helvetica"/>
          <w:color w:val="222222"/>
          <w:sz w:val="21"/>
          <w:szCs w:val="21"/>
        </w:rPr>
      </w:pPr>
      <w:r>
        <w:rPr>
          <w:rFonts w:ascii="Helvetica" w:hAnsi="Helvetica" w:cs="Helvetica"/>
          <w:color w:val="222222"/>
          <w:sz w:val="21"/>
          <w:szCs w:val="21"/>
        </w:rPr>
        <w:t>Е Н И Е Таким образом в настоящей диссертационной работе в пределах трехмерной линеаризованной теории </w:t>
      </w:r>
      <w:r>
        <w:rPr>
          <w:rFonts w:ascii="Helvetica" w:hAnsi="Helvetica" w:cs="Helvetica"/>
          <w:b/>
          <w:bCs/>
          <w:color w:val="222222"/>
          <w:sz w:val="21"/>
          <w:szCs w:val="21"/>
        </w:rPr>
        <w:t>устойчивости</w:t>
      </w:r>
      <w:r>
        <w:rPr>
          <w:rFonts w:ascii="Helvetica" w:hAnsi="Helvetica" w:cs="Helvetica"/>
          <w:color w:val="222222"/>
          <w:sz w:val="21"/>
          <w:szCs w:val="21"/>
        </w:rPr>
        <w:t> </w:t>
      </w:r>
      <w:r>
        <w:rPr>
          <w:rFonts w:ascii="Helvetica" w:hAnsi="Helvetica" w:cs="Helvetica"/>
          <w:b/>
          <w:bCs/>
          <w:color w:val="222222"/>
          <w:sz w:val="21"/>
          <w:szCs w:val="21"/>
        </w:rPr>
        <w:t>при</w:t>
      </w:r>
      <w:r>
        <w:rPr>
          <w:rFonts w:ascii="Helvetica" w:hAnsi="Helvetica" w:cs="Helvetica"/>
          <w:color w:val="222222"/>
          <w:sz w:val="21"/>
          <w:szCs w:val="21"/>
        </w:rPr>
        <w:t> </w:t>
      </w:r>
      <w:r>
        <w:rPr>
          <w:rFonts w:ascii="Helvetica" w:hAnsi="Helvetica" w:cs="Helvetica"/>
          <w:b/>
          <w:bCs/>
          <w:color w:val="222222"/>
          <w:sz w:val="21"/>
          <w:szCs w:val="21"/>
        </w:rPr>
        <w:t>малых</w:t>
      </w:r>
      <w:r>
        <w:rPr>
          <w:rFonts w:ascii="Helvetica" w:hAnsi="Helvetica" w:cs="Helvetica"/>
          <w:color w:val="222222"/>
          <w:sz w:val="21"/>
          <w:szCs w:val="21"/>
        </w:rPr>
        <w:t> </w:t>
      </w:r>
      <w:r>
        <w:rPr>
          <w:rFonts w:ascii="Helvetica" w:hAnsi="Helvetica" w:cs="Helvetica"/>
          <w:b/>
          <w:bCs/>
          <w:color w:val="222222"/>
          <w:sz w:val="21"/>
          <w:szCs w:val="21"/>
        </w:rPr>
        <w:t>неодно</w:t>
      </w:r>
      <w:r>
        <w:rPr>
          <w:rFonts w:ascii="Helvetica" w:hAnsi="Helvetica" w:cs="Helvetica"/>
          <w:b/>
          <w:bCs/>
          <w:color w:val="222222"/>
          <w:sz w:val="21"/>
          <w:szCs w:val="21"/>
        </w:rPr>
        <w:softHyphen/>
        <w:t xml:space="preserve"> родных</w:t>
      </w:r>
      <w:r>
        <w:rPr>
          <w:rFonts w:ascii="Helvetica" w:hAnsi="Helvetica" w:cs="Helvetica"/>
          <w:color w:val="222222"/>
          <w:sz w:val="21"/>
          <w:szCs w:val="21"/>
        </w:rPr>
        <w:t> </w:t>
      </w:r>
      <w:r>
        <w:rPr>
          <w:rFonts w:ascii="Helvetica" w:hAnsi="Helvetica" w:cs="Helvetica"/>
          <w:b/>
          <w:bCs/>
          <w:color w:val="222222"/>
          <w:sz w:val="21"/>
          <w:szCs w:val="21"/>
        </w:rPr>
        <w:t>докритических</w:t>
      </w:r>
      <w:r>
        <w:rPr>
          <w:rFonts w:ascii="Helvetica" w:hAnsi="Helvetica" w:cs="Helvetica"/>
          <w:color w:val="222222"/>
          <w:sz w:val="21"/>
          <w:szCs w:val="21"/>
        </w:rPr>
        <w:t> </w:t>
      </w:r>
      <w:r>
        <w:rPr>
          <w:rFonts w:ascii="Helvetica" w:hAnsi="Helvetica" w:cs="Helvetica"/>
          <w:b/>
          <w:bCs/>
          <w:color w:val="222222"/>
          <w:sz w:val="21"/>
          <w:szCs w:val="21"/>
        </w:rPr>
        <w:t>деформациях</w:t>
      </w:r>
      <w:r>
        <w:rPr>
          <w:rFonts w:ascii="Helvetica" w:hAnsi="Helvetica" w:cs="Helvetica"/>
          <w:color w:val="222222"/>
          <w:sz w:val="21"/>
          <w:szCs w:val="21"/>
        </w:rPr>
        <w:t> для </w:t>
      </w:r>
      <w:r>
        <w:rPr>
          <w:rFonts w:ascii="Helvetica" w:hAnsi="Helvetica" w:cs="Helvetica"/>
          <w:b/>
          <w:bCs/>
          <w:color w:val="222222"/>
          <w:sz w:val="21"/>
          <w:szCs w:val="21"/>
        </w:rPr>
        <w:t>сжимаемых</w:t>
      </w:r>
      <w:r>
        <w:rPr>
          <w:rFonts w:ascii="Helvetica" w:hAnsi="Helvetica" w:cs="Helvetica"/>
          <w:color w:val="222222"/>
          <w:sz w:val="21"/>
          <w:szCs w:val="21"/>
        </w:rPr>
        <w:t> и </w:t>
      </w:r>
      <w:r>
        <w:rPr>
          <w:rFonts w:ascii="Helvetica" w:hAnsi="Helvetica" w:cs="Helvetica"/>
          <w:b/>
          <w:bCs/>
          <w:color w:val="222222"/>
          <w:sz w:val="21"/>
          <w:szCs w:val="21"/>
        </w:rPr>
        <w:t>несжимаемых</w:t>
      </w:r>
      <w:r>
        <w:rPr>
          <w:rFonts w:ascii="Helvetica" w:hAnsi="Helvetica" w:cs="Helvetica"/>
          <w:color w:val="222222"/>
          <w:sz w:val="21"/>
          <w:szCs w:val="21"/>
        </w:rPr>
        <w:t> сред исследована </w:t>
      </w:r>
      <w:r>
        <w:rPr>
          <w:rFonts w:ascii="Helvetica" w:hAnsi="Helvetica" w:cs="Helvetica"/>
          <w:b/>
          <w:bCs/>
          <w:color w:val="222222"/>
          <w:sz w:val="21"/>
          <w:szCs w:val="21"/>
        </w:rPr>
        <w:t>устойчивость</w:t>
      </w:r>
      <w:r>
        <w:rPr>
          <w:rFonts w:ascii="Helvetica" w:hAnsi="Helvetica" w:cs="Helvetica"/>
          <w:color w:val="222222"/>
          <w:sz w:val="21"/>
          <w:szCs w:val="21"/>
        </w:rPr>
        <w:t> состояния упругого равновесия </w:t>
      </w:r>
      <w:r>
        <w:rPr>
          <w:rFonts w:ascii="Helvetica" w:hAnsi="Helvetica" w:cs="Helvetica"/>
          <w:b/>
          <w:bCs/>
          <w:color w:val="222222"/>
          <w:sz w:val="21"/>
          <w:szCs w:val="21"/>
        </w:rPr>
        <w:t>по</w:t>
      </w:r>
      <w:r>
        <w:rPr>
          <w:rFonts w:ascii="Helvetica" w:hAnsi="Helvetica" w:cs="Helvetica"/>
          <w:b/>
          <w:bCs/>
          <w:color w:val="222222"/>
          <w:sz w:val="21"/>
          <w:szCs w:val="21"/>
        </w:rPr>
        <w:softHyphen/>
        <w:t xml:space="preserve"> лупространства</w:t>
      </w:r>
      <w:r>
        <w:rPr>
          <w:rFonts w:ascii="Helvetica" w:hAnsi="Helvetica" w:cs="Helvetica"/>
          <w:color w:val="222222"/>
          <w:sz w:val="21"/>
          <w:szCs w:val="21"/>
        </w:rPr>
        <w:t> в </w:t>
      </w:r>
      <w:r>
        <w:rPr>
          <w:rFonts w:ascii="Helvetica" w:hAnsi="Helvetica" w:cs="Helvetica"/>
          <w:b/>
          <w:bCs/>
          <w:color w:val="222222"/>
          <w:sz w:val="21"/>
          <w:szCs w:val="21"/>
        </w:rPr>
        <w:t>окрестности</w:t>
      </w:r>
      <w:r>
        <w:rPr>
          <w:rFonts w:ascii="Helvetica" w:hAnsi="Helvetica" w:cs="Helvetica"/>
          <w:color w:val="222222"/>
          <w:sz w:val="21"/>
          <w:szCs w:val="21"/>
        </w:rPr>
        <w:t> вертикальных и горизонтальных </w:t>
      </w:r>
      <w:r>
        <w:rPr>
          <w:rFonts w:ascii="Helvetica" w:hAnsi="Helvetica" w:cs="Helvetica"/>
          <w:b/>
          <w:bCs/>
          <w:color w:val="222222"/>
          <w:sz w:val="21"/>
          <w:szCs w:val="21"/>
        </w:rPr>
        <w:t>ци</w:t>
      </w:r>
      <w:r>
        <w:rPr>
          <w:rFonts w:ascii="Helvetica" w:hAnsi="Helvetica" w:cs="Helvetica"/>
          <w:b/>
          <w:bCs/>
          <w:color w:val="222222"/>
          <w:sz w:val="21"/>
          <w:szCs w:val="21"/>
        </w:rPr>
        <w:softHyphen/>
        <w:t xml:space="preserve"> линдрических</w:t>
      </w:r>
      <w:r>
        <w:rPr>
          <w:rFonts w:ascii="Helvetica" w:hAnsi="Helvetica" w:cs="Helvetica"/>
          <w:color w:val="222222"/>
          <w:sz w:val="21"/>
          <w:szCs w:val="21"/>
        </w:rPr>
        <w:t> </w:t>
      </w:r>
      <w:r>
        <w:rPr>
          <w:rFonts w:ascii="Helvetica" w:hAnsi="Helvetica" w:cs="Helvetica"/>
          <w:b/>
          <w:bCs/>
          <w:color w:val="222222"/>
          <w:sz w:val="21"/>
          <w:szCs w:val="21"/>
        </w:rPr>
        <w:t>полостей</w:t>
      </w:r>
      <w:r>
        <w:rPr>
          <w:rFonts w:ascii="Helvetica" w:hAnsi="Helvetica" w:cs="Helvetica"/>
          <w:color w:val="222222"/>
          <w:sz w:val="21"/>
          <w:szCs w:val="21"/>
        </w:rPr>
        <w:t> кругового поперечного сечения с учетом заданных на поверхности...</w:t>
      </w:r>
    </w:p>
    <w:p w14:paraId="29B5AB87" w14:textId="77777777" w:rsidR="004C5B95" w:rsidRDefault="004C5B95" w:rsidP="009A4D97">
      <w:pPr>
        <w:widowControl/>
        <w:numPr>
          <w:ilvl w:val="0"/>
          <w:numId w:val="5"/>
        </w:numPr>
        <w:suppressAutoHyphens w:val="0"/>
        <w:spacing w:before="100" w:beforeAutospacing="1" w:after="100" w:afterAutospacing="1" w:line="240" w:lineRule="auto"/>
        <w:jc w:val="left"/>
        <w:rPr>
          <w:rFonts w:ascii="Helvetica" w:hAnsi="Helvetica" w:cs="Helvetica"/>
          <w:color w:val="222222"/>
          <w:sz w:val="21"/>
          <w:szCs w:val="21"/>
        </w:rPr>
      </w:pPr>
    </w:p>
    <w:p w14:paraId="39823468" w14:textId="77777777" w:rsidR="004C5B95" w:rsidRDefault="004C5B95" w:rsidP="004C5B9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Гюльмамедов, Шакир Бахлул оглы</w:t>
      </w:r>
    </w:p>
    <w:p w14:paraId="532155DE" w14:textId="77777777" w:rsidR="004C5B95" w:rsidRDefault="004C5B95" w:rsidP="004C5B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 4</w:t>
      </w:r>
    </w:p>
    <w:p w14:paraId="40E8088E" w14:textId="77777777" w:rsidR="004C5B95" w:rsidRDefault="004C5B95" w:rsidP="004C5B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ОСНОВЫ ТРЕХМЕРНОЙ ЛИНЕАРИЗОВАННОЙ ТЕОРИИ</w:t>
      </w:r>
    </w:p>
    <w:p w14:paraId="209D0070" w14:textId="77777777" w:rsidR="004C5B95" w:rsidRDefault="004C5B95" w:rsidP="004C5B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УСТОЙЧИВОСТИ ЦИЛИНДРИЧЕСКИХ ПОЛОСТЕЙ.</w:t>
      </w:r>
    </w:p>
    <w:p w14:paraId="42267BCA" w14:textId="77777777" w:rsidR="004C5B95" w:rsidRDefault="004C5B95" w:rsidP="004C5B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1.1 Исходные соотношения нелинейной теории упругости.</w:t>
      </w:r>
    </w:p>
    <w:p w14:paraId="5967C993" w14:textId="77777777" w:rsidR="004C5B95" w:rsidRDefault="004C5B95" w:rsidP="004C5B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Упрощения в случае малых деформаций.</w:t>
      </w:r>
    </w:p>
    <w:p w14:paraId="7DACFA65" w14:textId="77777777" w:rsidR="004C5B95" w:rsidRDefault="004C5B95" w:rsidP="004C5B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Линеаризованные уравнения равновесия и граничные условия</w:t>
      </w:r>
    </w:p>
    <w:p w14:paraId="700EE767" w14:textId="77777777" w:rsidR="004C5B95" w:rsidRDefault="004C5B95" w:rsidP="004C5B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1.4 Постановка трехмерной линеаризованной задачи о местной потере устойчивости полупространства в окрестности полостей</w:t>
      </w:r>
    </w:p>
    <w:p w14:paraId="06D05E38" w14:textId="77777777" w:rsidR="004C5B95" w:rsidRDefault="004C5B95" w:rsidP="004C5B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1.5 Вариационная формулировка задачи устойчивости</w:t>
      </w:r>
    </w:p>
    <w:p w14:paraId="02BB514E" w14:textId="77777777" w:rsidR="004C5B95" w:rsidRDefault="004C5B95" w:rsidP="004C5B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Выбор координатных функций и способ решения</w:t>
      </w:r>
    </w:p>
    <w:p w14:paraId="672AD156" w14:textId="77777777" w:rsidR="004C5B95" w:rsidRDefault="004C5B95" w:rsidP="004C5B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П. ПЛОСКИЕ ЗАДАЧИ УСТОЙЧИВОСТИ ГОРИЗОНТАЛЬНЫХ</w:t>
      </w:r>
    </w:p>
    <w:p w14:paraId="70ADAC54" w14:textId="77777777" w:rsidR="004C5B95" w:rsidRDefault="004C5B95" w:rsidP="004C5B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ЦИЛИНДРИЧЕСКИХ ПОЛОСТЕЙ ПРИ ЗАДАНИИ НА</w:t>
      </w:r>
    </w:p>
    <w:p w14:paraId="51B90C6C" w14:textId="77777777" w:rsidR="004C5B95" w:rsidRDefault="004C5B95" w:rsidP="004C5B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ПОВЕРХНОСТИ МЕРТВЫХ И СЛЕДЯЩИХ НАГРУЗОК</w:t>
      </w:r>
    </w:p>
    <w:p w14:paraId="431E7974" w14:textId="77777777" w:rsidR="004C5B95" w:rsidRDefault="004C5B95" w:rsidP="004C5B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Постановка задачи устойчивости для сжимаемых и несжимаемых сред.</w:t>
      </w:r>
    </w:p>
    <w:p w14:paraId="03263867" w14:textId="77777777" w:rsidR="004C5B95" w:rsidRDefault="004C5B95" w:rsidP="004C5B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Вариационный метод.</w:t>
      </w:r>
    </w:p>
    <w:p w14:paraId="6C4E720D" w14:textId="77777777" w:rsidR="004C5B95" w:rsidRDefault="004C5B95" w:rsidP="004C5B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Плоская форма потери устойчивости при всестороннем сжатии для различных видов поверхностных нагрузок</w:t>
      </w:r>
    </w:p>
    <w:p w14:paraId="187A4421" w14:textId="77777777" w:rsidR="004C5B95" w:rsidRDefault="004C5B95" w:rsidP="004C5B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Учет неравномерности сжатия при исследовании плоской формы потери устойчивости</w:t>
      </w:r>
    </w:p>
    <w:p w14:paraId="259463A8" w14:textId="77777777" w:rsidR="004C5B95" w:rsidRDefault="004C5B95" w:rsidP="004C5B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Ш. ПРОСТРАНСТВЕННАЯ ФОРМ ПОТЕРИ УСТОЙЧИВОСТИ ВЕРТИКАЛЬНЫХ ЦИЛИНДРИЧЕСКИХ ПОЛОСТЕЙ.</w:t>
      </w:r>
    </w:p>
    <w:p w14:paraId="48BFEA50" w14:textId="77777777" w:rsidR="004C5B95" w:rsidRDefault="004C5B95" w:rsidP="004C5B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3.1 Постановка задачи устойчивости для сжимаемой и несжимаемой среды.</w:t>
      </w:r>
    </w:p>
    <w:p w14:paraId="058CE771" w14:textId="77777777" w:rsidR="004C5B95" w:rsidRDefault="004C5B95" w:rsidP="004C5B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3.2 Вариационный метод решения</w:t>
      </w:r>
    </w:p>
    <w:p w14:paraId="09978E81" w14:textId="77777777" w:rsidR="004C5B95" w:rsidRDefault="004C5B95" w:rsidP="004C5B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3.3 Осесимметричная форма потери устойчивости в окрестностях вертикальных цилиндрических полостей круговых поперечных сечений для сжимаемых и несжимаемых сред.</w:t>
      </w:r>
    </w:p>
    <w:p w14:paraId="1642A409" w14:textId="77777777" w:rsidR="004C5B95" w:rsidRDefault="004C5B95" w:rsidP="004C5B9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3.4 Неосесимметричная форма потери устойчивости вертикальных цилиндрических полостей</w:t>
      </w:r>
    </w:p>
    <w:p w14:paraId="4CCADE6E" w14:textId="77D75C2A" w:rsidR="004F7911" w:rsidRPr="004C5B95" w:rsidRDefault="004F7911" w:rsidP="004C5B95"/>
    <w:sectPr w:rsidR="004F7911" w:rsidRPr="004C5B95" w:rsidSect="00944D6B">
      <w:headerReference w:type="default" r:id="rId9"/>
      <w:footerReference w:type="even" r:id="rId10"/>
      <w:footerReference w:type="default" r:id="rId11"/>
      <w:type w:val="continuous"/>
      <w:pgSz w:w="11905" w:h="16837"/>
      <w:pgMar w:top="1156" w:right="0"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23D86" w14:textId="77777777" w:rsidR="009A4D97" w:rsidRDefault="009A4D97">
      <w:pPr>
        <w:spacing w:after="0" w:line="240" w:lineRule="auto"/>
      </w:pPr>
      <w:r>
        <w:separator/>
      </w:r>
    </w:p>
  </w:endnote>
  <w:endnote w:type="continuationSeparator" w:id="0">
    <w:p w14:paraId="3AB0CD39" w14:textId="77777777" w:rsidR="009A4D97" w:rsidRDefault="009A4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49D37" w14:textId="77777777" w:rsidR="009A4D97" w:rsidRDefault="009A4D97"/>
    <w:p w14:paraId="123FF716" w14:textId="77777777" w:rsidR="009A4D97" w:rsidRDefault="009A4D97"/>
    <w:p w14:paraId="3AF6D1FF" w14:textId="77777777" w:rsidR="009A4D97" w:rsidRDefault="009A4D97"/>
    <w:p w14:paraId="29E2F6A9" w14:textId="77777777" w:rsidR="009A4D97" w:rsidRDefault="009A4D97"/>
    <w:p w14:paraId="031D6EC4" w14:textId="77777777" w:rsidR="009A4D97" w:rsidRDefault="009A4D97"/>
    <w:p w14:paraId="1B2EFF9D" w14:textId="77777777" w:rsidR="009A4D97" w:rsidRDefault="009A4D97"/>
    <w:p w14:paraId="7510FC88" w14:textId="77777777" w:rsidR="009A4D97" w:rsidRDefault="009A4D9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373B89" wp14:editId="1AF39D3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16059" w14:textId="77777777" w:rsidR="009A4D97" w:rsidRDefault="009A4D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373B8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0216059" w14:textId="77777777" w:rsidR="009A4D97" w:rsidRDefault="009A4D9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7B4DDBA" w14:textId="77777777" w:rsidR="009A4D97" w:rsidRDefault="009A4D97"/>
    <w:p w14:paraId="60AAE6D6" w14:textId="77777777" w:rsidR="009A4D97" w:rsidRDefault="009A4D97"/>
    <w:p w14:paraId="17667769" w14:textId="77777777" w:rsidR="009A4D97" w:rsidRDefault="009A4D9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E2DB11" wp14:editId="2FFAC25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73DDD78" w14:textId="77777777" w:rsidR="009A4D97" w:rsidRDefault="009A4D97"/>
                          <w:p w14:paraId="6B65E795" w14:textId="77777777" w:rsidR="009A4D97" w:rsidRDefault="009A4D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E2DB1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73DDD78" w14:textId="77777777" w:rsidR="009A4D97" w:rsidRDefault="009A4D97"/>
                    <w:p w14:paraId="6B65E795" w14:textId="77777777" w:rsidR="009A4D97" w:rsidRDefault="009A4D9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0FFBE8D" w14:textId="77777777" w:rsidR="009A4D97" w:rsidRDefault="009A4D97"/>
    <w:p w14:paraId="7E3E0508" w14:textId="77777777" w:rsidR="009A4D97" w:rsidRDefault="009A4D97">
      <w:pPr>
        <w:rPr>
          <w:sz w:val="2"/>
          <w:szCs w:val="2"/>
        </w:rPr>
      </w:pPr>
    </w:p>
    <w:p w14:paraId="2C53EDA2" w14:textId="77777777" w:rsidR="009A4D97" w:rsidRDefault="009A4D97"/>
    <w:p w14:paraId="2AD01EB8" w14:textId="77777777" w:rsidR="009A4D97" w:rsidRDefault="009A4D97">
      <w:pPr>
        <w:spacing w:after="0" w:line="240" w:lineRule="auto"/>
      </w:pPr>
    </w:p>
  </w:footnote>
  <w:footnote w:type="continuationSeparator" w:id="0">
    <w:p w14:paraId="78CF42EC" w14:textId="77777777" w:rsidR="009A4D97" w:rsidRDefault="009A4D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6A244469"/>
    <w:multiLevelType w:val="multilevel"/>
    <w:tmpl w:val="4EE89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9AF"/>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71"/>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7"/>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1E"/>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rch.rsl.ru/ru/searc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183985</TotalTime>
  <Pages>2</Pages>
  <Words>440</Words>
  <Characters>2511</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2946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175</cp:revision>
  <cp:lastPrinted>2009-02-06T05:36:00Z</cp:lastPrinted>
  <dcterms:created xsi:type="dcterms:W3CDTF">2024-01-07T13:43:00Z</dcterms:created>
  <dcterms:modified xsi:type="dcterms:W3CDTF">2025-10-14T16:29:00Z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