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243054" w:rsidRPr="002977AC" w:rsidRDefault="00243054" w:rsidP="00243054">
      <w:pPr>
        <w:pStyle w:val="afffffff9"/>
        <w:rPr>
          <w:rFonts w:ascii="Times New Roman" w:hAnsi="Times New Roman" w:cs="Times New Roman"/>
          <w:iCs/>
          <w:sz w:val="28"/>
        </w:rPr>
      </w:pPr>
      <w:r w:rsidRPr="002977AC">
        <w:rPr>
          <w:rFonts w:ascii="Times New Roman" w:hAnsi="Times New Roman" w:cs="Times New Roman"/>
          <w:iCs/>
          <w:sz w:val="28"/>
        </w:rPr>
        <w:t>МІНІСТЕРСТВО ОХОРОНИ ЗДОРОВ’Я УКРАЇНИ</w:t>
      </w:r>
    </w:p>
    <w:p w:rsidR="00243054" w:rsidRPr="002977AC" w:rsidRDefault="00243054" w:rsidP="00243054">
      <w:pPr>
        <w:pStyle w:val="afffffff9"/>
        <w:rPr>
          <w:rFonts w:ascii="Times New Roman" w:hAnsi="Times New Roman" w:cs="Times New Roman"/>
          <w:iCs/>
          <w:sz w:val="28"/>
        </w:rPr>
      </w:pPr>
      <w:r w:rsidRPr="002977AC">
        <w:rPr>
          <w:rFonts w:ascii="Times New Roman" w:hAnsi="Times New Roman" w:cs="Times New Roman"/>
          <w:iCs/>
          <w:sz w:val="28"/>
        </w:rPr>
        <w:t>НАЦІОНАЛЬНИЙ ФАРМАЦЕВТИЧНИЙ УНІВЕРСИТЕТ</w:t>
      </w:r>
    </w:p>
    <w:p w:rsidR="00243054" w:rsidRPr="004D110E" w:rsidRDefault="00243054" w:rsidP="00243054">
      <w:pPr>
        <w:jc w:val="center"/>
      </w:pPr>
    </w:p>
    <w:p w:rsidR="00243054" w:rsidRPr="004D110E" w:rsidRDefault="00243054" w:rsidP="00243054">
      <w:pPr>
        <w:jc w:val="right"/>
      </w:pPr>
      <w:r w:rsidRPr="004D110E">
        <w:t>На правах рукопису</w:t>
      </w:r>
    </w:p>
    <w:p w:rsidR="00243054" w:rsidRDefault="00243054" w:rsidP="00243054">
      <w:pPr>
        <w:jc w:val="right"/>
      </w:pPr>
    </w:p>
    <w:p w:rsidR="00243054" w:rsidRPr="00126B3E" w:rsidRDefault="00243054" w:rsidP="00243054">
      <w:pPr>
        <w:jc w:val="right"/>
      </w:pPr>
      <w:r>
        <w:t>УДК: 615.454.1.014:616.14-007.63:612.115.35</w:t>
      </w:r>
    </w:p>
    <w:p w:rsidR="00243054" w:rsidRPr="004D110E" w:rsidRDefault="00243054" w:rsidP="00243054">
      <w:pPr>
        <w:jc w:val="center"/>
      </w:pPr>
    </w:p>
    <w:p w:rsidR="00243054" w:rsidRPr="004D110E" w:rsidRDefault="00243054" w:rsidP="00243054">
      <w:pPr>
        <w:jc w:val="center"/>
      </w:pPr>
    </w:p>
    <w:p w:rsidR="00243054" w:rsidRPr="004D110E" w:rsidRDefault="00243054" w:rsidP="00243054">
      <w:pPr>
        <w:jc w:val="center"/>
        <w:rPr>
          <w:b/>
        </w:rPr>
      </w:pPr>
      <w:r w:rsidRPr="00243054">
        <w:rPr>
          <w:b/>
          <w14:shadow w14:blurRad="50800" w14:dist="38100" w14:dir="2700000" w14:sx="100000" w14:sy="100000" w14:kx="0" w14:ky="0" w14:algn="tl">
            <w14:srgbClr w14:val="000000">
              <w14:alpha w14:val="60000"/>
            </w14:srgbClr>
          </w14:shadow>
        </w:rPr>
        <w:t>ГРИЦЕН</w:t>
      </w:r>
      <w:r>
        <w:rPr>
          <w:b/>
        </w:rPr>
        <w:t xml:space="preserve">КО </w:t>
      </w:r>
      <w:proofErr w:type="gramStart"/>
      <w:r w:rsidRPr="00243054">
        <w:rPr>
          <w:b/>
          <w14:shadow w14:blurRad="50800" w14:dist="38100" w14:dir="2700000" w14:sx="100000" w14:sy="100000" w14:kx="0" w14:ky="0" w14:algn="tl">
            <w14:srgbClr w14:val="000000">
              <w14:alpha w14:val="60000"/>
            </w14:srgbClr>
          </w14:shadow>
        </w:rPr>
        <w:t>В</w:t>
      </w:r>
      <w:proofErr w:type="gramEnd"/>
      <w:r w:rsidRPr="00243054">
        <w:rPr>
          <w:b/>
          <w14:shadow w14:blurRad="50800" w14:dist="38100" w14:dir="2700000" w14:sx="100000" w14:sy="100000" w14:kx="0" w14:ky="0" w14:algn="tl">
            <w14:srgbClr w14:val="000000">
              <w14:alpha w14:val="60000"/>
            </w14:srgbClr>
          </w14:shadow>
        </w:rPr>
        <w:t>І</w:t>
      </w:r>
      <w:proofErr w:type="gramStart"/>
      <w:r w:rsidRPr="00243054">
        <w:rPr>
          <w:b/>
          <w14:shadow w14:blurRad="50800" w14:dist="38100" w14:dir="2700000" w14:sx="100000" w14:sy="100000" w14:kx="0" w14:ky="0" w14:algn="tl">
            <w14:srgbClr w14:val="000000">
              <w14:alpha w14:val="60000"/>
            </w14:srgbClr>
          </w14:shadow>
        </w:rPr>
        <w:t>ТА</w:t>
      </w:r>
      <w:proofErr w:type="gramEnd"/>
      <w:r>
        <w:rPr>
          <w:b/>
        </w:rPr>
        <w:t xml:space="preserve"> </w:t>
      </w:r>
      <w:r w:rsidRPr="00243054">
        <w:rPr>
          <w:b/>
          <w14:shadow w14:blurRad="50800" w14:dist="38100" w14:dir="2700000" w14:sx="100000" w14:sy="100000" w14:kx="0" w14:ky="0" w14:algn="tl">
            <w14:srgbClr w14:val="000000">
              <w14:alpha w14:val="60000"/>
            </w14:srgbClr>
          </w14:shadow>
        </w:rPr>
        <w:t>ІВАНІВНА</w:t>
      </w:r>
    </w:p>
    <w:p w:rsidR="00243054" w:rsidRPr="004D110E" w:rsidRDefault="00243054" w:rsidP="00243054">
      <w:pPr>
        <w:jc w:val="center"/>
      </w:pPr>
    </w:p>
    <w:p w:rsidR="00243054" w:rsidRPr="004D110E" w:rsidRDefault="00243054" w:rsidP="00243054">
      <w:pPr>
        <w:jc w:val="center"/>
      </w:pPr>
    </w:p>
    <w:p w:rsidR="00243054" w:rsidRPr="004D110E" w:rsidRDefault="00243054" w:rsidP="00243054">
      <w:pPr>
        <w:jc w:val="center"/>
      </w:pPr>
    </w:p>
    <w:p w:rsidR="00243054" w:rsidRPr="00243054" w:rsidRDefault="00243054" w:rsidP="00243054">
      <w:pPr>
        <w:jc w:val="center"/>
        <w:rPr>
          <w:b/>
          <w:szCs w:val="28"/>
          <w14:shadow w14:blurRad="50800" w14:dist="38100" w14:dir="2700000" w14:sx="100000" w14:sy="100000" w14:kx="0" w14:ky="0" w14:algn="tl">
            <w14:srgbClr w14:val="000000">
              <w14:alpha w14:val="60000"/>
            </w14:srgbClr>
          </w14:shadow>
        </w:rPr>
      </w:pPr>
      <w:bookmarkStart w:id="0" w:name="_GoBack"/>
      <w:r w:rsidRPr="00243054">
        <w:rPr>
          <w:b/>
          <w:szCs w:val="28"/>
          <w14:shadow w14:blurRad="50800" w14:dist="38100" w14:dir="2700000" w14:sx="100000" w14:sy="100000" w14:kx="0" w14:ky="0" w14:algn="tl">
            <w14:srgbClr w14:val="000000">
              <w14:alpha w14:val="60000"/>
            </w14:srgbClr>
          </w14:shadow>
        </w:rPr>
        <w:t xml:space="preserve">РОЗРОБКА  СКЛАДУ  ТА  ТЕХНОЛОГІЇ  М’ЯКОЇ  ЛІКАРСЬКОЇ </w:t>
      </w:r>
      <w:r w:rsidRPr="00243054">
        <w:rPr>
          <w:b/>
          <w:szCs w:val="28"/>
          <w14:shadow w14:blurRad="50800" w14:dist="38100" w14:dir="2700000" w14:sx="100000" w14:sy="100000" w14:kx="0" w14:ky="0" w14:algn="tl">
            <w14:srgbClr w14:val="000000">
              <w14:alpha w14:val="60000"/>
            </w14:srgbClr>
          </w14:shadow>
        </w:rPr>
        <w:br/>
        <w:t>Ф</w:t>
      </w:r>
      <w:r w:rsidRPr="00243054">
        <w:rPr>
          <w:b/>
          <w:szCs w:val="28"/>
          <w14:shadow w14:blurRad="50800" w14:dist="38100" w14:dir="2700000" w14:sx="100000" w14:sy="100000" w14:kx="0" w14:ky="0" w14:algn="tl">
            <w14:srgbClr w14:val="000000">
              <w14:alpha w14:val="60000"/>
            </w14:srgbClr>
          </w14:shadow>
        </w:rPr>
        <w:t>О</w:t>
      </w:r>
      <w:r w:rsidRPr="00243054">
        <w:rPr>
          <w:b/>
          <w:szCs w:val="28"/>
          <w14:shadow w14:blurRad="50800" w14:dist="38100" w14:dir="2700000" w14:sx="100000" w14:sy="100000" w14:kx="0" w14:ky="0" w14:algn="tl">
            <w14:srgbClr w14:val="000000">
              <w14:alpha w14:val="60000"/>
            </w14:srgbClr>
          </w14:shadow>
        </w:rPr>
        <w:t xml:space="preserve">РМИ  </w:t>
      </w:r>
      <w:proofErr w:type="gramStart"/>
      <w:r w:rsidRPr="00243054">
        <w:rPr>
          <w:b/>
          <w:szCs w:val="28"/>
          <w14:shadow w14:blurRad="50800" w14:dist="38100" w14:dir="2700000" w14:sx="100000" w14:sy="100000" w14:kx="0" w14:ky="0" w14:algn="tl">
            <w14:srgbClr w14:val="000000">
              <w14:alpha w14:val="60000"/>
            </w14:srgbClr>
          </w14:shadow>
        </w:rPr>
        <w:t>З</w:t>
      </w:r>
      <w:proofErr w:type="gramEnd"/>
      <w:r w:rsidRPr="00243054">
        <w:rPr>
          <w:b/>
          <w:szCs w:val="28"/>
          <w14:shadow w14:blurRad="50800" w14:dist="38100" w14:dir="2700000" w14:sx="100000" w14:sy="100000" w14:kx="0" w14:ky="0" w14:algn="tl">
            <w14:srgbClr w14:val="000000">
              <w14:alpha w14:val="60000"/>
            </w14:srgbClr>
          </w14:shadow>
        </w:rPr>
        <w:t xml:space="preserve">  ГЕПАРИНОМ  І  МЕТИЛУРАЦИЛОМ</w:t>
      </w:r>
    </w:p>
    <w:bookmarkEnd w:id="0"/>
    <w:p w:rsidR="00243054" w:rsidRPr="004D110E" w:rsidRDefault="00243054" w:rsidP="00243054">
      <w:pPr>
        <w:jc w:val="center"/>
      </w:pPr>
    </w:p>
    <w:p w:rsidR="00243054" w:rsidRPr="004D110E" w:rsidRDefault="00243054" w:rsidP="00243054">
      <w:pPr>
        <w:jc w:val="center"/>
      </w:pPr>
    </w:p>
    <w:p w:rsidR="00243054" w:rsidRPr="004D110E" w:rsidRDefault="00243054" w:rsidP="00243054">
      <w:pPr>
        <w:jc w:val="center"/>
      </w:pPr>
      <w:r w:rsidRPr="004D110E">
        <w:t>15.00.01</w:t>
      </w:r>
      <w:r>
        <w:t xml:space="preserve"> – т</w:t>
      </w:r>
      <w:r w:rsidRPr="004D110E">
        <w:t>ехнологія лі</w:t>
      </w:r>
      <w:proofErr w:type="gramStart"/>
      <w:r w:rsidRPr="004D110E">
        <w:t>к</w:t>
      </w:r>
      <w:proofErr w:type="gramEnd"/>
      <w:r w:rsidRPr="004D110E">
        <w:t>ів та організація фармацевтичної справи</w:t>
      </w:r>
    </w:p>
    <w:p w:rsidR="00243054" w:rsidRPr="004D110E" w:rsidRDefault="00243054" w:rsidP="00243054">
      <w:pPr>
        <w:jc w:val="center"/>
      </w:pPr>
    </w:p>
    <w:p w:rsidR="00243054" w:rsidRPr="004D110E" w:rsidRDefault="00243054" w:rsidP="00243054">
      <w:pPr>
        <w:jc w:val="center"/>
      </w:pPr>
    </w:p>
    <w:p w:rsidR="00243054" w:rsidRPr="004D110E" w:rsidRDefault="00243054" w:rsidP="00243054">
      <w:pPr>
        <w:jc w:val="center"/>
      </w:pPr>
      <w:r w:rsidRPr="004D110E">
        <w:t>ДИСЕРТАЦІЯ</w:t>
      </w:r>
    </w:p>
    <w:p w:rsidR="00243054" w:rsidRPr="004D110E" w:rsidRDefault="00243054" w:rsidP="00243054">
      <w:pPr>
        <w:jc w:val="center"/>
      </w:pPr>
      <w:r w:rsidRPr="004D110E">
        <w:t xml:space="preserve">на здобуття наукового ступеня </w:t>
      </w:r>
    </w:p>
    <w:p w:rsidR="00243054" w:rsidRPr="004D110E" w:rsidRDefault="00243054" w:rsidP="00243054">
      <w:pPr>
        <w:jc w:val="center"/>
      </w:pPr>
      <w:r w:rsidRPr="004D110E">
        <w:t>кандидата фармацевтичних наук</w:t>
      </w:r>
    </w:p>
    <w:p w:rsidR="00243054" w:rsidRPr="004D110E" w:rsidRDefault="00243054" w:rsidP="00243054">
      <w:pPr>
        <w:jc w:val="center"/>
      </w:pPr>
    </w:p>
    <w:p w:rsidR="00243054" w:rsidRPr="00126B3E" w:rsidRDefault="00243054" w:rsidP="00243054">
      <w:pPr>
        <w:jc w:val="right"/>
        <w:rPr>
          <w:b/>
        </w:rPr>
      </w:pPr>
      <w:r w:rsidRPr="00126B3E">
        <w:rPr>
          <w:b/>
        </w:rPr>
        <w:t>Науковий керівник:</w:t>
      </w:r>
    </w:p>
    <w:p w:rsidR="00243054" w:rsidRPr="004D110E" w:rsidRDefault="00243054" w:rsidP="00243054">
      <w:pPr>
        <w:jc w:val="right"/>
      </w:pPr>
      <w:r w:rsidRPr="004D110E">
        <w:t>доктор фармацевтичних наук, професор</w:t>
      </w:r>
    </w:p>
    <w:p w:rsidR="00243054" w:rsidRPr="00DE597F" w:rsidRDefault="00243054" w:rsidP="00243054">
      <w:pPr>
        <w:jc w:val="right"/>
        <w:rPr>
          <w:b/>
          <w:i/>
          <w:sz w:val="32"/>
          <w:szCs w:val="32"/>
        </w:rPr>
      </w:pPr>
      <w:proofErr w:type="gramStart"/>
      <w:r w:rsidRPr="00DE597F">
        <w:rPr>
          <w:b/>
          <w:i/>
          <w:sz w:val="32"/>
          <w:szCs w:val="32"/>
        </w:rPr>
        <w:t>Чу</w:t>
      </w:r>
      <w:proofErr w:type="gramEnd"/>
      <w:r w:rsidRPr="00DE597F">
        <w:rPr>
          <w:b/>
          <w:i/>
          <w:sz w:val="32"/>
          <w:szCs w:val="32"/>
        </w:rPr>
        <w:t>єшов Владислав Іванович</w:t>
      </w:r>
    </w:p>
    <w:p w:rsidR="00243054" w:rsidRPr="004D110E" w:rsidRDefault="00243054" w:rsidP="00243054">
      <w:pPr>
        <w:jc w:val="right"/>
      </w:pPr>
    </w:p>
    <w:p w:rsidR="00243054" w:rsidRDefault="00243054" w:rsidP="00243054">
      <w:pPr>
        <w:jc w:val="right"/>
      </w:pPr>
    </w:p>
    <w:p w:rsidR="00243054" w:rsidRPr="00126B3E" w:rsidRDefault="00243054" w:rsidP="00243054">
      <w:pPr>
        <w:jc w:val="right"/>
      </w:pPr>
    </w:p>
    <w:p w:rsidR="00243054" w:rsidRPr="00243054" w:rsidRDefault="00243054" w:rsidP="00243054">
      <w:pPr>
        <w:pStyle w:val="afffffffffa"/>
        <w:ind w:firstLine="0"/>
        <w:jc w:val="center"/>
        <w:rPr>
          <w:b/>
          <w:bCs/>
          <w:szCs w:val="28"/>
          <w:lang w:val="en-US"/>
          <w14:shadow w14:blurRad="50800" w14:dist="38100" w14:dir="2700000" w14:sx="100000" w14:sy="100000" w14:kx="0" w14:ky="0" w14:algn="tl">
            <w14:srgbClr w14:val="000000">
              <w14:alpha w14:val="60000"/>
            </w14:srgbClr>
          </w14:shadow>
        </w:rPr>
      </w:pPr>
      <w:r w:rsidRPr="00243054">
        <w:rPr>
          <w:b/>
          <w:szCs w:val="28"/>
          <w14:shadow w14:blurRad="50800" w14:dist="38100" w14:dir="2700000" w14:sx="100000" w14:sy="100000" w14:kx="0" w14:ky="0" w14:algn="tl">
            <w14:srgbClr w14:val="000000">
              <w14:alpha w14:val="60000"/>
            </w14:srgbClr>
          </w14:shadow>
        </w:rPr>
        <w:t xml:space="preserve">ХАРКІВ </w:t>
      </w:r>
      <w:r w:rsidRPr="00243054">
        <w:rPr>
          <w:b/>
          <w:szCs w:val="28"/>
          <w:lang w:val="en-US"/>
          <w14:shadow w14:blurRad="50800" w14:dist="38100" w14:dir="2700000" w14:sx="100000" w14:sy="100000" w14:kx="0" w14:ky="0" w14:algn="tl">
            <w14:srgbClr w14:val="000000">
              <w14:alpha w14:val="60000"/>
            </w14:srgbClr>
          </w14:shadow>
        </w:rPr>
        <w:t>– 2005</w:t>
      </w:r>
    </w:p>
    <w:p w:rsidR="00243054" w:rsidRPr="00243054" w:rsidRDefault="00243054" w:rsidP="00243054">
      <w:pPr>
        <w:jc w:val="center"/>
        <w:rPr>
          <w:b/>
          <w:bCs/>
          <w:lang w:val="en-US"/>
          <w14:shadow w14:blurRad="50800" w14:dist="38100" w14:dir="2700000" w14:sx="100000" w14:sy="100000" w14:kx="0" w14:ky="0" w14:algn="tl">
            <w14:srgbClr w14:val="000000">
              <w14:alpha w14:val="60000"/>
            </w14:srgbClr>
          </w14:shadow>
        </w:rPr>
        <w:sectPr w:rsidR="00243054" w:rsidRPr="00243054" w:rsidSect="002977AC">
          <w:headerReference w:type="even" r:id="rId10"/>
          <w:headerReference w:type="default" r:id="rId11"/>
          <w:footerReference w:type="even" r:id="rId12"/>
          <w:pgSz w:w="11906" w:h="16838"/>
          <w:pgMar w:top="1134" w:right="851" w:bottom="1134" w:left="1701" w:header="567" w:footer="567" w:gutter="0"/>
          <w:cols w:space="708"/>
          <w:titlePg/>
          <w:docGrid w:linePitch="360"/>
        </w:sectPr>
      </w:pPr>
    </w:p>
    <w:p w:rsidR="00243054" w:rsidRPr="00243054" w:rsidRDefault="00243054" w:rsidP="00243054">
      <w:pPr>
        <w:jc w:val="center"/>
        <w:rPr>
          <w:b/>
          <w:bCs/>
          <w14:shadow w14:blurRad="50800" w14:dist="38100" w14:dir="2700000" w14:sx="100000" w14:sy="100000" w14:kx="0" w14:ky="0" w14:algn="tl">
            <w14:srgbClr w14:val="000000">
              <w14:alpha w14:val="60000"/>
            </w14:srgbClr>
          </w14:shadow>
        </w:rPr>
      </w:pPr>
      <w:r w:rsidRPr="00243054">
        <w:rPr>
          <w:b/>
          <w:bCs/>
          <w14:shadow w14:blurRad="50800" w14:dist="38100" w14:dir="2700000" w14:sx="100000" w14:sy="100000" w14:kx="0" w14:ky="0" w14:algn="tl">
            <w14:srgbClr w14:val="000000">
              <w14:alpha w14:val="60000"/>
            </w14:srgbClr>
          </w14:shadow>
        </w:rPr>
        <w:lastRenderedPageBreak/>
        <w:t>ЗМІ</w:t>
      </w:r>
      <w:proofErr w:type="gramStart"/>
      <w:r w:rsidRPr="00243054">
        <w:rPr>
          <w:b/>
          <w:bCs/>
          <w14:shadow w14:blurRad="50800" w14:dist="38100" w14:dir="2700000" w14:sx="100000" w14:sy="100000" w14:kx="0" w14:ky="0" w14:algn="tl">
            <w14:srgbClr w14:val="000000">
              <w14:alpha w14:val="60000"/>
            </w14:srgbClr>
          </w14:shadow>
        </w:rPr>
        <w:t>СТ</w:t>
      </w:r>
      <w:proofErr w:type="gramEnd"/>
    </w:p>
    <w:p w:rsidR="00243054" w:rsidRDefault="00243054" w:rsidP="00243054">
      <w:pPr>
        <w:pStyle w:val="1ff0"/>
        <w:rPr>
          <w:b w:val="0"/>
          <w:caps w:val="0"/>
          <w:szCs w:val="24"/>
        </w:rPr>
      </w:pPr>
      <w:r>
        <w:rPr>
          <w:b w:val="0"/>
        </w:rPr>
        <w:fldChar w:fldCharType="begin"/>
      </w:r>
      <w:r>
        <w:rPr>
          <w:b w:val="0"/>
        </w:rPr>
        <w:instrText xml:space="preserve"> TOC \o "1-3" \h \z </w:instrText>
      </w:r>
      <w:r>
        <w:rPr>
          <w:b w:val="0"/>
        </w:rPr>
        <w:fldChar w:fldCharType="separate"/>
      </w:r>
      <w:hyperlink w:anchor="_Toc96399693" w:history="1">
        <w:r w:rsidRPr="004418EB">
          <w:rPr>
            <w:rStyle w:val="af1"/>
          </w:rPr>
          <w:t>ВСТУП</w:t>
        </w:r>
        <w:r>
          <w:rPr>
            <w:webHidden/>
          </w:rPr>
          <w:tab/>
        </w:r>
        <w:r>
          <w:rPr>
            <w:webHidden/>
          </w:rPr>
          <w:fldChar w:fldCharType="begin"/>
        </w:r>
        <w:r>
          <w:rPr>
            <w:webHidden/>
          </w:rPr>
          <w:instrText xml:space="preserve"> PAGEREF _Toc96399693 \h </w:instrText>
        </w:r>
        <w:r>
          <w:rPr>
            <w:webHidden/>
          </w:rPr>
          <w:fldChar w:fldCharType="separate"/>
        </w:r>
        <w:r>
          <w:rPr>
            <w:webHidden/>
          </w:rPr>
          <w:t>4</w:t>
        </w:r>
        <w:r>
          <w:rPr>
            <w:webHidden/>
          </w:rPr>
          <w:fldChar w:fldCharType="end"/>
        </w:r>
      </w:hyperlink>
    </w:p>
    <w:p w:rsidR="00243054" w:rsidRDefault="00243054" w:rsidP="00243054">
      <w:pPr>
        <w:pStyle w:val="1ff0"/>
        <w:rPr>
          <w:b w:val="0"/>
          <w:caps w:val="0"/>
          <w:szCs w:val="24"/>
        </w:rPr>
      </w:pPr>
      <w:hyperlink w:anchor="_Toc96399694" w:history="1">
        <w:r w:rsidRPr="004418EB">
          <w:rPr>
            <w:rStyle w:val="af1"/>
          </w:rPr>
          <w:t>РОЗДІЛ  1</w:t>
        </w:r>
        <w:r>
          <w:rPr>
            <w:webHidden/>
          </w:rPr>
          <w:tab/>
        </w:r>
        <w:r>
          <w:rPr>
            <w:webHidden/>
          </w:rPr>
          <w:fldChar w:fldCharType="begin"/>
        </w:r>
        <w:r>
          <w:rPr>
            <w:webHidden/>
          </w:rPr>
          <w:instrText xml:space="preserve"> PAGEREF _Toc96399694 \h </w:instrText>
        </w:r>
        <w:r>
          <w:rPr>
            <w:webHidden/>
          </w:rPr>
          <w:fldChar w:fldCharType="separate"/>
        </w:r>
        <w:r>
          <w:rPr>
            <w:webHidden/>
          </w:rPr>
          <w:t>9</w:t>
        </w:r>
        <w:r>
          <w:rPr>
            <w:webHidden/>
          </w:rPr>
          <w:fldChar w:fldCharType="end"/>
        </w:r>
      </w:hyperlink>
    </w:p>
    <w:p w:rsidR="00243054" w:rsidRDefault="00243054" w:rsidP="00243054">
      <w:pPr>
        <w:pStyle w:val="1ff0"/>
        <w:rPr>
          <w:b w:val="0"/>
          <w:caps w:val="0"/>
          <w:szCs w:val="24"/>
        </w:rPr>
      </w:pPr>
      <w:hyperlink w:anchor="_Toc96399695" w:history="1">
        <w:r w:rsidRPr="004418EB">
          <w:rPr>
            <w:rStyle w:val="af1"/>
          </w:rPr>
          <w:t>СУЧАСНІ  АСПЕКТИ  СТВОРЕННЯ  М’ЯКИХ  ЛІКАРСЬКИХ  ЗАСОБІВ  ДЛЯ  ЛІКУВАННЯ  ВАРИКОЗНОЇ  ХВОРОБИ</w:t>
        </w:r>
        <w:r>
          <w:rPr>
            <w:webHidden/>
          </w:rPr>
          <w:tab/>
        </w:r>
        <w:r>
          <w:rPr>
            <w:webHidden/>
          </w:rPr>
          <w:fldChar w:fldCharType="begin"/>
        </w:r>
        <w:r>
          <w:rPr>
            <w:webHidden/>
          </w:rPr>
          <w:instrText xml:space="preserve"> PAGEREF _Toc96399695 \h </w:instrText>
        </w:r>
        <w:r>
          <w:rPr>
            <w:webHidden/>
          </w:rPr>
          <w:fldChar w:fldCharType="separate"/>
        </w:r>
        <w:r>
          <w:rPr>
            <w:webHidden/>
          </w:rPr>
          <w:t>9</w:t>
        </w:r>
        <w:r>
          <w:rPr>
            <w:webHidden/>
          </w:rPr>
          <w:fldChar w:fldCharType="end"/>
        </w:r>
      </w:hyperlink>
    </w:p>
    <w:p w:rsidR="00243054" w:rsidRDefault="00243054" w:rsidP="00243054">
      <w:pPr>
        <w:pStyle w:val="2ff3"/>
        <w:rPr>
          <w:noProof/>
          <w:sz w:val="24"/>
          <w:szCs w:val="24"/>
        </w:rPr>
      </w:pPr>
      <w:hyperlink w:anchor="_Toc96399696" w:history="1">
        <w:r w:rsidRPr="004418EB">
          <w:rPr>
            <w:rStyle w:val="af1"/>
            <w:noProof/>
          </w:rPr>
          <w:t>1.1 Анатомо-морфологічні  особливості  трофічних  виразок</w:t>
        </w:r>
        <w:r>
          <w:rPr>
            <w:noProof/>
            <w:webHidden/>
          </w:rPr>
          <w:tab/>
        </w:r>
        <w:r>
          <w:rPr>
            <w:noProof/>
            <w:webHidden/>
          </w:rPr>
          <w:fldChar w:fldCharType="begin"/>
        </w:r>
        <w:r>
          <w:rPr>
            <w:noProof/>
            <w:webHidden/>
          </w:rPr>
          <w:instrText xml:space="preserve"> PAGEREF _Toc96399696 \h </w:instrText>
        </w:r>
        <w:r>
          <w:rPr>
            <w:noProof/>
          </w:rPr>
        </w:r>
        <w:r>
          <w:rPr>
            <w:noProof/>
            <w:webHidden/>
          </w:rPr>
          <w:fldChar w:fldCharType="separate"/>
        </w:r>
        <w:r>
          <w:rPr>
            <w:noProof/>
            <w:webHidden/>
          </w:rPr>
          <w:t>9</w:t>
        </w:r>
        <w:r>
          <w:rPr>
            <w:noProof/>
            <w:webHidden/>
          </w:rPr>
          <w:fldChar w:fldCharType="end"/>
        </w:r>
      </w:hyperlink>
    </w:p>
    <w:p w:rsidR="00243054" w:rsidRDefault="00243054" w:rsidP="00243054">
      <w:pPr>
        <w:pStyle w:val="2ff3"/>
        <w:rPr>
          <w:noProof/>
          <w:sz w:val="24"/>
          <w:szCs w:val="24"/>
        </w:rPr>
      </w:pPr>
      <w:hyperlink w:anchor="_Toc96399697" w:history="1">
        <w:r w:rsidRPr="004418EB">
          <w:rPr>
            <w:rStyle w:val="af1"/>
            <w:noProof/>
          </w:rPr>
          <w:t>1.2  Характеристика  натрію  гепарину  та метилурацилу</w:t>
        </w:r>
        <w:r>
          <w:rPr>
            <w:noProof/>
            <w:webHidden/>
          </w:rPr>
          <w:tab/>
        </w:r>
        <w:r>
          <w:rPr>
            <w:noProof/>
            <w:webHidden/>
          </w:rPr>
          <w:fldChar w:fldCharType="begin"/>
        </w:r>
        <w:r>
          <w:rPr>
            <w:noProof/>
            <w:webHidden/>
          </w:rPr>
          <w:instrText xml:space="preserve"> PAGEREF _Toc96399697 \h </w:instrText>
        </w:r>
        <w:r>
          <w:rPr>
            <w:noProof/>
          </w:rPr>
        </w:r>
        <w:r>
          <w:rPr>
            <w:noProof/>
            <w:webHidden/>
          </w:rPr>
          <w:fldChar w:fldCharType="separate"/>
        </w:r>
        <w:r>
          <w:rPr>
            <w:noProof/>
            <w:webHidden/>
          </w:rPr>
          <w:t>18</w:t>
        </w:r>
        <w:r>
          <w:rPr>
            <w:noProof/>
            <w:webHidden/>
          </w:rPr>
          <w:fldChar w:fldCharType="end"/>
        </w:r>
      </w:hyperlink>
    </w:p>
    <w:p w:rsidR="00243054" w:rsidRDefault="00243054" w:rsidP="00243054">
      <w:pPr>
        <w:pStyle w:val="2ff3"/>
        <w:rPr>
          <w:noProof/>
          <w:sz w:val="24"/>
          <w:szCs w:val="24"/>
        </w:rPr>
      </w:pPr>
      <w:hyperlink w:anchor="_Toc96399698" w:history="1">
        <w:r w:rsidRPr="004418EB">
          <w:rPr>
            <w:rStyle w:val="af1"/>
            <w:noProof/>
          </w:rPr>
          <w:t>1.3 Мазі  в  сучасній  фармакотерапії  варикозної  хвороби</w:t>
        </w:r>
        <w:r>
          <w:rPr>
            <w:noProof/>
            <w:webHidden/>
          </w:rPr>
          <w:tab/>
        </w:r>
        <w:r>
          <w:rPr>
            <w:noProof/>
            <w:webHidden/>
          </w:rPr>
          <w:fldChar w:fldCharType="begin"/>
        </w:r>
        <w:r>
          <w:rPr>
            <w:noProof/>
            <w:webHidden/>
          </w:rPr>
          <w:instrText xml:space="preserve"> PAGEREF _Toc96399698 \h </w:instrText>
        </w:r>
        <w:r>
          <w:rPr>
            <w:noProof/>
          </w:rPr>
        </w:r>
        <w:r>
          <w:rPr>
            <w:noProof/>
            <w:webHidden/>
          </w:rPr>
          <w:fldChar w:fldCharType="separate"/>
        </w:r>
        <w:r>
          <w:rPr>
            <w:noProof/>
            <w:webHidden/>
          </w:rPr>
          <w:t>19</w:t>
        </w:r>
        <w:r>
          <w:rPr>
            <w:noProof/>
            <w:webHidden/>
          </w:rPr>
          <w:fldChar w:fldCharType="end"/>
        </w:r>
      </w:hyperlink>
    </w:p>
    <w:p w:rsidR="00243054" w:rsidRDefault="00243054" w:rsidP="00243054">
      <w:pPr>
        <w:pStyle w:val="2ff3"/>
        <w:rPr>
          <w:noProof/>
          <w:sz w:val="24"/>
          <w:szCs w:val="24"/>
        </w:rPr>
      </w:pPr>
      <w:hyperlink w:anchor="_Toc96399699" w:history="1">
        <w:r w:rsidRPr="004418EB">
          <w:rPr>
            <w:rStyle w:val="af1"/>
            <w:noProof/>
          </w:rPr>
          <w:t>1.4 Аналіз  ринку  м’яких  лікарських  засобів  для  лікування варикозної  хвороби</w:t>
        </w:r>
        <w:r>
          <w:rPr>
            <w:noProof/>
            <w:webHidden/>
          </w:rPr>
          <w:tab/>
        </w:r>
        <w:r>
          <w:rPr>
            <w:noProof/>
            <w:webHidden/>
          </w:rPr>
          <w:fldChar w:fldCharType="begin"/>
        </w:r>
        <w:r>
          <w:rPr>
            <w:noProof/>
            <w:webHidden/>
          </w:rPr>
          <w:instrText xml:space="preserve"> PAGEREF _Toc96399699 \h </w:instrText>
        </w:r>
        <w:r>
          <w:rPr>
            <w:noProof/>
          </w:rPr>
        </w:r>
        <w:r>
          <w:rPr>
            <w:noProof/>
            <w:webHidden/>
          </w:rPr>
          <w:fldChar w:fldCharType="separate"/>
        </w:r>
        <w:r>
          <w:rPr>
            <w:noProof/>
            <w:webHidden/>
          </w:rPr>
          <w:t>25</w:t>
        </w:r>
        <w:r>
          <w:rPr>
            <w:noProof/>
            <w:webHidden/>
          </w:rPr>
          <w:fldChar w:fldCharType="end"/>
        </w:r>
      </w:hyperlink>
    </w:p>
    <w:p w:rsidR="00243054" w:rsidRDefault="00243054" w:rsidP="00243054">
      <w:pPr>
        <w:pStyle w:val="2ff3"/>
        <w:rPr>
          <w:noProof/>
          <w:sz w:val="24"/>
          <w:szCs w:val="24"/>
        </w:rPr>
      </w:pPr>
      <w:hyperlink w:anchor="_Toc96399700" w:history="1">
        <w:r w:rsidRPr="004418EB">
          <w:rPr>
            <w:rStyle w:val="af1"/>
            <w:noProof/>
          </w:rPr>
          <w:t>Висновки</w:t>
        </w:r>
        <w:r>
          <w:rPr>
            <w:noProof/>
            <w:webHidden/>
          </w:rPr>
          <w:tab/>
        </w:r>
        <w:r>
          <w:rPr>
            <w:noProof/>
            <w:webHidden/>
          </w:rPr>
          <w:fldChar w:fldCharType="begin"/>
        </w:r>
        <w:r>
          <w:rPr>
            <w:noProof/>
            <w:webHidden/>
          </w:rPr>
          <w:instrText xml:space="preserve"> PAGEREF _Toc96399700 \h </w:instrText>
        </w:r>
        <w:r>
          <w:rPr>
            <w:noProof/>
          </w:rPr>
        </w:r>
        <w:r>
          <w:rPr>
            <w:noProof/>
            <w:webHidden/>
          </w:rPr>
          <w:fldChar w:fldCharType="separate"/>
        </w:r>
        <w:r>
          <w:rPr>
            <w:noProof/>
            <w:webHidden/>
          </w:rPr>
          <w:t>29</w:t>
        </w:r>
        <w:r>
          <w:rPr>
            <w:noProof/>
            <w:webHidden/>
          </w:rPr>
          <w:fldChar w:fldCharType="end"/>
        </w:r>
      </w:hyperlink>
    </w:p>
    <w:p w:rsidR="00243054" w:rsidRDefault="00243054" w:rsidP="00243054">
      <w:pPr>
        <w:pStyle w:val="1ff0"/>
        <w:rPr>
          <w:b w:val="0"/>
          <w:caps w:val="0"/>
          <w:szCs w:val="24"/>
        </w:rPr>
      </w:pPr>
      <w:hyperlink w:anchor="_Toc96399701" w:history="1">
        <w:r w:rsidRPr="004418EB">
          <w:rPr>
            <w:rStyle w:val="af1"/>
          </w:rPr>
          <w:t>РОЗДІЛ  2</w:t>
        </w:r>
        <w:r>
          <w:rPr>
            <w:webHidden/>
          </w:rPr>
          <w:tab/>
        </w:r>
        <w:r>
          <w:rPr>
            <w:webHidden/>
          </w:rPr>
          <w:fldChar w:fldCharType="begin"/>
        </w:r>
        <w:r>
          <w:rPr>
            <w:webHidden/>
          </w:rPr>
          <w:instrText xml:space="preserve"> PAGEREF _Toc96399701 \h </w:instrText>
        </w:r>
        <w:r>
          <w:rPr>
            <w:webHidden/>
          </w:rPr>
          <w:fldChar w:fldCharType="separate"/>
        </w:r>
        <w:r>
          <w:rPr>
            <w:webHidden/>
          </w:rPr>
          <w:t>30</w:t>
        </w:r>
        <w:r>
          <w:rPr>
            <w:webHidden/>
          </w:rPr>
          <w:fldChar w:fldCharType="end"/>
        </w:r>
      </w:hyperlink>
    </w:p>
    <w:p w:rsidR="00243054" w:rsidRDefault="00243054" w:rsidP="00243054">
      <w:pPr>
        <w:pStyle w:val="1ff0"/>
        <w:rPr>
          <w:b w:val="0"/>
          <w:caps w:val="0"/>
          <w:szCs w:val="24"/>
        </w:rPr>
      </w:pPr>
      <w:hyperlink w:anchor="_Toc96399702" w:history="1">
        <w:r w:rsidRPr="004418EB">
          <w:rPr>
            <w:rStyle w:val="af1"/>
          </w:rPr>
          <w:t>ОБҐРУНТУВАННЯ  загальної  концепції  та  методів досліджень</w:t>
        </w:r>
        <w:r>
          <w:rPr>
            <w:webHidden/>
          </w:rPr>
          <w:tab/>
        </w:r>
        <w:r>
          <w:rPr>
            <w:webHidden/>
          </w:rPr>
          <w:fldChar w:fldCharType="begin"/>
        </w:r>
        <w:r>
          <w:rPr>
            <w:webHidden/>
          </w:rPr>
          <w:instrText xml:space="preserve"> PAGEREF _Toc96399702 \h </w:instrText>
        </w:r>
        <w:r>
          <w:rPr>
            <w:webHidden/>
          </w:rPr>
          <w:fldChar w:fldCharType="separate"/>
        </w:r>
        <w:r>
          <w:rPr>
            <w:webHidden/>
          </w:rPr>
          <w:t>30</w:t>
        </w:r>
        <w:r>
          <w:rPr>
            <w:webHidden/>
          </w:rPr>
          <w:fldChar w:fldCharType="end"/>
        </w:r>
      </w:hyperlink>
    </w:p>
    <w:p w:rsidR="00243054" w:rsidRDefault="00243054" w:rsidP="00243054">
      <w:pPr>
        <w:pStyle w:val="2ff3"/>
        <w:rPr>
          <w:noProof/>
          <w:sz w:val="24"/>
          <w:szCs w:val="24"/>
        </w:rPr>
      </w:pPr>
      <w:hyperlink w:anchor="_Toc96399703" w:history="1">
        <w:r w:rsidRPr="004418EB">
          <w:rPr>
            <w:rStyle w:val="af1"/>
            <w:noProof/>
          </w:rPr>
          <w:t>2.1 Вибір  загальної  методології  досліджень</w:t>
        </w:r>
        <w:r>
          <w:rPr>
            <w:noProof/>
            <w:webHidden/>
          </w:rPr>
          <w:tab/>
        </w:r>
        <w:r>
          <w:rPr>
            <w:noProof/>
            <w:webHidden/>
          </w:rPr>
          <w:fldChar w:fldCharType="begin"/>
        </w:r>
        <w:r>
          <w:rPr>
            <w:noProof/>
            <w:webHidden/>
          </w:rPr>
          <w:instrText xml:space="preserve"> PAGEREF _Toc96399703 \h </w:instrText>
        </w:r>
        <w:r>
          <w:rPr>
            <w:noProof/>
          </w:rPr>
        </w:r>
        <w:r>
          <w:rPr>
            <w:noProof/>
            <w:webHidden/>
          </w:rPr>
          <w:fldChar w:fldCharType="separate"/>
        </w:r>
        <w:r>
          <w:rPr>
            <w:noProof/>
            <w:webHidden/>
          </w:rPr>
          <w:t>30</w:t>
        </w:r>
        <w:r>
          <w:rPr>
            <w:noProof/>
            <w:webHidden/>
          </w:rPr>
          <w:fldChar w:fldCharType="end"/>
        </w:r>
      </w:hyperlink>
    </w:p>
    <w:p w:rsidR="00243054" w:rsidRDefault="00243054" w:rsidP="00243054">
      <w:pPr>
        <w:pStyle w:val="2ff3"/>
        <w:rPr>
          <w:noProof/>
          <w:sz w:val="24"/>
          <w:szCs w:val="24"/>
        </w:rPr>
      </w:pPr>
      <w:hyperlink w:anchor="_Toc96399704" w:history="1">
        <w:r w:rsidRPr="004418EB">
          <w:rPr>
            <w:rStyle w:val="af1"/>
            <w:noProof/>
          </w:rPr>
          <w:t>2.2 Об’єкти  дослідження</w:t>
        </w:r>
        <w:r>
          <w:rPr>
            <w:noProof/>
            <w:webHidden/>
          </w:rPr>
          <w:tab/>
        </w:r>
        <w:r>
          <w:rPr>
            <w:noProof/>
            <w:webHidden/>
          </w:rPr>
          <w:fldChar w:fldCharType="begin"/>
        </w:r>
        <w:r>
          <w:rPr>
            <w:noProof/>
            <w:webHidden/>
          </w:rPr>
          <w:instrText xml:space="preserve"> PAGEREF _Toc96399704 \h </w:instrText>
        </w:r>
        <w:r>
          <w:rPr>
            <w:noProof/>
          </w:rPr>
        </w:r>
        <w:r>
          <w:rPr>
            <w:noProof/>
            <w:webHidden/>
          </w:rPr>
          <w:fldChar w:fldCharType="separate"/>
        </w:r>
        <w:r>
          <w:rPr>
            <w:noProof/>
            <w:webHidden/>
          </w:rPr>
          <w:t>33</w:t>
        </w:r>
        <w:r>
          <w:rPr>
            <w:noProof/>
            <w:webHidden/>
          </w:rPr>
          <w:fldChar w:fldCharType="end"/>
        </w:r>
      </w:hyperlink>
    </w:p>
    <w:p w:rsidR="00243054" w:rsidRDefault="00243054" w:rsidP="00243054">
      <w:pPr>
        <w:pStyle w:val="2ff3"/>
        <w:rPr>
          <w:noProof/>
          <w:sz w:val="24"/>
          <w:szCs w:val="24"/>
        </w:rPr>
      </w:pPr>
      <w:hyperlink w:anchor="_Toc96399705" w:history="1">
        <w:r w:rsidRPr="004418EB">
          <w:rPr>
            <w:rStyle w:val="af1"/>
            <w:noProof/>
          </w:rPr>
          <w:t>2.3 Методи  дослідження</w:t>
        </w:r>
        <w:r>
          <w:rPr>
            <w:noProof/>
            <w:webHidden/>
          </w:rPr>
          <w:tab/>
        </w:r>
        <w:r>
          <w:rPr>
            <w:noProof/>
            <w:webHidden/>
          </w:rPr>
          <w:fldChar w:fldCharType="begin"/>
        </w:r>
        <w:r>
          <w:rPr>
            <w:noProof/>
            <w:webHidden/>
          </w:rPr>
          <w:instrText xml:space="preserve"> PAGEREF _Toc96399705 \h </w:instrText>
        </w:r>
        <w:r>
          <w:rPr>
            <w:noProof/>
          </w:rPr>
        </w:r>
        <w:r>
          <w:rPr>
            <w:noProof/>
            <w:webHidden/>
          </w:rPr>
          <w:fldChar w:fldCharType="separate"/>
        </w:r>
        <w:r>
          <w:rPr>
            <w:noProof/>
            <w:webHidden/>
          </w:rPr>
          <w:t>34</w:t>
        </w:r>
        <w:r>
          <w:rPr>
            <w:noProof/>
            <w:webHidden/>
          </w:rPr>
          <w:fldChar w:fldCharType="end"/>
        </w:r>
      </w:hyperlink>
    </w:p>
    <w:p w:rsidR="00243054" w:rsidRDefault="00243054" w:rsidP="00243054">
      <w:pPr>
        <w:pStyle w:val="3f4"/>
        <w:rPr>
          <w:noProof/>
          <w:sz w:val="24"/>
          <w:szCs w:val="24"/>
        </w:rPr>
      </w:pPr>
      <w:hyperlink w:anchor="_Toc96399706" w:history="1">
        <w:r w:rsidRPr="004418EB">
          <w:rPr>
            <w:rStyle w:val="af1"/>
            <w:noProof/>
          </w:rPr>
          <w:t>2.3.1 Фізико-хімічні  і  органолептичні  методи</w:t>
        </w:r>
        <w:r>
          <w:rPr>
            <w:noProof/>
            <w:webHidden/>
          </w:rPr>
          <w:tab/>
        </w:r>
        <w:r>
          <w:rPr>
            <w:noProof/>
            <w:webHidden/>
          </w:rPr>
          <w:fldChar w:fldCharType="begin"/>
        </w:r>
        <w:r>
          <w:rPr>
            <w:noProof/>
            <w:webHidden/>
          </w:rPr>
          <w:instrText xml:space="preserve"> PAGEREF _Toc96399706 \h </w:instrText>
        </w:r>
        <w:r>
          <w:rPr>
            <w:noProof/>
          </w:rPr>
        </w:r>
        <w:r>
          <w:rPr>
            <w:noProof/>
            <w:webHidden/>
          </w:rPr>
          <w:fldChar w:fldCharType="separate"/>
        </w:r>
        <w:r>
          <w:rPr>
            <w:noProof/>
            <w:webHidden/>
          </w:rPr>
          <w:t>35</w:t>
        </w:r>
        <w:r>
          <w:rPr>
            <w:noProof/>
            <w:webHidden/>
          </w:rPr>
          <w:fldChar w:fldCharType="end"/>
        </w:r>
      </w:hyperlink>
    </w:p>
    <w:p w:rsidR="00243054" w:rsidRDefault="00243054" w:rsidP="00243054">
      <w:pPr>
        <w:pStyle w:val="3f4"/>
        <w:rPr>
          <w:noProof/>
          <w:sz w:val="24"/>
          <w:szCs w:val="24"/>
        </w:rPr>
      </w:pPr>
      <w:hyperlink w:anchor="_Toc96399707" w:history="1">
        <w:r w:rsidRPr="004418EB">
          <w:rPr>
            <w:rStyle w:val="af1"/>
            <w:noProof/>
          </w:rPr>
          <w:t>2.3.2 Біофармацевтичні  методи  досліджень</w:t>
        </w:r>
        <w:r>
          <w:rPr>
            <w:noProof/>
            <w:webHidden/>
          </w:rPr>
          <w:tab/>
        </w:r>
        <w:r>
          <w:rPr>
            <w:noProof/>
            <w:webHidden/>
          </w:rPr>
          <w:fldChar w:fldCharType="begin"/>
        </w:r>
        <w:r>
          <w:rPr>
            <w:noProof/>
            <w:webHidden/>
          </w:rPr>
          <w:instrText xml:space="preserve"> PAGEREF _Toc96399707 \h </w:instrText>
        </w:r>
        <w:r>
          <w:rPr>
            <w:noProof/>
          </w:rPr>
        </w:r>
        <w:r>
          <w:rPr>
            <w:noProof/>
            <w:webHidden/>
          </w:rPr>
          <w:fldChar w:fldCharType="separate"/>
        </w:r>
        <w:r>
          <w:rPr>
            <w:noProof/>
            <w:webHidden/>
          </w:rPr>
          <w:t>38</w:t>
        </w:r>
        <w:r>
          <w:rPr>
            <w:noProof/>
            <w:webHidden/>
          </w:rPr>
          <w:fldChar w:fldCharType="end"/>
        </w:r>
      </w:hyperlink>
    </w:p>
    <w:p w:rsidR="00243054" w:rsidRDefault="00243054" w:rsidP="00243054">
      <w:pPr>
        <w:pStyle w:val="3f4"/>
        <w:tabs>
          <w:tab w:val="left" w:pos="3119"/>
        </w:tabs>
        <w:rPr>
          <w:noProof/>
          <w:sz w:val="24"/>
          <w:szCs w:val="24"/>
        </w:rPr>
      </w:pPr>
      <w:hyperlink w:anchor="_Toc96399708" w:history="1">
        <w:r w:rsidRPr="004418EB">
          <w:rPr>
            <w:rStyle w:val="af1"/>
            <w:noProof/>
          </w:rPr>
          <w:t>2.3.3</w:t>
        </w:r>
        <w:r>
          <w:rPr>
            <w:noProof/>
            <w:sz w:val="24"/>
            <w:szCs w:val="24"/>
          </w:rPr>
          <w:tab/>
        </w:r>
        <w:r w:rsidRPr="004418EB">
          <w:rPr>
            <w:rStyle w:val="af1"/>
            <w:noProof/>
          </w:rPr>
          <w:t>Біологічні  методи  досліджень</w:t>
        </w:r>
        <w:r>
          <w:rPr>
            <w:noProof/>
            <w:webHidden/>
          </w:rPr>
          <w:tab/>
        </w:r>
        <w:r>
          <w:rPr>
            <w:noProof/>
            <w:webHidden/>
          </w:rPr>
          <w:fldChar w:fldCharType="begin"/>
        </w:r>
        <w:r>
          <w:rPr>
            <w:noProof/>
            <w:webHidden/>
          </w:rPr>
          <w:instrText xml:space="preserve"> PAGEREF _Toc96399708 \h </w:instrText>
        </w:r>
        <w:r>
          <w:rPr>
            <w:noProof/>
          </w:rPr>
        </w:r>
        <w:r>
          <w:rPr>
            <w:noProof/>
            <w:webHidden/>
          </w:rPr>
          <w:fldChar w:fldCharType="separate"/>
        </w:r>
        <w:r>
          <w:rPr>
            <w:noProof/>
            <w:webHidden/>
          </w:rPr>
          <w:t>40</w:t>
        </w:r>
        <w:r>
          <w:rPr>
            <w:noProof/>
            <w:webHidden/>
          </w:rPr>
          <w:fldChar w:fldCharType="end"/>
        </w:r>
      </w:hyperlink>
    </w:p>
    <w:p w:rsidR="00243054" w:rsidRDefault="00243054" w:rsidP="00243054">
      <w:pPr>
        <w:pStyle w:val="2ff3"/>
        <w:rPr>
          <w:noProof/>
          <w:sz w:val="24"/>
          <w:szCs w:val="24"/>
        </w:rPr>
      </w:pPr>
      <w:hyperlink w:anchor="_Toc96399709" w:history="1">
        <w:r w:rsidRPr="004418EB">
          <w:rPr>
            <w:rStyle w:val="af1"/>
            <w:noProof/>
          </w:rPr>
          <w:t>Висновки</w:t>
        </w:r>
        <w:r>
          <w:rPr>
            <w:noProof/>
            <w:webHidden/>
          </w:rPr>
          <w:tab/>
        </w:r>
        <w:r>
          <w:rPr>
            <w:noProof/>
            <w:webHidden/>
          </w:rPr>
          <w:fldChar w:fldCharType="begin"/>
        </w:r>
        <w:r>
          <w:rPr>
            <w:noProof/>
            <w:webHidden/>
          </w:rPr>
          <w:instrText xml:space="preserve"> PAGEREF _Toc96399709 \h </w:instrText>
        </w:r>
        <w:r>
          <w:rPr>
            <w:noProof/>
          </w:rPr>
        </w:r>
        <w:r>
          <w:rPr>
            <w:noProof/>
            <w:webHidden/>
          </w:rPr>
          <w:fldChar w:fldCharType="separate"/>
        </w:r>
        <w:r>
          <w:rPr>
            <w:noProof/>
            <w:webHidden/>
          </w:rPr>
          <w:t>40</w:t>
        </w:r>
        <w:r>
          <w:rPr>
            <w:noProof/>
            <w:webHidden/>
          </w:rPr>
          <w:fldChar w:fldCharType="end"/>
        </w:r>
      </w:hyperlink>
    </w:p>
    <w:p w:rsidR="00243054" w:rsidRDefault="00243054" w:rsidP="00243054">
      <w:pPr>
        <w:pStyle w:val="1ff0"/>
        <w:rPr>
          <w:b w:val="0"/>
          <w:caps w:val="0"/>
          <w:szCs w:val="24"/>
        </w:rPr>
      </w:pPr>
      <w:hyperlink w:anchor="_Toc96399710" w:history="1">
        <w:r w:rsidRPr="004418EB">
          <w:rPr>
            <w:rStyle w:val="af1"/>
          </w:rPr>
          <w:t xml:space="preserve">експериментальна частина </w:t>
        </w:r>
        <w:r>
          <w:rPr>
            <w:rStyle w:val="af1"/>
          </w:rPr>
          <w:br/>
        </w:r>
        <w:r w:rsidRPr="004418EB">
          <w:rPr>
            <w:rStyle w:val="af1"/>
          </w:rPr>
          <w:t>РОЗДІЛ  3</w:t>
        </w:r>
        <w:r>
          <w:rPr>
            <w:webHidden/>
          </w:rPr>
          <w:tab/>
        </w:r>
        <w:r>
          <w:rPr>
            <w:webHidden/>
          </w:rPr>
          <w:fldChar w:fldCharType="begin"/>
        </w:r>
        <w:r>
          <w:rPr>
            <w:webHidden/>
          </w:rPr>
          <w:instrText xml:space="preserve"> PAGEREF _Toc96399710 \h </w:instrText>
        </w:r>
        <w:r>
          <w:rPr>
            <w:webHidden/>
          </w:rPr>
          <w:fldChar w:fldCharType="separate"/>
        </w:r>
        <w:r>
          <w:rPr>
            <w:webHidden/>
          </w:rPr>
          <w:t>41</w:t>
        </w:r>
        <w:r>
          <w:rPr>
            <w:webHidden/>
          </w:rPr>
          <w:fldChar w:fldCharType="end"/>
        </w:r>
      </w:hyperlink>
    </w:p>
    <w:p w:rsidR="00243054" w:rsidRDefault="00243054" w:rsidP="00243054">
      <w:pPr>
        <w:pStyle w:val="1ff0"/>
        <w:rPr>
          <w:b w:val="0"/>
          <w:caps w:val="0"/>
          <w:szCs w:val="24"/>
        </w:rPr>
      </w:pPr>
      <w:hyperlink w:anchor="_Toc96399711" w:history="1">
        <w:r w:rsidRPr="004418EB">
          <w:rPr>
            <w:rStyle w:val="af1"/>
          </w:rPr>
          <w:t>РОЗРОБКА  СКЛАДУ  І  ТЕХНОЛОГІЇ  МАЗІ З  ГЕПАРИНОМ  І  МЕТИЛУРАЦИЛ</w:t>
        </w:r>
        <w:r w:rsidRPr="004418EB">
          <w:rPr>
            <w:rStyle w:val="af1"/>
          </w:rPr>
          <w:t>О</w:t>
        </w:r>
        <w:r w:rsidRPr="004418EB">
          <w:rPr>
            <w:rStyle w:val="af1"/>
          </w:rPr>
          <w:t>М</w:t>
        </w:r>
        <w:r>
          <w:rPr>
            <w:webHidden/>
          </w:rPr>
          <w:tab/>
        </w:r>
        <w:r>
          <w:rPr>
            <w:webHidden/>
          </w:rPr>
          <w:fldChar w:fldCharType="begin"/>
        </w:r>
        <w:r>
          <w:rPr>
            <w:webHidden/>
          </w:rPr>
          <w:instrText xml:space="preserve"> PAGEREF _Toc96399711 \h </w:instrText>
        </w:r>
        <w:r>
          <w:rPr>
            <w:webHidden/>
          </w:rPr>
          <w:fldChar w:fldCharType="separate"/>
        </w:r>
        <w:r>
          <w:rPr>
            <w:webHidden/>
          </w:rPr>
          <w:t>41</w:t>
        </w:r>
        <w:r>
          <w:rPr>
            <w:webHidden/>
          </w:rPr>
          <w:fldChar w:fldCharType="end"/>
        </w:r>
      </w:hyperlink>
    </w:p>
    <w:p w:rsidR="00243054" w:rsidRDefault="00243054" w:rsidP="00243054">
      <w:pPr>
        <w:pStyle w:val="2ff3"/>
        <w:rPr>
          <w:noProof/>
          <w:sz w:val="24"/>
          <w:szCs w:val="24"/>
        </w:rPr>
      </w:pPr>
      <w:hyperlink w:anchor="_Toc96399712" w:history="1">
        <w:r w:rsidRPr="004418EB">
          <w:rPr>
            <w:rStyle w:val="af1"/>
            <w:noProof/>
          </w:rPr>
          <w:t>3.1  Біофармацевтичні  дослідження  з  вибору  мазевої основи</w:t>
        </w:r>
        <w:r>
          <w:rPr>
            <w:noProof/>
            <w:webHidden/>
          </w:rPr>
          <w:tab/>
        </w:r>
        <w:r>
          <w:rPr>
            <w:noProof/>
            <w:webHidden/>
          </w:rPr>
          <w:fldChar w:fldCharType="begin"/>
        </w:r>
        <w:r>
          <w:rPr>
            <w:noProof/>
            <w:webHidden/>
          </w:rPr>
          <w:instrText xml:space="preserve"> PAGEREF _Toc96399712 \h </w:instrText>
        </w:r>
        <w:r>
          <w:rPr>
            <w:noProof/>
          </w:rPr>
        </w:r>
        <w:r>
          <w:rPr>
            <w:noProof/>
            <w:webHidden/>
          </w:rPr>
          <w:fldChar w:fldCharType="separate"/>
        </w:r>
        <w:r>
          <w:rPr>
            <w:noProof/>
            <w:webHidden/>
          </w:rPr>
          <w:t>42</w:t>
        </w:r>
        <w:r>
          <w:rPr>
            <w:noProof/>
            <w:webHidden/>
          </w:rPr>
          <w:fldChar w:fldCharType="end"/>
        </w:r>
      </w:hyperlink>
    </w:p>
    <w:p w:rsidR="00243054" w:rsidRDefault="00243054" w:rsidP="00243054">
      <w:pPr>
        <w:pStyle w:val="2ff3"/>
        <w:rPr>
          <w:noProof/>
          <w:sz w:val="24"/>
          <w:szCs w:val="24"/>
        </w:rPr>
      </w:pPr>
      <w:hyperlink w:anchor="_Toc96399713" w:history="1">
        <w:r w:rsidRPr="004418EB">
          <w:rPr>
            <w:rStyle w:val="af1"/>
            <w:noProof/>
          </w:rPr>
          <w:t>3.2  Дослідження  з  вибору  концентрації  діючих  речовин</w:t>
        </w:r>
        <w:r>
          <w:rPr>
            <w:noProof/>
            <w:webHidden/>
          </w:rPr>
          <w:tab/>
        </w:r>
        <w:r>
          <w:rPr>
            <w:noProof/>
            <w:webHidden/>
          </w:rPr>
          <w:fldChar w:fldCharType="begin"/>
        </w:r>
        <w:r>
          <w:rPr>
            <w:noProof/>
            <w:webHidden/>
          </w:rPr>
          <w:instrText xml:space="preserve"> PAGEREF _Toc96399713 \h </w:instrText>
        </w:r>
        <w:r>
          <w:rPr>
            <w:noProof/>
          </w:rPr>
        </w:r>
        <w:r>
          <w:rPr>
            <w:noProof/>
            <w:webHidden/>
          </w:rPr>
          <w:fldChar w:fldCharType="separate"/>
        </w:r>
        <w:r>
          <w:rPr>
            <w:noProof/>
            <w:webHidden/>
          </w:rPr>
          <w:t>46</w:t>
        </w:r>
        <w:r>
          <w:rPr>
            <w:noProof/>
            <w:webHidden/>
          </w:rPr>
          <w:fldChar w:fldCharType="end"/>
        </w:r>
      </w:hyperlink>
    </w:p>
    <w:p w:rsidR="00243054" w:rsidRDefault="00243054" w:rsidP="00243054">
      <w:pPr>
        <w:pStyle w:val="2ff3"/>
        <w:rPr>
          <w:noProof/>
          <w:sz w:val="24"/>
          <w:szCs w:val="24"/>
        </w:rPr>
      </w:pPr>
      <w:hyperlink w:anchor="_Toc96399714" w:history="1">
        <w:r w:rsidRPr="004418EB">
          <w:rPr>
            <w:rStyle w:val="af1"/>
            <w:noProof/>
          </w:rPr>
          <w:t>3.3  Мікробіологічні  та  фармакологічні  дослідження з вибору  мазевої  основи</w:t>
        </w:r>
        <w:r>
          <w:rPr>
            <w:noProof/>
            <w:webHidden/>
          </w:rPr>
          <w:tab/>
        </w:r>
        <w:r>
          <w:rPr>
            <w:noProof/>
            <w:webHidden/>
          </w:rPr>
          <w:fldChar w:fldCharType="begin"/>
        </w:r>
        <w:r>
          <w:rPr>
            <w:noProof/>
            <w:webHidden/>
          </w:rPr>
          <w:instrText xml:space="preserve"> PAGEREF _Toc96399714 \h </w:instrText>
        </w:r>
        <w:r>
          <w:rPr>
            <w:noProof/>
          </w:rPr>
        </w:r>
        <w:r>
          <w:rPr>
            <w:noProof/>
            <w:webHidden/>
          </w:rPr>
          <w:fldChar w:fldCharType="separate"/>
        </w:r>
        <w:r>
          <w:rPr>
            <w:noProof/>
            <w:webHidden/>
          </w:rPr>
          <w:t>48</w:t>
        </w:r>
        <w:r>
          <w:rPr>
            <w:noProof/>
            <w:webHidden/>
          </w:rPr>
          <w:fldChar w:fldCharType="end"/>
        </w:r>
      </w:hyperlink>
    </w:p>
    <w:p w:rsidR="00243054" w:rsidRDefault="00243054" w:rsidP="00243054">
      <w:pPr>
        <w:pStyle w:val="2ff3"/>
        <w:rPr>
          <w:noProof/>
          <w:sz w:val="24"/>
          <w:szCs w:val="24"/>
        </w:rPr>
      </w:pPr>
      <w:hyperlink w:anchor="_Toc96399715" w:history="1">
        <w:r w:rsidRPr="004418EB">
          <w:rPr>
            <w:rStyle w:val="af1"/>
            <w:noProof/>
          </w:rPr>
          <w:t>3.4 Обґрунтування  технології  мазі  з  гепарином  і  метилурацилом</w:t>
        </w:r>
        <w:r>
          <w:rPr>
            <w:noProof/>
            <w:webHidden/>
          </w:rPr>
          <w:tab/>
        </w:r>
        <w:r>
          <w:rPr>
            <w:noProof/>
            <w:webHidden/>
          </w:rPr>
          <w:fldChar w:fldCharType="begin"/>
        </w:r>
        <w:r>
          <w:rPr>
            <w:noProof/>
            <w:webHidden/>
          </w:rPr>
          <w:instrText xml:space="preserve"> PAGEREF _Toc96399715 \h </w:instrText>
        </w:r>
        <w:r>
          <w:rPr>
            <w:noProof/>
          </w:rPr>
        </w:r>
        <w:r>
          <w:rPr>
            <w:noProof/>
            <w:webHidden/>
          </w:rPr>
          <w:fldChar w:fldCharType="separate"/>
        </w:r>
        <w:r>
          <w:rPr>
            <w:noProof/>
            <w:webHidden/>
          </w:rPr>
          <w:t>53</w:t>
        </w:r>
        <w:r>
          <w:rPr>
            <w:noProof/>
            <w:webHidden/>
          </w:rPr>
          <w:fldChar w:fldCharType="end"/>
        </w:r>
      </w:hyperlink>
    </w:p>
    <w:p w:rsidR="00243054" w:rsidRDefault="00243054" w:rsidP="00243054">
      <w:pPr>
        <w:pStyle w:val="3f4"/>
        <w:rPr>
          <w:noProof/>
          <w:sz w:val="24"/>
          <w:szCs w:val="24"/>
        </w:rPr>
      </w:pPr>
      <w:hyperlink w:anchor="_Toc96399716" w:history="1">
        <w:r w:rsidRPr="004418EB">
          <w:rPr>
            <w:rStyle w:val="af1"/>
            <w:noProof/>
          </w:rPr>
          <w:t>3.4.1 Дослідження  технологічних  особливостей  введення   метилурацилу  до  складу  мазі</w:t>
        </w:r>
        <w:r>
          <w:rPr>
            <w:noProof/>
            <w:webHidden/>
          </w:rPr>
          <w:tab/>
        </w:r>
        <w:r>
          <w:rPr>
            <w:noProof/>
            <w:webHidden/>
          </w:rPr>
          <w:fldChar w:fldCharType="begin"/>
        </w:r>
        <w:r>
          <w:rPr>
            <w:noProof/>
            <w:webHidden/>
          </w:rPr>
          <w:instrText xml:space="preserve"> PAGEREF _Toc96399716 \h </w:instrText>
        </w:r>
        <w:r>
          <w:rPr>
            <w:noProof/>
          </w:rPr>
        </w:r>
        <w:r>
          <w:rPr>
            <w:noProof/>
            <w:webHidden/>
          </w:rPr>
          <w:fldChar w:fldCharType="separate"/>
        </w:r>
        <w:r>
          <w:rPr>
            <w:noProof/>
            <w:webHidden/>
          </w:rPr>
          <w:t>53</w:t>
        </w:r>
        <w:r>
          <w:rPr>
            <w:noProof/>
            <w:webHidden/>
          </w:rPr>
          <w:fldChar w:fldCharType="end"/>
        </w:r>
      </w:hyperlink>
    </w:p>
    <w:p w:rsidR="00243054" w:rsidRDefault="00243054" w:rsidP="00243054">
      <w:pPr>
        <w:pStyle w:val="3f4"/>
        <w:rPr>
          <w:noProof/>
          <w:sz w:val="24"/>
          <w:szCs w:val="24"/>
        </w:rPr>
      </w:pPr>
      <w:hyperlink w:anchor="_Toc96399717" w:history="1">
        <w:r w:rsidRPr="004418EB">
          <w:rPr>
            <w:rStyle w:val="af1"/>
            <w:noProof/>
          </w:rPr>
          <w:t>3.4.2 Обґрунтування  температурного  режиму  введення  лікарських речовин  до  складу  мазі</w:t>
        </w:r>
        <w:r>
          <w:rPr>
            <w:noProof/>
            <w:webHidden/>
          </w:rPr>
          <w:tab/>
        </w:r>
        <w:r>
          <w:rPr>
            <w:noProof/>
            <w:webHidden/>
          </w:rPr>
          <w:fldChar w:fldCharType="begin"/>
        </w:r>
        <w:r>
          <w:rPr>
            <w:noProof/>
            <w:webHidden/>
          </w:rPr>
          <w:instrText xml:space="preserve"> PAGEREF _Toc96399717 \h </w:instrText>
        </w:r>
        <w:r>
          <w:rPr>
            <w:noProof/>
          </w:rPr>
        </w:r>
        <w:r>
          <w:rPr>
            <w:noProof/>
            <w:webHidden/>
          </w:rPr>
          <w:fldChar w:fldCharType="separate"/>
        </w:r>
        <w:r>
          <w:rPr>
            <w:noProof/>
            <w:webHidden/>
          </w:rPr>
          <w:t>55</w:t>
        </w:r>
        <w:r>
          <w:rPr>
            <w:noProof/>
            <w:webHidden/>
          </w:rPr>
          <w:fldChar w:fldCharType="end"/>
        </w:r>
      </w:hyperlink>
    </w:p>
    <w:p w:rsidR="00243054" w:rsidRDefault="00243054" w:rsidP="00243054">
      <w:pPr>
        <w:pStyle w:val="3f4"/>
        <w:rPr>
          <w:noProof/>
          <w:sz w:val="24"/>
          <w:szCs w:val="24"/>
        </w:rPr>
      </w:pPr>
      <w:hyperlink w:anchor="_Toc96399718" w:history="1">
        <w:r w:rsidRPr="004418EB">
          <w:rPr>
            <w:rStyle w:val="af1"/>
            <w:noProof/>
          </w:rPr>
          <w:t>3.4.3 Обґрунтування  технологічного  процесу  виготовлення  мазі</w:t>
        </w:r>
        <w:r>
          <w:rPr>
            <w:noProof/>
            <w:webHidden/>
          </w:rPr>
          <w:tab/>
        </w:r>
        <w:r>
          <w:rPr>
            <w:noProof/>
            <w:webHidden/>
          </w:rPr>
          <w:fldChar w:fldCharType="begin"/>
        </w:r>
        <w:r>
          <w:rPr>
            <w:noProof/>
            <w:webHidden/>
          </w:rPr>
          <w:instrText xml:space="preserve"> PAGEREF _Toc96399718 \h </w:instrText>
        </w:r>
        <w:r>
          <w:rPr>
            <w:noProof/>
          </w:rPr>
        </w:r>
        <w:r>
          <w:rPr>
            <w:noProof/>
            <w:webHidden/>
          </w:rPr>
          <w:fldChar w:fldCharType="separate"/>
        </w:r>
        <w:r>
          <w:rPr>
            <w:noProof/>
            <w:webHidden/>
          </w:rPr>
          <w:t>58</w:t>
        </w:r>
        <w:r>
          <w:rPr>
            <w:noProof/>
            <w:webHidden/>
          </w:rPr>
          <w:fldChar w:fldCharType="end"/>
        </w:r>
      </w:hyperlink>
    </w:p>
    <w:p w:rsidR="00243054" w:rsidRDefault="00243054" w:rsidP="00243054">
      <w:pPr>
        <w:pStyle w:val="2ff3"/>
        <w:rPr>
          <w:noProof/>
          <w:sz w:val="24"/>
          <w:szCs w:val="24"/>
        </w:rPr>
      </w:pPr>
      <w:hyperlink w:anchor="_Toc96399719" w:history="1">
        <w:r w:rsidRPr="004418EB">
          <w:rPr>
            <w:rStyle w:val="af1"/>
            <w:noProof/>
          </w:rPr>
          <w:t>Висновки</w:t>
        </w:r>
        <w:r>
          <w:rPr>
            <w:noProof/>
            <w:webHidden/>
          </w:rPr>
          <w:tab/>
        </w:r>
        <w:r>
          <w:rPr>
            <w:noProof/>
            <w:webHidden/>
          </w:rPr>
          <w:fldChar w:fldCharType="begin"/>
        </w:r>
        <w:r>
          <w:rPr>
            <w:noProof/>
            <w:webHidden/>
          </w:rPr>
          <w:instrText xml:space="preserve"> PAGEREF _Toc96399719 \h </w:instrText>
        </w:r>
        <w:r>
          <w:rPr>
            <w:noProof/>
          </w:rPr>
        </w:r>
        <w:r>
          <w:rPr>
            <w:noProof/>
            <w:webHidden/>
          </w:rPr>
          <w:fldChar w:fldCharType="separate"/>
        </w:r>
        <w:r>
          <w:rPr>
            <w:noProof/>
            <w:webHidden/>
          </w:rPr>
          <w:t>63</w:t>
        </w:r>
        <w:r>
          <w:rPr>
            <w:noProof/>
            <w:webHidden/>
          </w:rPr>
          <w:fldChar w:fldCharType="end"/>
        </w:r>
      </w:hyperlink>
    </w:p>
    <w:p w:rsidR="00243054" w:rsidRDefault="00243054" w:rsidP="00243054">
      <w:pPr>
        <w:pStyle w:val="1ff0"/>
        <w:rPr>
          <w:b w:val="0"/>
          <w:caps w:val="0"/>
          <w:szCs w:val="24"/>
        </w:rPr>
      </w:pPr>
      <w:hyperlink w:anchor="_Toc96399720" w:history="1">
        <w:r w:rsidRPr="004418EB">
          <w:rPr>
            <w:rStyle w:val="af1"/>
          </w:rPr>
          <w:t>РОЗДІЛ  4</w:t>
        </w:r>
        <w:r>
          <w:rPr>
            <w:webHidden/>
          </w:rPr>
          <w:tab/>
        </w:r>
        <w:r>
          <w:rPr>
            <w:webHidden/>
          </w:rPr>
          <w:fldChar w:fldCharType="begin"/>
        </w:r>
        <w:r>
          <w:rPr>
            <w:webHidden/>
          </w:rPr>
          <w:instrText xml:space="preserve"> PAGEREF _Toc96399720 \h </w:instrText>
        </w:r>
        <w:r>
          <w:rPr>
            <w:webHidden/>
          </w:rPr>
          <w:fldChar w:fldCharType="separate"/>
        </w:r>
        <w:r>
          <w:rPr>
            <w:webHidden/>
          </w:rPr>
          <w:t>64</w:t>
        </w:r>
        <w:r>
          <w:rPr>
            <w:webHidden/>
          </w:rPr>
          <w:fldChar w:fldCharType="end"/>
        </w:r>
      </w:hyperlink>
    </w:p>
    <w:p w:rsidR="00243054" w:rsidRDefault="00243054" w:rsidP="00243054">
      <w:pPr>
        <w:pStyle w:val="1ff0"/>
        <w:rPr>
          <w:b w:val="0"/>
          <w:caps w:val="0"/>
          <w:szCs w:val="24"/>
        </w:rPr>
      </w:pPr>
      <w:hyperlink w:anchor="_Toc96399721" w:history="1">
        <w:r w:rsidRPr="004418EB">
          <w:rPr>
            <w:rStyle w:val="af1"/>
          </w:rPr>
          <w:t>ФІЗИКО-ХІМІЧНІ  ВЛАСТИВОСТІ  І  МЕТОДИ  АНАЛІЗУ  МАЗІ  “ТРОФЕПАРИН”</w:t>
        </w:r>
        <w:r>
          <w:rPr>
            <w:webHidden/>
          </w:rPr>
          <w:tab/>
        </w:r>
        <w:r>
          <w:rPr>
            <w:webHidden/>
          </w:rPr>
          <w:fldChar w:fldCharType="begin"/>
        </w:r>
        <w:r>
          <w:rPr>
            <w:webHidden/>
          </w:rPr>
          <w:instrText xml:space="preserve"> PAGEREF _Toc96399721 \h </w:instrText>
        </w:r>
        <w:r>
          <w:rPr>
            <w:webHidden/>
          </w:rPr>
          <w:fldChar w:fldCharType="separate"/>
        </w:r>
        <w:r>
          <w:rPr>
            <w:webHidden/>
          </w:rPr>
          <w:t>64</w:t>
        </w:r>
        <w:r>
          <w:rPr>
            <w:webHidden/>
          </w:rPr>
          <w:fldChar w:fldCharType="end"/>
        </w:r>
      </w:hyperlink>
    </w:p>
    <w:p w:rsidR="00243054" w:rsidRDefault="00243054" w:rsidP="00243054">
      <w:pPr>
        <w:pStyle w:val="2ff3"/>
        <w:rPr>
          <w:noProof/>
          <w:sz w:val="24"/>
          <w:szCs w:val="24"/>
        </w:rPr>
      </w:pPr>
      <w:hyperlink w:anchor="_Toc96399722" w:history="1">
        <w:r w:rsidRPr="004418EB">
          <w:rPr>
            <w:rStyle w:val="af1"/>
            <w:noProof/>
          </w:rPr>
          <w:t>4.1 Фізико-хімічні  властивості  мазі  “Трофепарин”</w:t>
        </w:r>
        <w:r>
          <w:rPr>
            <w:noProof/>
            <w:webHidden/>
          </w:rPr>
          <w:tab/>
        </w:r>
        <w:r>
          <w:rPr>
            <w:noProof/>
            <w:webHidden/>
          </w:rPr>
          <w:fldChar w:fldCharType="begin"/>
        </w:r>
        <w:r>
          <w:rPr>
            <w:noProof/>
            <w:webHidden/>
          </w:rPr>
          <w:instrText xml:space="preserve"> PAGEREF _Toc96399722 \h </w:instrText>
        </w:r>
        <w:r>
          <w:rPr>
            <w:noProof/>
          </w:rPr>
        </w:r>
        <w:r>
          <w:rPr>
            <w:noProof/>
            <w:webHidden/>
          </w:rPr>
          <w:fldChar w:fldCharType="separate"/>
        </w:r>
        <w:r>
          <w:rPr>
            <w:noProof/>
            <w:webHidden/>
          </w:rPr>
          <w:t>64</w:t>
        </w:r>
        <w:r>
          <w:rPr>
            <w:noProof/>
            <w:webHidden/>
          </w:rPr>
          <w:fldChar w:fldCharType="end"/>
        </w:r>
      </w:hyperlink>
    </w:p>
    <w:p w:rsidR="00243054" w:rsidRDefault="00243054" w:rsidP="00243054">
      <w:pPr>
        <w:pStyle w:val="3f4"/>
        <w:rPr>
          <w:noProof/>
          <w:sz w:val="24"/>
          <w:szCs w:val="24"/>
        </w:rPr>
      </w:pPr>
      <w:hyperlink w:anchor="_Toc96399723" w:history="1">
        <w:r w:rsidRPr="004418EB">
          <w:rPr>
            <w:rStyle w:val="af1"/>
            <w:noProof/>
          </w:rPr>
          <w:t xml:space="preserve">4.1.1 </w:t>
        </w:r>
        <w:r w:rsidRPr="004418EB">
          <w:rPr>
            <w:rStyle w:val="af1"/>
            <w:noProof/>
          </w:rPr>
          <w:t>С</w:t>
        </w:r>
        <w:r w:rsidRPr="004418EB">
          <w:rPr>
            <w:rStyle w:val="af1"/>
            <w:noProof/>
          </w:rPr>
          <w:t>труктурно-механічні  властивості</w:t>
        </w:r>
        <w:r>
          <w:rPr>
            <w:noProof/>
            <w:webHidden/>
          </w:rPr>
          <w:tab/>
        </w:r>
        <w:r>
          <w:rPr>
            <w:noProof/>
            <w:webHidden/>
          </w:rPr>
          <w:fldChar w:fldCharType="begin"/>
        </w:r>
        <w:r>
          <w:rPr>
            <w:noProof/>
            <w:webHidden/>
          </w:rPr>
          <w:instrText xml:space="preserve"> PAGEREF _Toc96399723 \h </w:instrText>
        </w:r>
        <w:r>
          <w:rPr>
            <w:noProof/>
          </w:rPr>
        </w:r>
        <w:r>
          <w:rPr>
            <w:noProof/>
            <w:webHidden/>
          </w:rPr>
          <w:fldChar w:fldCharType="separate"/>
        </w:r>
        <w:r>
          <w:rPr>
            <w:noProof/>
            <w:webHidden/>
          </w:rPr>
          <w:t>64</w:t>
        </w:r>
        <w:r>
          <w:rPr>
            <w:noProof/>
            <w:webHidden/>
          </w:rPr>
          <w:fldChar w:fldCharType="end"/>
        </w:r>
      </w:hyperlink>
    </w:p>
    <w:p w:rsidR="00243054" w:rsidRDefault="00243054" w:rsidP="00243054">
      <w:pPr>
        <w:pStyle w:val="3f4"/>
        <w:rPr>
          <w:noProof/>
          <w:sz w:val="24"/>
          <w:szCs w:val="24"/>
        </w:rPr>
      </w:pPr>
      <w:hyperlink w:anchor="_Toc96399724" w:history="1">
        <w:r w:rsidRPr="004418EB">
          <w:rPr>
            <w:rStyle w:val="af1"/>
            <w:noProof/>
          </w:rPr>
          <w:t>4.1.2 Осмотичні  властивості  мазі</w:t>
        </w:r>
        <w:r>
          <w:rPr>
            <w:noProof/>
            <w:webHidden/>
          </w:rPr>
          <w:tab/>
        </w:r>
        <w:r>
          <w:rPr>
            <w:noProof/>
            <w:webHidden/>
          </w:rPr>
          <w:fldChar w:fldCharType="begin"/>
        </w:r>
        <w:r>
          <w:rPr>
            <w:noProof/>
            <w:webHidden/>
          </w:rPr>
          <w:instrText xml:space="preserve"> PAGEREF _Toc96399724 \h </w:instrText>
        </w:r>
        <w:r>
          <w:rPr>
            <w:noProof/>
          </w:rPr>
        </w:r>
        <w:r>
          <w:rPr>
            <w:noProof/>
            <w:webHidden/>
          </w:rPr>
          <w:fldChar w:fldCharType="separate"/>
        </w:r>
        <w:r>
          <w:rPr>
            <w:noProof/>
            <w:webHidden/>
          </w:rPr>
          <w:t>76</w:t>
        </w:r>
        <w:r>
          <w:rPr>
            <w:noProof/>
            <w:webHidden/>
          </w:rPr>
          <w:fldChar w:fldCharType="end"/>
        </w:r>
      </w:hyperlink>
    </w:p>
    <w:p w:rsidR="00243054" w:rsidRDefault="00243054" w:rsidP="00243054">
      <w:pPr>
        <w:pStyle w:val="3f4"/>
        <w:rPr>
          <w:noProof/>
          <w:sz w:val="24"/>
          <w:szCs w:val="24"/>
        </w:rPr>
      </w:pPr>
      <w:hyperlink w:anchor="_Toc96399725" w:history="1">
        <w:r w:rsidRPr="004418EB">
          <w:rPr>
            <w:rStyle w:val="af1"/>
            <w:noProof/>
          </w:rPr>
          <w:t>4.1.3 Визначення  рН  мазі  “Трофепарин”</w:t>
        </w:r>
        <w:r>
          <w:rPr>
            <w:noProof/>
            <w:webHidden/>
          </w:rPr>
          <w:tab/>
        </w:r>
        <w:r>
          <w:rPr>
            <w:noProof/>
            <w:webHidden/>
          </w:rPr>
          <w:fldChar w:fldCharType="begin"/>
        </w:r>
        <w:r>
          <w:rPr>
            <w:noProof/>
            <w:webHidden/>
          </w:rPr>
          <w:instrText xml:space="preserve"> PAGEREF _Toc96399725 \h </w:instrText>
        </w:r>
        <w:r>
          <w:rPr>
            <w:noProof/>
          </w:rPr>
        </w:r>
        <w:r>
          <w:rPr>
            <w:noProof/>
            <w:webHidden/>
          </w:rPr>
          <w:fldChar w:fldCharType="separate"/>
        </w:r>
        <w:r>
          <w:rPr>
            <w:noProof/>
            <w:webHidden/>
          </w:rPr>
          <w:t>77</w:t>
        </w:r>
        <w:r>
          <w:rPr>
            <w:noProof/>
            <w:webHidden/>
          </w:rPr>
          <w:fldChar w:fldCharType="end"/>
        </w:r>
      </w:hyperlink>
    </w:p>
    <w:p w:rsidR="00243054" w:rsidRDefault="00243054" w:rsidP="00243054">
      <w:pPr>
        <w:pStyle w:val="3f4"/>
        <w:rPr>
          <w:noProof/>
          <w:sz w:val="24"/>
          <w:szCs w:val="24"/>
        </w:rPr>
      </w:pPr>
      <w:hyperlink w:anchor="_Toc96399726" w:history="1">
        <w:r w:rsidRPr="004418EB">
          <w:rPr>
            <w:rStyle w:val="af1"/>
            <w:noProof/>
          </w:rPr>
          <w:t>4.1.4 Дисперсний  аналіз  мазі</w:t>
        </w:r>
        <w:r>
          <w:rPr>
            <w:noProof/>
            <w:webHidden/>
          </w:rPr>
          <w:tab/>
        </w:r>
        <w:r>
          <w:rPr>
            <w:noProof/>
            <w:webHidden/>
          </w:rPr>
          <w:fldChar w:fldCharType="begin"/>
        </w:r>
        <w:r>
          <w:rPr>
            <w:noProof/>
            <w:webHidden/>
          </w:rPr>
          <w:instrText xml:space="preserve"> PAGEREF _Toc96399726 \h </w:instrText>
        </w:r>
        <w:r>
          <w:rPr>
            <w:noProof/>
          </w:rPr>
        </w:r>
        <w:r>
          <w:rPr>
            <w:noProof/>
            <w:webHidden/>
          </w:rPr>
          <w:fldChar w:fldCharType="separate"/>
        </w:r>
        <w:r>
          <w:rPr>
            <w:noProof/>
            <w:webHidden/>
          </w:rPr>
          <w:t>78</w:t>
        </w:r>
        <w:r>
          <w:rPr>
            <w:noProof/>
            <w:webHidden/>
          </w:rPr>
          <w:fldChar w:fldCharType="end"/>
        </w:r>
      </w:hyperlink>
    </w:p>
    <w:p w:rsidR="00243054" w:rsidRDefault="00243054" w:rsidP="00243054">
      <w:pPr>
        <w:pStyle w:val="2ff3"/>
        <w:rPr>
          <w:noProof/>
          <w:sz w:val="24"/>
          <w:szCs w:val="24"/>
        </w:rPr>
      </w:pPr>
      <w:hyperlink w:anchor="_Toc96399727" w:history="1">
        <w:r w:rsidRPr="004418EB">
          <w:rPr>
            <w:rStyle w:val="af1"/>
            <w:noProof/>
          </w:rPr>
          <w:t>4.2 Розробка  методик  якісного  і  кількісного  визначення  лікарських  речовин  в  мазі</w:t>
        </w:r>
        <w:r>
          <w:rPr>
            <w:noProof/>
            <w:webHidden/>
          </w:rPr>
          <w:tab/>
        </w:r>
        <w:r>
          <w:rPr>
            <w:noProof/>
            <w:webHidden/>
          </w:rPr>
          <w:fldChar w:fldCharType="begin"/>
        </w:r>
        <w:r>
          <w:rPr>
            <w:noProof/>
            <w:webHidden/>
          </w:rPr>
          <w:instrText xml:space="preserve"> PAGEREF _Toc96399727 \h </w:instrText>
        </w:r>
        <w:r>
          <w:rPr>
            <w:noProof/>
          </w:rPr>
        </w:r>
        <w:r>
          <w:rPr>
            <w:noProof/>
            <w:webHidden/>
          </w:rPr>
          <w:fldChar w:fldCharType="separate"/>
        </w:r>
        <w:r>
          <w:rPr>
            <w:noProof/>
            <w:webHidden/>
          </w:rPr>
          <w:t>79</w:t>
        </w:r>
        <w:r>
          <w:rPr>
            <w:noProof/>
            <w:webHidden/>
          </w:rPr>
          <w:fldChar w:fldCharType="end"/>
        </w:r>
      </w:hyperlink>
    </w:p>
    <w:p w:rsidR="00243054" w:rsidRDefault="00243054" w:rsidP="00243054">
      <w:pPr>
        <w:pStyle w:val="2ff3"/>
        <w:rPr>
          <w:noProof/>
          <w:sz w:val="24"/>
          <w:szCs w:val="24"/>
        </w:rPr>
      </w:pPr>
      <w:hyperlink w:anchor="_Toc96399728" w:history="1">
        <w:r w:rsidRPr="004418EB">
          <w:rPr>
            <w:rStyle w:val="af1"/>
            <w:noProof/>
          </w:rPr>
          <w:t>4.3 Визначення стабільності мазі “Трофепарин” в процесі зберігання</w:t>
        </w:r>
        <w:r>
          <w:rPr>
            <w:noProof/>
            <w:webHidden/>
          </w:rPr>
          <w:tab/>
        </w:r>
        <w:r>
          <w:rPr>
            <w:noProof/>
            <w:webHidden/>
          </w:rPr>
          <w:fldChar w:fldCharType="begin"/>
        </w:r>
        <w:r>
          <w:rPr>
            <w:noProof/>
            <w:webHidden/>
          </w:rPr>
          <w:instrText xml:space="preserve"> PAGEREF _Toc96399728 \h </w:instrText>
        </w:r>
        <w:r>
          <w:rPr>
            <w:noProof/>
          </w:rPr>
        </w:r>
        <w:r>
          <w:rPr>
            <w:noProof/>
            <w:webHidden/>
          </w:rPr>
          <w:fldChar w:fldCharType="separate"/>
        </w:r>
        <w:r>
          <w:rPr>
            <w:noProof/>
            <w:webHidden/>
          </w:rPr>
          <w:t>87</w:t>
        </w:r>
        <w:r>
          <w:rPr>
            <w:noProof/>
            <w:webHidden/>
          </w:rPr>
          <w:fldChar w:fldCharType="end"/>
        </w:r>
      </w:hyperlink>
    </w:p>
    <w:p w:rsidR="00243054" w:rsidRDefault="00243054" w:rsidP="00243054">
      <w:pPr>
        <w:pStyle w:val="2ff3"/>
        <w:rPr>
          <w:noProof/>
          <w:sz w:val="24"/>
          <w:szCs w:val="24"/>
        </w:rPr>
      </w:pPr>
      <w:hyperlink w:anchor="_Toc96399729" w:history="1">
        <w:r w:rsidRPr="004418EB">
          <w:rPr>
            <w:rStyle w:val="af1"/>
            <w:noProof/>
          </w:rPr>
          <w:t>Висновки</w:t>
        </w:r>
        <w:r>
          <w:rPr>
            <w:noProof/>
            <w:webHidden/>
          </w:rPr>
          <w:tab/>
        </w:r>
        <w:r>
          <w:rPr>
            <w:noProof/>
            <w:webHidden/>
          </w:rPr>
          <w:fldChar w:fldCharType="begin"/>
        </w:r>
        <w:r>
          <w:rPr>
            <w:noProof/>
            <w:webHidden/>
          </w:rPr>
          <w:instrText xml:space="preserve"> PAGEREF _Toc96399729 \h </w:instrText>
        </w:r>
        <w:r>
          <w:rPr>
            <w:noProof/>
          </w:rPr>
        </w:r>
        <w:r>
          <w:rPr>
            <w:noProof/>
            <w:webHidden/>
          </w:rPr>
          <w:fldChar w:fldCharType="separate"/>
        </w:r>
        <w:r>
          <w:rPr>
            <w:noProof/>
            <w:webHidden/>
          </w:rPr>
          <w:t>90</w:t>
        </w:r>
        <w:r>
          <w:rPr>
            <w:noProof/>
            <w:webHidden/>
          </w:rPr>
          <w:fldChar w:fldCharType="end"/>
        </w:r>
      </w:hyperlink>
    </w:p>
    <w:p w:rsidR="00243054" w:rsidRDefault="00243054" w:rsidP="00243054">
      <w:pPr>
        <w:pStyle w:val="1ff0"/>
        <w:rPr>
          <w:b w:val="0"/>
          <w:caps w:val="0"/>
          <w:szCs w:val="24"/>
        </w:rPr>
      </w:pPr>
      <w:hyperlink w:anchor="_Toc96399730" w:history="1">
        <w:r w:rsidRPr="004418EB">
          <w:rPr>
            <w:rStyle w:val="af1"/>
          </w:rPr>
          <w:t>РОЗДІЛ  5</w:t>
        </w:r>
        <w:r>
          <w:rPr>
            <w:webHidden/>
          </w:rPr>
          <w:tab/>
        </w:r>
        <w:r>
          <w:rPr>
            <w:webHidden/>
          </w:rPr>
          <w:fldChar w:fldCharType="begin"/>
        </w:r>
        <w:r>
          <w:rPr>
            <w:webHidden/>
          </w:rPr>
          <w:instrText xml:space="preserve"> PAGEREF _Toc96399730 \h </w:instrText>
        </w:r>
        <w:r>
          <w:rPr>
            <w:webHidden/>
          </w:rPr>
          <w:fldChar w:fldCharType="separate"/>
        </w:r>
        <w:r>
          <w:rPr>
            <w:webHidden/>
          </w:rPr>
          <w:t>91</w:t>
        </w:r>
        <w:r>
          <w:rPr>
            <w:webHidden/>
          </w:rPr>
          <w:fldChar w:fldCharType="end"/>
        </w:r>
      </w:hyperlink>
    </w:p>
    <w:p w:rsidR="00243054" w:rsidRDefault="00243054" w:rsidP="00243054">
      <w:pPr>
        <w:pStyle w:val="1ff0"/>
        <w:rPr>
          <w:b w:val="0"/>
          <w:caps w:val="0"/>
          <w:szCs w:val="24"/>
        </w:rPr>
      </w:pPr>
      <w:hyperlink w:anchor="_Toc96399731" w:history="1">
        <w:r w:rsidRPr="004418EB">
          <w:rPr>
            <w:rStyle w:val="af1"/>
          </w:rPr>
          <w:t>доклінічні  фармакологічні  дослідження МАЗІ  “ТРОФЕПАРИН”</w:t>
        </w:r>
        <w:r>
          <w:rPr>
            <w:webHidden/>
          </w:rPr>
          <w:tab/>
        </w:r>
        <w:r>
          <w:rPr>
            <w:webHidden/>
          </w:rPr>
          <w:fldChar w:fldCharType="begin"/>
        </w:r>
        <w:r>
          <w:rPr>
            <w:webHidden/>
          </w:rPr>
          <w:instrText xml:space="preserve"> PAGEREF _Toc96399731 \h </w:instrText>
        </w:r>
        <w:r>
          <w:rPr>
            <w:webHidden/>
          </w:rPr>
          <w:fldChar w:fldCharType="separate"/>
        </w:r>
        <w:r>
          <w:rPr>
            <w:webHidden/>
          </w:rPr>
          <w:t>91</w:t>
        </w:r>
        <w:r>
          <w:rPr>
            <w:webHidden/>
          </w:rPr>
          <w:fldChar w:fldCharType="end"/>
        </w:r>
      </w:hyperlink>
    </w:p>
    <w:p w:rsidR="00243054" w:rsidRDefault="00243054" w:rsidP="00243054">
      <w:pPr>
        <w:pStyle w:val="2ff3"/>
        <w:rPr>
          <w:noProof/>
          <w:sz w:val="24"/>
          <w:szCs w:val="24"/>
        </w:rPr>
      </w:pPr>
      <w:hyperlink w:anchor="_Toc96399732" w:history="1">
        <w:r w:rsidRPr="004418EB">
          <w:rPr>
            <w:rStyle w:val="af1"/>
            <w:noProof/>
          </w:rPr>
          <w:t>5.1 Вивчення антикоагулянтної активності  мазі “Трофепарин”</w:t>
        </w:r>
        <w:r>
          <w:rPr>
            <w:noProof/>
            <w:webHidden/>
          </w:rPr>
          <w:tab/>
        </w:r>
        <w:r>
          <w:rPr>
            <w:noProof/>
            <w:webHidden/>
          </w:rPr>
          <w:fldChar w:fldCharType="begin"/>
        </w:r>
        <w:r>
          <w:rPr>
            <w:noProof/>
            <w:webHidden/>
          </w:rPr>
          <w:instrText xml:space="preserve"> PAGEREF _Toc96399732 \h </w:instrText>
        </w:r>
        <w:r>
          <w:rPr>
            <w:noProof/>
          </w:rPr>
        </w:r>
        <w:r>
          <w:rPr>
            <w:noProof/>
            <w:webHidden/>
          </w:rPr>
          <w:fldChar w:fldCharType="separate"/>
        </w:r>
        <w:r>
          <w:rPr>
            <w:noProof/>
            <w:webHidden/>
          </w:rPr>
          <w:t>91</w:t>
        </w:r>
        <w:r>
          <w:rPr>
            <w:noProof/>
            <w:webHidden/>
          </w:rPr>
          <w:fldChar w:fldCharType="end"/>
        </w:r>
      </w:hyperlink>
    </w:p>
    <w:p w:rsidR="00243054" w:rsidRDefault="00243054" w:rsidP="00243054">
      <w:pPr>
        <w:pStyle w:val="2ff3"/>
        <w:rPr>
          <w:noProof/>
          <w:sz w:val="24"/>
          <w:szCs w:val="24"/>
        </w:rPr>
      </w:pPr>
      <w:hyperlink w:anchor="_Toc96399733" w:history="1">
        <w:r w:rsidRPr="004418EB">
          <w:rPr>
            <w:rStyle w:val="af1"/>
            <w:noProof/>
          </w:rPr>
          <w:t>5.2 Вивчення ранозагоюючої дії мазі “Трофепарин“на моделі  механічного пошкодження шкіри у щурів</w:t>
        </w:r>
        <w:r>
          <w:rPr>
            <w:noProof/>
            <w:webHidden/>
          </w:rPr>
          <w:tab/>
        </w:r>
        <w:r>
          <w:rPr>
            <w:noProof/>
            <w:webHidden/>
          </w:rPr>
          <w:fldChar w:fldCharType="begin"/>
        </w:r>
        <w:r>
          <w:rPr>
            <w:noProof/>
            <w:webHidden/>
          </w:rPr>
          <w:instrText xml:space="preserve"> PAGEREF _Toc96399733 \h </w:instrText>
        </w:r>
        <w:r>
          <w:rPr>
            <w:noProof/>
          </w:rPr>
        </w:r>
        <w:r>
          <w:rPr>
            <w:noProof/>
            <w:webHidden/>
          </w:rPr>
          <w:fldChar w:fldCharType="separate"/>
        </w:r>
        <w:r>
          <w:rPr>
            <w:noProof/>
            <w:webHidden/>
          </w:rPr>
          <w:t>93</w:t>
        </w:r>
        <w:r>
          <w:rPr>
            <w:noProof/>
            <w:webHidden/>
          </w:rPr>
          <w:fldChar w:fldCharType="end"/>
        </w:r>
      </w:hyperlink>
    </w:p>
    <w:p w:rsidR="00243054" w:rsidRDefault="00243054" w:rsidP="00243054">
      <w:pPr>
        <w:pStyle w:val="2ff3"/>
        <w:rPr>
          <w:noProof/>
          <w:sz w:val="24"/>
          <w:szCs w:val="24"/>
        </w:rPr>
      </w:pPr>
      <w:hyperlink w:anchor="_Toc96399734" w:history="1">
        <w:r w:rsidRPr="004418EB">
          <w:rPr>
            <w:rStyle w:val="af1"/>
            <w:noProof/>
          </w:rPr>
          <w:t>5.3 Репаративна активність мазі “Трофепарин”</w:t>
        </w:r>
        <w:r>
          <w:rPr>
            <w:noProof/>
            <w:webHidden/>
          </w:rPr>
          <w:tab/>
        </w:r>
        <w:r>
          <w:rPr>
            <w:noProof/>
            <w:webHidden/>
          </w:rPr>
          <w:fldChar w:fldCharType="begin"/>
        </w:r>
        <w:r>
          <w:rPr>
            <w:noProof/>
            <w:webHidden/>
          </w:rPr>
          <w:instrText xml:space="preserve"> PAGEREF _Toc96399734 \h </w:instrText>
        </w:r>
        <w:r>
          <w:rPr>
            <w:noProof/>
          </w:rPr>
        </w:r>
        <w:r>
          <w:rPr>
            <w:noProof/>
            <w:webHidden/>
          </w:rPr>
          <w:fldChar w:fldCharType="separate"/>
        </w:r>
        <w:r>
          <w:rPr>
            <w:noProof/>
            <w:webHidden/>
          </w:rPr>
          <w:t>95</w:t>
        </w:r>
        <w:r>
          <w:rPr>
            <w:noProof/>
            <w:webHidden/>
          </w:rPr>
          <w:fldChar w:fldCharType="end"/>
        </w:r>
      </w:hyperlink>
    </w:p>
    <w:p w:rsidR="00243054" w:rsidRDefault="00243054" w:rsidP="00243054">
      <w:pPr>
        <w:pStyle w:val="2ff3"/>
        <w:rPr>
          <w:noProof/>
          <w:sz w:val="24"/>
          <w:szCs w:val="24"/>
        </w:rPr>
      </w:pPr>
      <w:hyperlink w:anchor="_Toc96399735" w:history="1">
        <w:r w:rsidRPr="004418EB">
          <w:rPr>
            <w:rStyle w:val="af1"/>
            <w:noProof/>
          </w:rPr>
          <w:t>5.4 Вивчення гострої токсичності мазі “Трофепарин”</w:t>
        </w:r>
        <w:r>
          <w:rPr>
            <w:noProof/>
            <w:webHidden/>
          </w:rPr>
          <w:tab/>
        </w:r>
        <w:r>
          <w:rPr>
            <w:noProof/>
            <w:webHidden/>
          </w:rPr>
          <w:fldChar w:fldCharType="begin"/>
        </w:r>
        <w:r>
          <w:rPr>
            <w:noProof/>
            <w:webHidden/>
          </w:rPr>
          <w:instrText xml:space="preserve"> PAGEREF _Toc96399735 \h </w:instrText>
        </w:r>
        <w:r>
          <w:rPr>
            <w:noProof/>
          </w:rPr>
        </w:r>
        <w:r>
          <w:rPr>
            <w:noProof/>
            <w:webHidden/>
          </w:rPr>
          <w:fldChar w:fldCharType="separate"/>
        </w:r>
        <w:r>
          <w:rPr>
            <w:noProof/>
            <w:webHidden/>
          </w:rPr>
          <w:t>97</w:t>
        </w:r>
        <w:r>
          <w:rPr>
            <w:noProof/>
            <w:webHidden/>
          </w:rPr>
          <w:fldChar w:fldCharType="end"/>
        </w:r>
      </w:hyperlink>
    </w:p>
    <w:p w:rsidR="00243054" w:rsidRDefault="00243054" w:rsidP="00243054">
      <w:pPr>
        <w:pStyle w:val="2ff3"/>
        <w:rPr>
          <w:noProof/>
          <w:sz w:val="24"/>
          <w:szCs w:val="24"/>
        </w:rPr>
      </w:pPr>
      <w:hyperlink w:anchor="_Toc96399736" w:history="1">
        <w:r w:rsidRPr="004418EB">
          <w:rPr>
            <w:rStyle w:val="af1"/>
            <w:noProof/>
          </w:rPr>
          <w:t>5.5 Вивчення хронічної токсичності мазі “Трофепарин”</w:t>
        </w:r>
        <w:r>
          <w:rPr>
            <w:noProof/>
            <w:webHidden/>
          </w:rPr>
          <w:tab/>
        </w:r>
        <w:r>
          <w:rPr>
            <w:noProof/>
            <w:webHidden/>
          </w:rPr>
          <w:fldChar w:fldCharType="begin"/>
        </w:r>
        <w:r>
          <w:rPr>
            <w:noProof/>
            <w:webHidden/>
          </w:rPr>
          <w:instrText xml:space="preserve"> PAGEREF _Toc96399736 \h </w:instrText>
        </w:r>
        <w:r>
          <w:rPr>
            <w:noProof/>
          </w:rPr>
        </w:r>
        <w:r>
          <w:rPr>
            <w:noProof/>
            <w:webHidden/>
          </w:rPr>
          <w:fldChar w:fldCharType="separate"/>
        </w:r>
        <w:r>
          <w:rPr>
            <w:noProof/>
            <w:webHidden/>
          </w:rPr>
          <w:t>98</w:t>
        </w:r>
        <w:r>
          <w:rPr>
            <w:noProof/>
            <w:webHidden/>
          </w:rPr>
          <w:fldChar w:fldCharType="end"/>
        </w:r>
      </w:hyperlink>
    </w:p>
    <w:p w:rsidR="00243054" w:rsidRDefault="00243054" w:rsidP="00243054">
      <w:pPr>
        <w:pStyle w:val="3f4"/>
        <w:rPr>
          <w:noProof/>
          <w:sz w:val="24"/>
          <w:szCs w:val="24"/>
        </w:rPr>
      </w:pPr>
      <w:hyperlink w:anchor="_Toc96399737" w:history="1">
        <w:r w:rsidRPr="004418EB">
          <w:rPr>
            <w:rStyle w:val="af1"/>
            <w:noProof/>
          </w:rPr>
          <w:t>5.5.1 Вплив мазі “Трофепарин” на загальний стан, поведінку і динаміку маси тіла тварин</w:t>
        </w:r>
        <w:r>
          <w:rPr>
            <w:noProof/>
            <w:webHidden/>
          </w:rPr>
          <w:tab/>
        </w:r>
        <w:r>
          <w:rPr>
            <w:noProof/>
            <w:webHidden/>
          </w:rPr>
          <w:fldChar w:fldCharType="begin"/>
        </w:r>
        <w:r>
          <w:rPr>
            <w:noProof/>
            <w:webHidden/>
          </w:rPr>
          <w:instrText xml:space="preserve"> PAGEREF _Toc96399737 \h </w:instrText>
        </w:r>
        <w:r>
          <w:rPr>
            <w:noProof/>
          </w:rPr>
        </w:r>
        <w:r>
          <w:rPr>
            <w:noProof/>
            <w:webHidden/>
          </w:rPr>
          <w:fldChar w:fldCharType="separate"/>
        </w:r>
        <w:r>
          <w:rPr>
            <w:noProof/>
            <w:webHidden/>
          </w:rPr>
          <w:t>99</w:t>
        </w:r>
        <w:r>
          <w:rPr>
            <w:noProof/>
            <w:webHidden/>
          </w:rPr>
          <w:fldChar w:fldCharType="end"/>
        </w:r>
      </w:hyperlink>
    </w:p>
    <w:p w:rsidR="00243054" w:rsidRDefault="00243054" w:rsidP="00243054">
      <w:pPr>
        <w:pStyle w:val="3f4"/>
        <w:rPr>
          <w:noProof/>
          <w:sz w:val="24"/>
          <w:szCs w:val="24"/>
        </w:rPr>
      </w:pPr>
      <w:hyperlink w:anchor="_Toc96399738" w:history="1">
        <w:r w:rsidRPr="004418EB">
          <w:rPr>
            <w:rStyle w:val="af1"/>
            <w:noProof/>
          </w:rPr>
          <w:t>5.5.2 Вплив мазі “Трофепарин” на серцево-судинну систему</w:t>
        </w:r>
        <w:r>
          <w:rPr>
            <w:noProof/>
            <w:webHidden/>
          </w:rPr>
          <w:tab/>
        </w:r>
        <w:r>
          <w:rPr>
            <w:noProof/>
            <w:webHidden/>
          </w:rPr>
          <w:fldChar w:fldCharType="begin"/>
        </w:r>
        <w:r>
          <w:rPr>
            <w:noProof/>
            <w:webHidden/>
          </w:rPr>
          <w:instrText xml:space="preserve"> PAGEREF _Toc96399738 \h </w:instrText>
        </w:r>
        <w:r>
          <w:rPr>
            <w:noProof/>
          </w:rPr>
        </w:r>
        <w:r>
          <w:rPr>
            <w:noProof/>
            <w:webHidden/>
          </w:rPr>
          <w:fldChar w:fldCharType="separate"/>
        </w:r>
        <w:r>
          <w:rPr>
            <w:noProof/>
            <w:webHidden/>
          </w:rPr>
          <w:t>100</w:t>
        </w:r>
        <w:r>
          <w:rPr>
            <w:noProof/>
            <w:webHidden/>
          </w:rPr>
          <w:fldChar w:fldCharType="end"/>
        </w:r>
      </w:hyperlink>
    </w:p>
    <w:p w:rsidR="00243054" w:rsidRDefault="00243054" w:rsidP="00243054">
      <w:pPr>
        <w:pStyle w:val="3f4"/>
        <w:rPr>
          <w:noProof/>
          <w:sz w:val="24"/>
          <w:szCs w:val="24"/>
        </w:rPr>
      </w:pPr>
      <w:hyperlink w:anchor="_Toc96399739" w:history="1">
        <w:r w:rsidRPr="004418EB">
          <w:rPr>
            <w:rStyle w:val="af1"/>
            <w:noProof/>
          </w:rPr>
          <w:t>5.5.3 Патоморфологічне  вивчення  стану  внутрішніх  органів</w:t>
        </w:r>
        <w:r>
          <w:rPr>
            <w:noProof/>
            <w:webHidden/>
          </w:rPr>
          <w:tab/>
        </w:r>
        <w:r>
          <w:rPr>
            <w:noProof/>
            <w:webHidden/>
          </w:rPr>
          <w:fldChar w:fldCharType="begin"/>
        </w:r>
        <w:r>
          <w:rPr>
            <w:noProof/>
            <w:webHidden/>
          </w:rPr>
          <w:instrText xml:space="preserve"> PAGEREF _Toc96399739 \h </w:instrText>
        </w:r>
        <w:r>
          <w:rPr>
            <w:noProof/>
          </w:rPr>
        </w:r>
        <w:r>
          <w:rPr>
            <w:noProof/>
            <w:webHidden/>
          </w:rPr>
          <w:fldChar w:fldCharType="separate"/>
        </w:r>
        <w:r>
          <w:rPr>
            <w:noProof/>
            <w:webHidden/>
          </w:rPr>
          <w:t>104</w:t>
        </w:r>
        <w:r>
          <w:rPr>
            <w:noProof/>
            <w:webHidden/>
          </w:rPr>
          <w:fldChar w:fldCharType="end"/>
        </w:r>
      </w:hyperlink>
    </w:p>
    <w:p w:rsidR="00243054" w:rsidRDefault="00243054" w:rsidP="00243054">
      <w:pPr>
        <w:pStyle w:val="2ff3"/>
        <w:rPr>
          <w:noProof/>
          <w:sz w:val="24"/>
          <w:szCs w:val="24"/>
        </w:rPr>
      </w:pPr>
      <w:hyperlink w:anchor="_Toc96399740" w:history="1">
        <w:r w:rsidRPr="004418EB">
          <w:rPr>
            <w:rStyle w:val="af1"/>
            <w:noProof/>
          </w:rPr>
          <w:t>5.6  Результати  випробування  консервуючої  дії   поліетиленоксидної  основи  і  мазі  “Трофепарин”</w:t>
        </w:r>
        <w:r>
          <w:rPr>
            <w:noProof/>
            <w:webHidden/>
          </w:rPr>
          <w:tab/>
        </w:r>
        <w:r>
          <w:rPr>
            <w:noProof/>
            <w:webHidden/>
          </w:rPr>
          <w:fldChar w:fldCharType="begin"/>
        </w:r>
        <w:r>
          <w:rPr>
            <w:noProof/>
            <w:webHidden/>
          </w:rPr>
          <w:instrText xml:space="preserve"> PAGEREF _Toc96399740 \h </w:instrText>
        </w:r>
        <w:r>
          <w:rPr>
            <w:noProof/>
          </w:rPr>
        </w:r>
        <w:r>
          <w:rPr>
            <w:noProof/>
            <w:webHidden/>
          </w:rPr>
          <w:fldChar w:fldCharType="separate"/>
        </w:r>
        <w:r>
          <w:rPr>
            <w:noProof/>
            <w:webHidden/>
          </w:rPr>
          <w:t>105</w:t>
        </w:r>
        <w:r>
          <w:rPr>
            <w:noProof/>
            <w:webHidden/>
          </w:rPr>
          <w:fldChar w:fldCharType="end"/>
        </w:r>
      </w:hyperlink>
    </w:p>
    <w:p w:rsidR="00243054" w:rsidRDefault="00243054" w:rsidP="00243054">
      <w:pPr>
        <w:pStyle w:val="2ff3"/>
        <w:rPr>
          <w:noProof/>
          <w:sz w:val="24"/>
          <w:szCs w:val="24"/>
        </w:rPr>
      </w:pPr>
      <w:hyperlink w:anchor="_Toc96399741" w:history="1">
        <w:r w:rsidRPr="004418EB">
          <w:rPr>
            <w:rStyle w:val="af1"/>
            <w:noProof/>
          </w:rPr>
          <w:t>5.7 Оцінка  мікробіологічної  чистоти мазі  “Трофепарин”</w:t>
        </w:r>
        <w:r>
          <w:rPr>
            <w:noProof/>
            <w:webHidden/>
          </w:rPr>
          <w:tab/>
        </w:r>
        <w:r>
          <w:rPr>
            <w:noProof/>
            <w:webHidden/>
          </w:rPr>
          <w:fldChar w:fldCharType="begin"/>
        </w:r>
        <w:r>
          <w:rPr>
            <w:noProof/>
            <w:webHidden/>
          </w:rPr>
          <w:instrText xml:space="preserve"> PAGEREF _Toc96399741 \h </w:instrText>
        </w:r>
        <w:r>
          <w:rPr>
            <w:noProof/>
          </w:rPr>
        </w:r>
        <w:r>
          <w:rPr>
            <w:noProof/>
            <w:webHidden/>
          </w:rPr>
          <w:fldChar w:fldCharType="separate"/>
        </w:r>
        <w:r>
          <w:rPr>
            <w:noProof/>
            <w:webHidden/>
          </w:rPr>
          <w:t>106</w:t>
        </w:r>
        <w:r>
          <w:rPr>
            <w:noProof/>
            <w:webHidden/>
          </w:rPr>
          <w:fldChar w:fldCharType="end"/>
        </w:r>
      </w:hyperlink>
    </w:p>
    <w:p w:rsidR="00243054" w:rsidRDefault="00243054" w:rsidP="00243054">
      <w:pPr>
        <w:pStyle w:val="2ff3"/>
        <w:rPr>
          <w:noProof/>
          <w:sz w:val="24"/>
          <w:szCs w:val="24"/>
        </w:rPr>
      </w:pPr>
      <w:hyperlink w:anchor="_Toc96399742" w:history="1">
        <w:r w:rsidRPr="004418EB">
          <w:rPr>
            <w:rStyle w:val="af1"/>
            <w:noProof/>
          </w:rPr>
          <w:t>Висновки</w:t>
        </w:r>
        <w:r>
          <w:rPr>
            <w:noProof/>
            <w:webHidden/>
          </w:rPr>
          <w:tab/>
        </w:r>
        <w:r>
          <w:rPr>
            <w:noProof/>
            <w:webHidden/>
          </w:rPr>
          <w:fldChar w:fldCharType="begin"/>
        </w:r>
        <w:r>
          <w:rPr>
            <w:noProof/>
            <w:webHidden/>
          </w:rPr>
          <w:instrText xml:space="preserve"> PAGEREF _Toc96399742 \h </w:instrText>
        </w:r>
        <w:r>
          <w:rPr>
            <w:noProof/>
          </w:rPr>
        </w:r>
        <w:r>
          <w:rPr>
            <w:noProof/>
            <w:webHidden/>
          </w:rPr>
          <w:fldChar w:fldCharType="separate"/>
        </w:r>
        <w:r>
          <w:rPr>
            <w:noProof/>
            <w:webHidden/>
          </w:rPr>
          <w:t>108</w:t>
        </w:r>
        <w:r>
          <w:rPr>
            <w:noProof/>
            <w:webHidden/>
          </w:rPr>
          <w:fldChar w:fldCharType="end"/>
        </w:r>
      </w:hyperlink>
    </w:p>
    <w:p w:rsidR="00243054" w:rsidRDefault="00243054" w:rsidP="00243054">
      <w:pPr>
        <w:pStyle w:val="1ff0"/>
        <w:rPr>
          <w:b w:val="0"/>
          <w:caps w:val="0"/>
          <w:szCs w:val="24"/>
        </w:rPr>
      </w:pPr>
      <w:hyperlink w:anchor="_Toc96399743" w:history="1">
        <w:r w:rsidRPr="004418EB">
          <w:rPr>
            <w:rStyle w:val="af1"/>
          </w:rPr>
          <w:t>Загальні  висновки</w:t>
        </w:r>
        <w:r>
          <w:rPr>
            <w:webHidden/>
          </w:rPr>
          <w:tab/>
        </w:r>
        <w:r>
          <w:rPr>
            <w:webHidden/>
          </w:rPr>
          <w:fldChar w:fldCharType="begin"/>
        </w:r>
        <w:r>
          <w:rPr>
            <w:webHidden/>
          </w:rPr>
          <w:instrText xml:space="preserve"> PAGEREF _Toc96399743 \h </w:instrText>
        </w:r>
        <w:r>
          <w:rPr>
            <w:webHidden/>
          </w:rPr>
          <w:fldChar w:fldCharType="separate"/>
        </w:r>
        <w:r>
          <w:rPr>
            <w:webHidden/>
          </w:rPr>
          <w:t>109</w:t>
        </w:r>
        <w:r>
          <w:rPr>
            <w:webHidden/>
          </w:rPr>
          <w:fldChar w:fldCharType="end"/>
        </w:r>
      </w:hyperlink>
    </w:p>
    <w:p w:rsidR="00243054" w:rsidRDefault="00243054" w:rsidP="00243054">
      <w:pPr>
        <w:pStyle w:val="1ff0"/>
        <w:rPr>
          <w:b w:val="0"/>
          <w:caps w:val="0"/>
          <w:szCs w:val="24"/>
        </w:rPr>
      </w:pPr>
      <w:hyperlink w:anchor="_Toc96399744" w:history="1">
        <w:r w:rsidRPr="004418EB">
          <w:rPr>
            <w:rStyle w:val="af1"/>
          </w:rPr>
          <w:t>ЛІТЕ</w:t>
        </w:r>
        <w:r w:rsidRPr="004418EB">
          <w:rPr>
            <w:rStyle w:val="af1"/>
          </w:rPr>
          <w:t>Р</w:t>
        </w:r>
        <w:r w:rsidRPr="004418EB">
          <w:rPr>
            <w:rStyle w:val="af1"/>
          </w:rPr>
          <w:t>АТУРА</w:t>
        </w:r>
        <w:r>
          <w:rPr>
            <w:webHidden/>
          </w:rPr>
          <w:tab/>
        </w:r>
        <w:r>
          <w:rPr>
            <w:webHidden/>
          </w:rPr>
          <w:fldChar w:fldCharType="begin"/>
        </w:r>
        <w:r>
          <w:rPr>
            <w:webHidden/>
          </w:rPr>
          <w:instrText xml:space="preserve"> PAGEREF _Toc96399744 \h </w:instrText>
        </w:r>
        <w:r>
          <w:rPr>
            <w:webHidden/>
          </w:rPr>
          <w:fldChar w:fldCharType="separate"/>
        </w:r>
        <w:r>
          <w:rPr>
            <w:webHidden/>
          </w:rPr>
          <w:t>111</w:t>
        </w:r>
        <w:r>
          <w:rPr>
            <w:webHidden/>
          </w:rPr>
          <w:fldChar w:fldCharType="end"/>
        </w:r>
      </w:hyperlink>
    </w:p>
    <w:p w:rsidR="00243054" w:rsidRDefault="00243054" w:rsidP="00243054">
      <w:pPr>
        <w:pStyle w:val="1ff0"/>
        <w:rPr>
          <w:b w:val="0"/>
          <w:caps w:val="0"/>
          <w:szCs w:val="24"/>
        </w:rPr>
      </w:pPr>
      <w:hyperlink w:anchor="_Toc96399745" w:history="1">
        <w:r w:rsidRPr="004418EB">
          <w:rPr>
            <w:rStyle w:val="af1"/>
          </w:rPr>
          <w:t>ДОДАТКИ</w:t>
        </w:r>
        <w:r>
          <w:rPr>
            <w:webHidden/>
          </w:rPr>
          <w:tab/>
        </w:r>
        <w:r>
          <w:rPr>
            <w:webHidden/>
          </w:rPr>
          <w:fldChar w:fldCharType="begin"/>
        </w:r>
        <w:r>
          <w:rPr>
            <w:webHidden/>
          </w:rPr>
          <w:instrText xml:space="preserve"> PAGEREF _Toc96399745 \h </w:instrText>
        </w:r>
        <w:r>
          <w:rPr>
            <w:webHidden/>
          </w:rPr>
          <w:fldChar w:fldCharType="separate"/>
        </w:r>
        <w:r>
          <w:rPr>
            <w:webHidden/>
          </w:rPr>
          <w:t>130</w:t>
        </w:r>
        <w:r>
          <w:rPr>
            <w:webHidden/>
          </w:rPr>
          <w:fldChar w:fldCharType="end"/>
        </w:r>
      </w:hyperlink>
    </w:p>
    <w:p w:rsidR="00243054" w:rsidRDefault="00243054" w:rsidP="00243054">
      <w:pPr>
        <w:pStyle w:val="1ff3"/>
        <w:rPr>
          <w:caps/>
          <w:noProof/>
          <w:szCs w:val="20"/>
        </w:rPr>
      </w:pPr>
      <w:r>
        <w:rPr>
          <w:b/>
          <w:noProof/>
          <w:szCs w:val="20"/>
        </w:rPr>
        <w:fldChar w:fldCharType="end"/>
      </w:r>
    </w:p>
    <w:p w:rsidR="00243054" w:rsidRDefault="00243054" w:rsidP="00243054"/>
    <w:p w:rsidR="00243054" w:rsidRDefault="00243054" w:rsidP="00243054"/>
    <w:p w:rsidR="00243054" w:rsidRDefault="00243054" w:rsidP="00243054">
      <w:pPr>
        <w:sectPr w:rsidR="00243054" w:rsidSect="002977AC">
          <w:pgSz w:w="11906" w:h="16838"/>
          <w:pgMar w:top="1134" w:right="851" w:bottom="1134" w:left="1701" w:header="567" w:footer="567" w:gutter="0"/>
          <w:pgNumType w:start="1"/>
          <w:cols w:space="708"/>
          <w:docGrid w:linePitch="360"/>
        </w:sectPr>
      </w:pPr>
    </w:p>
    <w:p w:rsidR="00243054" w:rsidRDefault="00243054" w:rsidP="00243054">
      <w:pPr>
        <w:pStyle w:val="1"/>
      </w:pPr>
      <w:bookmarkStart w:id="1" w:name="_Toc96399693"/>
      <w:proofErr w:type="gramStart"/>
      <w:r>
        <w:lastRenderedPageBreak/>
        <w:t>ВСТУП</w:t>
      </w:r>
      <w:bookmarkEnd w:id="1"/>
      <w:proofErr w:type="gramEnd"/>
    </w:p>
    <w:p w:rsidR="00243054" w:rsidRDefault="00243054" w:rsidP="00243054">
      <w:pPr>
        <w:ind w:firstLine="708"/>
      </w:pPr>
      <w:r>
        <w:rPr>
          <w:b/>
          <w:bCs/>
        </w:rPr>
        <w:t>Актуальність теми</w:t>
      </w:r>
      <w:r>
        <w:t>. Незважаючи  на  значну  кількість  лікарських  з</w:t>
      </w:r>
      <w:r>
        <w:t>а</w:t>
      </w:r>
      <w:r>
        <w:t>собів  для  місцевого  лікування  захворювань  венозної  системи,  впров</w:t>
      </w:r>
      <w:r>
        <w:t>а</w:t>
      </w:r>
      <w:r>
        <w:t>дження  нових  ефективних  препаратів  є перспективним  напрямком  сучасної  медицини і фарм</w:t>
      </w:r>
      <w:r>
        <w:t>а</w:t>
      </w:r>
      <w:r>
        <w:t xml:space="preserve">ції.  </w:t>
      </w:r>
    </w:p>
    <w:p w:rsidR="00243054" w:rsidRDefault="00243054" w:rsidP="00243054">
      <w:pPr>
        <w:ind w:firstLine="708"/>
      </w:pPr>
      <w:r>
        <w:t xml:space="preserve">Численні  </w:t>
      </w:r>
      <w:proofErr w:type="gramStart"/>
      <w:r>
        <w:t>досл</w:t>
      </w:r>
      <w:proofErr w:type="gramEnd"/>
      <w:r>
        <w:t>ідження  показали,  що  венозна  недостатність  у  різних  її  формах  і  проявах,  виявляється  у  більшості  населення  (62%).  Фактор</w:t>
      </w:r>
      <w:r>
        <w:t>а</w:t>
      </w:r>
      <w:r>
        <w:t>ми  ризику  розвитку  варикозних  вен  є  вагітність,  вікові  зміни,  надлишкова  маса  т</w:t>
      </w:r>
      <w:r>
        <w:t>і</w:t>
      </w:r>
      <w:r>
        <w:t xml:space="preserve">ла,  професія,  яка  вимагає  тривалого  перебування  на  ногах,  прийом  гормональних  контрацептивних  засобів  та інші.  Все  це  призводить  до  </w:t>
      </w:r>
      <w:proofErr w:type="gramStart"/>
      <w:r>
        <w:t>п</w:t>
      </w:r>
      <w:proofErr w:type="gramEnd"/>
      <w:r>
        <w:t>ідвищення  венозного  тиску,  сповільнення  венозного  відтоку  з  кінцівок,  розвитку  варикозної  недостатності.  В  результаті  цих  змін  розвиваються  варикозні  порушення  мікроциркуляції,  які  є  головним  факт</w:t>
      </w:r>
      <w:r>
        <w:t>о</w:t>
      </w:r>
      <w:r>
        <w:t xml:space="preserve">ром  розвитку  виразок.  </w:t>
      </w:r>
    </w:p>
    <w:p w:rsidR="00243054" w:rsidRDefault="00243054" w:rsidP="00243054">
      <w:pPr>
        <w:ind w:firstLine="708"/>
      </w:pPr>
      <w:r>
        <w:t>Широке  розповсюдження  варикозної  хвороби,  відсутність  високо</w:t>
      </w:r>
      <w:r>
        <w:t>е</w:t>
      </w:r>
      <w:r>
        <w:t>фективних  засобів  і  методів  лікування  диктують  необхідність  п</w:t>
      </w:r>
      <w:r>
        <w:t>о</w:t>
      </w:r>
      <w:r>
        <w:t>шуку  нових  препараті</w:t>
      </w:r>
      <w:proofErr w:type="gramStart"/>
      <w:r>
        <w:t>в</w:t>
      </w:r>
      <w:proofErr w:type="gramEnd"/>
      <w:r>
        <w:t>,  які  могли  б  використовуватись  при  даній  пат</w:t>
      </w:r>
      <w:r>
        <w:t>о</w:t>
      </w:r>
      <w:r>
        <w:t xml:space="preserve">логії.  </w:t>
      </w:r>
    </w:p>
    <w:p w:rsidR="00243054" w:rsidRDefault="00243054" w:rsidP="00243054">
      <w:pPr>
        <w:ind w:firstLine="708"/>
      </w:pPr>
      <w:r>
        <w:t>На  сьогодні  фармацевтичний  ринок  препаратів  для  місцевого  лік</w:t>
      </w:r>
      <w:r>
        <w:t>у</w:t>
      </w:r>
      <w:r>
        <w:t>вання  захворювань  венозної  системи  ві</w:t>
      </w:r>
      <w:proofErr w:type="gramStart"/>
      <w:r>
        <w:t>др</w:t>
      </w:r>
      <w:proofErr w:type="gramEnd"/>
      <w:r>
        <w:t>ізняється  широтою  і  різноманітністю  ас</w:t>
      </w:r>
      <w:r>
        <w:t>о</w:t>
      </w:r>
      <w:r>
        <w:t>ртименту.</w:t>
      </w:r>
    </w:p>
    <w:p w:rsidR="00243054" w:rsidRDefault="00243054" w:rsidP="00243054">
      <w:pPr>
        <w:ind w:firstLine="708"/>
      </w:pPr>
      <w:r>
        <w:t xml:space="preserve">В  арсеналі  лікарських  засобів  для  лікування  трофічних  розладів  значне  місце  займають  </w:t>
      </w:r>
      <w:proofErr w:type="gramStart"/>
      <w:r>
        <w:t>м’як</w:t>
      </w:r>
      <w:proofErr w:type="gramEnd"/>
      <w:r>
        <w:t>і  лікарські  форми,  серед  яких  більшість  складають  мазі  закордонного  виробництва.  Номенклатура  вітчизняних  мазей  залишається  досить  обмеженою  і  більшість  з  них  проявляє  однонапра</w:t>
      </w:r>
      <w:r>
        <w:t>в</w:t>
      </w:r>
      <w:r>
        <w:t>лену  дію.</w:t>
      </w:r>
    </w:p>
    <w:p w:rsidR="00243054" w:rsidRDefault="00243054" w:rsidP="00243054">
      <w:pPr>
        <w:ind w:firstLine="708"/>
      </w:pPr>
      <w:r>
        <w:t xml:space="preserve">Лікування  трофічних  розладів  та  викликаних  ними  виразок  вимагає  комплексного  </w:t>
      </w:r>
      <w:proofErr w:type="gramStart"/>
      <w:r>
        <w:t>п</w:t>
      </w:r>
      <w:proofErr w:type="gramEnd"/>
      <w:r>
        <w:t>ідходу,  зокрема  використання  засобів,  що  мають  багато</w:t>
      </w:r>
      <w:r>
        <w:t>с</w:t>
      </w:r>
      <w:r>
        <w:t>прямовану  фармакологічну  активність:  антитромботичну,  протиз</w:t>
      </w:r>
      <w:r>
        <w:t>а</w:t>
      </w:r>
      <w:r>
        <w:t>пальну,  антимікробну,  репаративну.  Тому,  створення  нових  ефективних  препар</w:t>
      </w:r>
      <w:r>
        <w:t>а</w:t>
      </w:r>
      <w:r>
        <w:t xml:space="preserve">тів  для  місцевого  лікування  захворювань  венозної  системи,  що  мають  комплексний  вплив  на  патологічний  процес,  з  обґрунтуванням  </w:t>
      </w:r>
      <w:proofErr w:type="gramStart"/>
      <w:r>
        <w:t>оптимального</w:t>
      </w:r>
      <w:proofErr w:type="gramEnd"/>
      <w:r>
        <w:t xml:space="preserve">  їх  складу  та розробкою  раціональної  технології  є  досить  актуал</w:t>
      </w:r>
      <w:r>
        <w:t>ь</w:t>
      </w:r>
      <w:r>
        <w:t>ним  і  перспективним  для  вітчизняної  фармації.</w:t>
      </w:r>
    </w:p>
    <w:p w:rsidR="00243054" w:rsidRPr="00B51DA7" w:rsidRDefault="00243054" w:rsidP="00243054">
      <w:pPr>
        <w:ind w:firstLine="708"/>
      </w:pPr>
      <w:r w:rsidRPr="00B51DA7">
        <w:rPr>
          <w:b/>
          <w:bCs/>
        </w:rPr>
        <w:t>Зв’язок роботи з науковими програмами, планами</w:t>
      </w:r>
      <w:r>
        <w:rPr>
          <w:b/>
          <w:bCs/>
        </w:rPr>
        <w:t>,</w:t>
      </w:r>
      <w:r w:rsidRPr="00B51DA7">
        <w:rPr>
          <w:b/>
          <w:bCs/>
        </w:rPr>
        <w:t xml:space="preserve"> темами</w:t>
      </w:r>
      <w:r w:rsidRPr="00B51DA7">
        <w:t>.</w:t>
      </w:r>
    </w:p>
    <w:p w:rsidR="00243054" w:rsidRPr="00B51DA7" w:rsidRDefault="00243054" w:rsidP="00243054">
      <w:pPr>
        <w:ind w:firstLine="708"/>
      </w:pPr>
      <w:proofErr w:type="gramStart"/>
      <w:r w:rsidRPr="00B51DA7">
        <w:t>Дисертаційна</w:t>
      </w:r>
      <w:r>
        <w:t xml:space="preserve">  </w:t>
      </w:r>
      <w:r w:rsidRPr="00B51DA7">
        <w:t>робота</w:t>
      </w:r>
      <w:r>
        <w:t xml:space="preserve">  </w:t>
      </w:r>
      <w:r w:rsidRPr="00B51DA7">
        <w:t>виконана</w:t>
      </w:r>
      <w:r>
        <w:t xml:space="preserve">  відповідно  до  плану  </w:t>
      </w:r>
      <w:r w:rsidRPr="00B51DA7">
        <w:t>на</w:t>
      </w:r>
      <w:r w:rsidRPr="00B51DA7">
        <w:t>у</w:t>
      </w:r>
      <w:r w:rsidRPr="00B51DA7">
        <w:t>ково-дослідних</w:t>
      </w:r>
      <w:r>
        <w:t xml:space="preserve">  </w:t>
      </w:r>
      <w:r w:rsidRPr="00B51DA7">
        <w:t>робіт</w:t>
      </w:r>
      <w:r>
        <w:t xml:space="preserve">  </w:t>
      </w:r>
      <w:r w:rsidRPr="00B51DA7">
        <w:t>Національного</w:t>
      </w:r>
      <w:r>
        <w:t xml:space="preserve">  </w:t>
      </w:r>
      <w:r w:rsidRPr="00B51DA7">
        <w:t>фармацевтичного</w:t>
      </w:r>
      <w:r>
        <w:t xml:space="preserve">  </w:t>
      </w:r>
      <w:r w:rsidRPr="00B51DA7">
        <w:t>університету</w:t>
      </w:r>
      <w:r>
        <w:t xml:space="preserve">  </w:t>
      </w:r>
      <w:r w:rsidRPr="00B51DA7">
        <w:t>(“</w:t>
      </w:r>
      <w:r>
        <w:t>Хімічний  синтез,  виділення  та  аналіз  нових  фармакологічно  активних  речовин,  встановлення  зв</w:t>
      </w:r>
      <w:r w:rsidRPr="00613902">
        <w:t>’</w:t>
      </w:r>
      <w:r>
        <w:t xml:space="preserve">язку  </w:t>
      </w:r>
      <w:r w:rsidRPr="00B51DA7">
        <w:t>“</w:t>
      </w:r>
      <w:r>
        <w:t>структура – дія”,  створення  нових  лікарських  пр</w:t>
      </w:r>
      <w:r>
        <w:t>е</w:t>
      </w:r>
      <w:r>
        <w:t xml:space="preserve">паратів”, </w:t>
      </w:r>
      <w:r w:rsidRPr="00B51DA7">
        <w:t>№</w:t>
      </w:r>
      <w:r>
        <w:t xml:space="preserve"> </w:t>
      </w:r>
      <w:r w:rsidRPr="00B51DA7">
        <w:t>державної</w:t>
      </w:r>
      <w:r>
        <w:t xml:space="preserve">  </w:t>
      </w:r>
      <w:r w:rsidRPr="00B51DA7">
        <w:t>реєстрації</w:t>
      </w:r>
      <w:r>
        <w:t xml:space="preserve">  </w:t>
      </w:r>
      <w:r w:rsidRPr="00B51DA7">
        <w:t>0198U007011)</w:t>
      </w:r>
      <w:r>
        <w:t xml:space="preserve"> та </w:t>
      </w:r>
      <w:r w:rsidRPr="00B51DA7">
        <w:t>проблем</w:t>
      </w:r>
      <w:r>
        <w:t xml:space="preserve">ної  комісії  </w:t>
      </w:r>
      <w:r w:rsidRPr="00B51DA7">
        <w:t>“Фармація”</w:t>
      </w:r>
      <w:r>
        <w:t xml:space="preserve"> </w:t>
      </w:r>
      <w:r w:rsidRPr="00B51DA7">
        <w:t>МОЗ</w:t>
      </w:r>
      <w:r>
        <w:t xml:space="preserve"> </w:t>
      </w:r>
      <w:r w:rsidRPr="00B51DA7">
        <w:t>Укра</w:t>
      </w:r>
      <w:r w:rsidRPr="00B51DA7">
        <w:t>ї</w:t>
      </w:r>
      <w:r w:rsidRPr="00B51DA7">
        <w:t>ни.</w:t>
      </w:r>
      <w:proofErr w:type="gramEnd"/>
    </w:p>
    <w:p w:rsidR="00243054" w:rsidRPr="00B51DA7" w:rsidRDefault="00243054" w:rsidP="00243054">
      <w:pPr>
        <w:ind w:firstLine="709"/>
      </w:pPr>
      <w:r w:rsidRPr="00B51DA7">
        <w:rPr>
          <w:b/>
          <w:bCs/>
        </w:rPr>
        <w:t xml:space="preserve">Мета і задачі </w:t>
      </w:r>
      <w:proofErr w:type="gramStart"/>
      <w:r w:rsidRPr="00B51DA7">
        <w:rPr>
          <w:b/>
          <w:bCs/>
        </w:rPr>
        <w:t>досл</w:t>
      </w:r>
      <w:proofErr w:type="gramEnd"/>
      <w:r w:rsidRPr="00B51DA7">
        <w:rPr>
          <w:b/>
          <w:bCs/>
        </w:rPr>
        <w:t>іджень</w:t>
      </w:r>
      <w:r w:rsidRPr="00B51DA7">
        <w:t>. Метою роботи є розробка науково обґру</w:t>
      </w:r>
      <w:r w:rsidRPr="00B51DA7">
        <w:t>н</w:t>
      </w:r>
      <w:r w:rsidRPr="00B51DA7">
        <w:t>тованого складу, технології і методів контролю якості м’якої лікарської фо</w:t>
      </w:r>
      <w:r w:rsidRPr="00B51DA7">
        <w:t>р</w:t>
      </w:r>
      <w:r w:rsidRPr="00B51DA7">
        <w:t>ми з гепарином і метилурацилом для лікування варикозної хвороби, тромбофлебіту, трофічних ро</w:t>
      </w:r>
      <w:r w:rsidRPr="00B51DA7">
        <w:t>з</w:t>
      </w:r>
      <w:r w:rsidRPr="00B51DA7">
        <w:t>ладі</w:t>
      </w:r>
      <w:proofErr w:type="gramStart"/>
      <w:r w:rsidRPr="00B51DA7">
        <w:t>в</w:t>
      </w:r>
      <w:proofErr w:type="gramEnd"/>
      <w:r w:rsidRPr="00B51DA7">
        <w:t>.</w:t>
      </w:r>
    </w:p>
    <w:p w:rsidR="00243054" w:rsidRPr="00B51DA7" w:rsidRDefault="00243054" w:rsidP="00243054">
      <w:r w:rsidRPr="00B51DA7">
        <w:tab/>
        <w:t>Для досягнення поставленої мети необхідно було вирішити наступні з</w:t>
      </w:r>
      <w:r w:rsidRPr="00B51DA7">
        <w:t>а</w:t>
      </w:r>
      <w:r w:rsidRPr="00B51DA7">
        <w:t>вдання:</w:t>
      </w:r>
    </w:p>
    <w:p w:rsidR="00243054" w:rsidRPr="00B51DA7" w:rsidRDefault="00243054" w:rsidP="00E60102">
      <w:pPr>
        <w:widowControl w:val="0"/>
        <w:numPr>
          <w:ilvl w:val="0"/>
          <w:numId w:val="46"/>
        </w:numPr>
        <w:suppressAutoHyphens w:val="0"/>
        <w:overflowPunct w:val="0"/>
        <w:autoSpaceDE w:val="0"/>
        <w:autoSpaceDN w:val="0"/>
        <w:adjustRightInd w:val="0"/>
        <w:spacing w:line="360" w:lineRule="auto"/>
        <w:jc w:val="both"/>
        <w:textAlignment w:val="baseline"/>
      </w:pPr>
      <w:r w:rsidRPr="00B51DA7">
        <w:t>провести аналіз літературних джерел з питань лікування захворювань вен</w:t>
      </w:r>
      <w:r w:rsidRPr="00B51DA7">
        <w:t>о</w:t>
      </w:r>
      <w:r w:rsidRPr="00B51DA7">
        <w:t>зної системи;</w:t>
      </w:r>
    </w:p>
    <w:p w:rsidR="00243054" w:rsidRPr="00B51DA7" w:rsidRDefault="00243054" w:rsidP="00E60102">
      <w:pPr>
        <w:widowControl w:val="0"/>
        <w:numPr>
          <w:ilvl w:val="0"/>
          <w:numId w:val="46"/>
        </w:numPr>
        <w:suppressAutoHyphens w:val="0"/>
        <w:overflowPunct w:val="0"/>
        <w:autoSpaceDE w:val="0"/>
        <w:autoSpaceDN w:val="0"/>
        <w:adjustRightInd w:val="0"/>
        <w:spacing w:line="360" w:lineRule="auto"/>
        <w:jc w:val="both"/>
        <w:textAlignment w:val="baseline"/>
      </w:pPr>
      <w:r w:rsidRPr="00B51DA7">
        <w:t>провести комплекс фізико-хімічних, технологічних, біофармацевт</w:t>
      </w:r>
      <w:r w:rsidRPr="00B51DA7">
        <w:t>и</w:t>
      </w:r>
      <w:r w:rsidRPr="00B51DA7">
        <w:t xml:space="preserve">чних, мікробіологічних та фармакологічних </w:t>
      </w:r>
      <w:proofErr w:type="gramStart"/>
      <w:r w:rsidRPr="00B51DA7">
        <w:t>досл</w:t>
      </w:r>
      <w:proofErr w:type="gramEnd"/>
      <w:r w:rsidRPr="00B51DA7">
        <w:t>іджень з метою вибору та обґр</w:t>
      </w:r>
      <w:r w:rsidRPr="00B51DA7">
        <w:t>у</w:t>
      </w:r>
      <w:r w:rsidRPr="00B51DA7">
        <w:t>нтування оптимального складу мазі;</w:t>
      </w:r>
    </w:p>
    <w:p w:rsidR="00243054" w:rsidRPr="00B51DA7" w:rsidRDefault="00243054" w:rsidP="00E60102">
      <w:pPr>
        <w:widowControl w:val="0"/>
        <w:numPr>
          <w:ilvl w:val="0"/>
          <w:numId w:val="46"/>
        </w:numPr>
        <w:suppressAutoHyphens w:val="0"/>
        <w:overflowPunct w:val="0"/>
        <w:autoSpaceDE w:val="0"/>
        <w:autoSpaceDN w:val="0"/>
        <w:adjustRightInd w:val="0"/>
        <w:spacing w:line="360" w:lineRule="auto"/>
        <w:jc w:val="both"/>
        <w:textAlignment w:val="baseline"/>
      </w:pPr>
      <w:r w:rsidRPr="00B51DA7">
        <w:t>обґрунтувати та розробити технологію виготовлення мазі</w:t>
      </w:r>
      <w:r>
        <w:t xml:space="preserve"> з гепар</w:t>
      </w:r>
      <w:r>
        <w:t>и</w:t>
      </w:r>
      <w:r>
        <w:t>ном та метилурацилом</w:t>
      </w:r>
      <w:r w:rsidRPr="00B51DA7">
        <w:t>;</w:t>
      </w:r>
    </w:p>
    <w:p w:rsidR="00243054" w:rsidRPr="00B51DA7" w:rsidRDefault="00243054" w:rsidP="00E60102">
      <w:pPr>
        <w:widowControl w:val="0"/>
        <w:numPr>
          <w:ilvl w:val="0"/>
          <w:numId w:val="46"/>
        </w:numPr>
        <w:suppressAutoHyphens w:val="0"/>
        <w:overflowPunct w:val="0"/>
        <w:autoSpaceDE w:val="0"/>
        <w:autoSpaceDN w:val="0"/>
        <w:adjustRightInd w:val="0"/>
        <w:spacing w:line="360" w:lineRule="auto"/>
        <w:jc w:val="both"/>
        <w:textAlignment w:val="baseline"/>
      </w:pPr>
      <w:r w:rsidRPr="00B51DA7">
        <w:t xml:space="preserve">провести </w:t>
      </w:r>
      <w:proofErr w:type="gramStart"/>
      <w:r w:rsidRPr="00B51DA7">
        <w:t>досл</w:t>
      </w:r>
      <w:proofErr w:type="gramEnd"/>
      <w:r w:rsidRPr="00B51DA7">
        <w:t>ідження щодо ви</w:t>
      </w:r>
      <w:r>
        <w:t>значення</w:t>
      </w:r>
      <w:r w:rsidRPr="00B51DA7">
        <w:t xml:space="preserve"> основних показників якості запропонованої мазі, розробити проект аналітично</w:t>
      </w:r>
      <w:r>
        <w:t>ї</w:t>
      </w:r>
      <w:r w:rsidRPr="00B51DA7">
        <w:t xml:space="preserve"> нормативної д</w:t>
      </w:r>
      <w:r w:rsidRPr="00B51DA7">
        <w:t>о</w:t>
      </w:r>
      <w:r w:rsidRPr="00B51DA7">
        <w:t xml:space="preserve">кументації </w:t>
      </w:r>
      <w:r w:rsidRPr="00B51DA7">
        <w:lastRenderedPageBreak/>
        <w:t>(АНД);</w:t>
      </w:r>
    </w:p>
    <w:p w:rsidR="00243054" w:rsidRDefault="00243054" w:rsidP="00E60102">
      <w:pPr>
        <w:widowControl w:val="0"/>
        <w:numPr>
          <w:ilvl w:val="0"/>
          <w:numId w:val="46"/>
        </w:numPr>
        <w:suppressAutoHyphens w:val="0"/>
        <w:overflowPunct w:val="0"/>
        <w:autoSpaceDE w:val="0"/>
        <w:autoSpaceDN w:val="0"/>
        <w:adjustRightInd w:val="0"/>
        <w:spacing w:line="360" w:lineRule="auto"/>
        <w:jc w:val="both"/>
        <w:textAlignment w:val="baseline"/>
      </w:pPr>
      <w:r w:rsidRPr="00B51DA7">
        <w:t>вивчити специфічну активність та нешкі</w:t>
      </w:r>
      <w:proofErr w:type="gramStart"/>
      <w:r w:rsidRPr="00B51DA7">
        <w:t>длив</w:t>
      </w:r>
      <w:proofErr w:type="gramEnd"/>
      <w:r w:rsidRPr="00B51DA7">
        <w:t>ість розробленого л</w:t>
      </w:r>
      <w:r w:rsidRPr="00B51DA7">
        <w:t>і</w:t>
      </w:r>
      <w:r w:rsidRPr="00B51DA7">
        <w:t>карського засобу при місцевому застосуванні</w:t>
      </w:r>
      <w:r>
        <w:t>;</w:t>
      </w:r>
      <w:r w:rsidRPr="005C4C96">
        <w:t xml:space="preserve"> </w:t>
      </w:r>
    </w:p>
    <w:p w:rsidR="00243054" w:rsidRDefault="00243054" w:rsidP="00E60102">
      <w:pPr>
        <w:widowControl w:val="0"/>
        <w:numPr>
          <w:ilvl w:val="0"/>
          <w:numId w:val="46"/>
        </w:numPr>
        <w:suppressAutoHyphens w:val="0"/>
        <w:overflowPunct w:val="0"/>
        <w:autoSpaceDE w:val="0"/>
        <w:autoSpaceDN w:val="0"/>
        <w:adjustRightInd w:val="0"/>
        <w:spacing w:line="360" w:lineRule="auto"/>
        <w:jc w:val="both"/>
        <w:textAlignment w:val="baseline"/>
      </w:pPr>
      <w:r>
        <w:t>визначити умови і термін зберігання препарату;</w:t>
      </w:r>
    </w:p>
    <w:p w:rsidR="00243054" w:rsidRPr="00B51DA7" w:rsidRDefault="00243054" w:rsidP="00E60102">
      <w:pPr>
        <w:widowControl w:val="0"/>
        <w:numPr>
          <w:ilvl w:val="0"/>
          <w:numId w:val="46"/>
        </w:numPr>
        <w:suppressAutoHyphens w:val="0"/>
        <w:overflowPunct w:val="0"/>
        <w:autoSpaceDE w:val="0"/>
        <w:autoSpaceDN w:val="0"/>
        <w:adjustRightInd w:val="0"/>
        <w:spacing w:line="360" w:lineRule="auto"/>
        <w:jc w:val="both"/>
        <w:textAlignment w:val="baseline"/>
      </w:pPr>
      <w:r w:rsidRPr="00B51DA7">
        <w:t>розробити проект тимчасового технологічного регламенту</w:t>
      </w:r>
      <w:r>
        <w:t xml:space="preserve"> на</w:t>
      </w:r>
      <w:r w:rsidRPr="00B51DA7">
        <w:t xml:space="preserve"> вир</w:t>
      </w:r>
      <w:r w:rsidRPr="00B51DA7">
        <w:t>о</w:t>
      </w:r>
      <w:r w:rsidRPr="00B51DA7">
        <w:t>бництв</w:t>
      </w:r>
      <w:r>
        <w:t>о</w:t>
      </w:r>
      <w:r w:rsidRPr="00B51DA7">
        <w:t xml:space="preserve"> мазі</w:t>
      </w:r>
      <w:r>
        <w:t xml:space="preserve"> та провести</w:t>
      </w:r>
      <w:r w:rsidRPr="00B51DA7">
        <w:t xml:space="preserve"> його</w:t>
      </w:r>
      <w:r>
        <w:t xml:space="preserve"> апробацію</w:t>
      </w:r>
      <w:r w:rsidRPr="00B51DA7">
        <w:t xml:space="preserve"> в умовах</w:t>
      </w:r>
      <w:r>
        <w:t xml:space="preserve"> промислового </w:t>
      </w:r>
      <w:r w:rsidRPr="00B51DA7">
        <w:t>виробництва</w:t>
      </w:r>
      <w:r>
        <w:t>.</w:t>
      </w:r>
    </w:p>
    <w:p w:rsidR="00243054" w:rsidRPr="00B51DA7" w:rsidRDefault="00243054" w:rsidP="00243054">
      <w:pPr>
        <w:ind w:firstLine="705"/>
      </w:pPr>
      <w:r w:rsidRPr="00B51DA7">
        <w:rPr>
          <w:b/>
          <w:bCs/>
        </w:rPr>
        <w:t xml:space="preserve">Об’єкт </w:t>
      </w:r>
      <w:proofErr w:type="gramStart"/>
      <w:r w:rsidRPr="00B51DA7">
        <w:rPr>
          <w:b/>
          <w:bCs/>
        </w:rPr>
        <w:t>досл</w:t>
      </w:r>
      <w:proofErr w:type="gramEnd"/>
      <w:r w:rsidRPr="00B51DA7">
        <w:rPr>
          <w:b/>
          <w:bCs/>
        </w:rPr>
        <w:t>ідження</w:t>
      </w:r>
      <w:r w:rsidRPr="00B51DA7">
        <w:t xml:space="preserve"> </w:t>
      </w:r>
      <w:r>
        <w:t>–</w:t>
      </w:r>
      <w:r w:rsidRPr="00B51DA7">
        <w:t xml:space="preserve"> м’які лікарські форми, що використовують для лікування варикозної хвороби; гідрофільні, гідрофобні, абсорбційні маз</w:t>
      </w:r>
      <w:r w:rsidRPr="00B51DA7">
        <w:t>е</w:t>
      </w:r>
      <w:r w:rsidRPr="00B51DA7">
        <w:t>ві основи, субстанції натрію гепарину, метилурацилу, мазь під умовною назвою “Троф</w:t>
      </w:r>
      <w:r w:rsidRPr="00B51DA7">
        <w:t>е</w:t>
      </w:r>
      <w:r w:rsidRPr="00B51DA7">
        <w:t>парин”.</w:t>
      </w:r>
    </w:p>
    <w:p w:rsidR="00243054" w:rsidRPr="00B51DA7" w:rsidRDefault="00243054" w:rsidP="00243054">
      <w:pPr>
        <w:ind w:firstLine="705"/>
      </w:pPr>
      <w:r w:rsidRPr="00B51DA7">
        <w:rPr>
          <w:b/>
          <w:bCs/>
        </w:rPr>
        <w:t xml:space="preserve">Предмет </w:t>
      </w:r>
      <w:proofErr w:type="gramStart"/>
      <w:r w:rsidRPr="00B51DA7">
        <w:rPr>
          <w:b/>
          <w:bCs/>
        </w:rPr>
        <w:t>досл</w:t>
      </w:r>
      <w:proofErr w:type="gramEnd"/>
      <w:r w:rsidRPr="00B51DA7">
        <w:rPr>
          <w:b/>
          <w:bCs/>
        </w:rPr>
        <w:t xml:space="preserve">ідження </w:t>
      </w:r>
      <w:r>
        <w:t>–</w:t>
      </w:r>
      <w:r w:rsidRPr="00B51DA7">
        <w:rPr>
          <w:b/>
          <w:bCs/>
        </w:rPr>
        <w:t xml:space="preserve"> </w:t>
      </w:r>
      <w:r w:rsidRPr="00AA1E42">
        <w:rPr>
          <w:bCs/>
        </w:rPr>
        <w:t>р</w:t>
      </w:r>
      <w:r w:rsidRPr="00B51DA7">
        <w:rPr>
          <w:bCs/>
        </w:rPr>
        <w:t>озробка науково</w:t>
      </w:r>
      <w:r w:rsidRPr="00B51DA7">
        <w:t xml:space="preserve"> обґрунтованого складу і т</w:t>
      </w:r>
      <w:r w:rsidRPr="00B51DA7">
        <w:t>е</w:t>
      </w:r>
      <w:r w:rsidRPr="00B51DA7">
        <w:t xml:space="preserve">хнології лікарського засобу для місцевого лікування варикозної хвороби, </w:t>
      </w:r>
      <w:r w:rsidRPr="0064221D">
        <w:t xml:space="preserve"> </w:t>
      </w:r>
      <w:r w:rsidRPr="00B51DA7">
        <w:t xml:space="preserve">тромбофлебіту, </w:t>
      </w:r>
      <w:r w:rsidRPr="007C4325">
        <w:t xml:space="preserve"> </w:t>
      </w:r>
      <w:r w:rsidRPr="00B51DA7">
        <w:t xml:space="preserve">трофічних </w:t>
      </w:r>
      <w:r w:rsidRPr="007C4325">
        <w:t xml:space="preserve"> </w:t>
      </w:r>
      <w:r w:rsidRPr="00B51DA7">
        <w:t xml:space="preserve">розладів. Визначення </w:t>
      </w:r>
      <w:r w:rsidRPr="007C4325">
        <w:t xml:space="preserve"> </w:t>
      </w:r>
      <w:r w:rsidRPr="00B51DA7">
        <w:t>оптимальної</w:t>
      </w:r>
      <w:r w:rsidRPr="007C4325">
        <w:t xml:space="preserve"> </w:t>
      </w:r>
      <w:r w:rsidRPr="00B51DA7">
        <w:t xml:space="preserve"> концентрації </w:t>
      </w:r>
      <w:r w:rsidRPr="007C4325">
        <w:t xml:space="preserve"> </w:t>
      </w:r>
      <w:r w:rsidRPr="00B51DA7">
        <w:t xml:space="preserve">діючих </w:t>
      </w:r>
      <w:r w:rsidRPr="007C4325">
        <w:t xml:space="preserve"> </w:t>
      </w:r>
      <w:r w:rsidRPr="00B51DA7">
        <w:t xml:space="preserve">і </w:t>
      </w:r>
      <w:r w:rsidRPr="007C4325">
        <w:t xml:space="preserve"> </w:t>
      </w:r>
      <w:r w:rsidRPr="00B51DA7">
        <w:t>допоміжних</w:t>
      </w:r>
      <w:r w:rsidRPr="007C4325">
        <w:t xml:space="preserve"> </w:t>
      </w:r>
      <w:r w:rsidRPr="00B51DA7">
        <w:t xml:space="preserve"> речовин, </w:t>
      </w:r>
      <w:r w:rsidRPr="007C4325">
        <w:t xml:space="preserve"> </w:t>
      </w:r>
      <w:r w:rsidRPr="00B51DA7">
        <w:t xml:space="preserve">їх </w:t>
      </w:r>
      <w:r w:rsidRPr="007C4325">
        <w:t xml:space="preserve"> </w:t>
      </w:r>
      <w:r w:rsidRPr="00B51DA7">
        <w:t>сумісності,</w:t>
      </w:r>
      <w:r w:rsidRPr="007C4325">
        <w:t xml:space="preserve">  </w:t>
      </w:r>
      <w:r w:rsidRPr="00B51DA7">
        <w:t xml:space="preserve">а </w:t>
      </w:r>
      <w:r w:rsidRPr="007C4325">
        <w:t xml:space="preserve"> </w:t>
      </w:r>
      <w:r w:rsidRPr="00B51DA7">
        <w:t xml:space="preserve">також </w:t>
      </w:r>
      <w:r w:rsidRPr="007C4325">
        <w:t xml:space="preserve"> </w:t>
      </w:r>
      <w:r w:rsidRPr="00B51DA7">
        <w:t>вивчення ф</w:t>
      </w:r>
      <w:r w:rsidRPr="00B51DA7">
        <w:t>і</w:t>
      </w:r>
      <w:r w:rsidRPr="00B51DA7">
        <w:t xml:space="preserve">зико-хімічних </w:t>
      </w:r>
      <w:r w:rsidRPr="007C4325">
        <w:t xml:space="preserve"> </w:t>
      </w:r>
      <w:r w:rsidRPr="00B51DA7">
        <w:t xml:space="preserve">і </w:t>
      </w:r>
      <w:r w:rsidRPr="007C4325">
        <w:t xml:space="preserve"> </w:t>
      </w:r>
      <w:r w:rsidRPr="00B51DA7">
        <w:t>біофармацевтичних</w:t>
      </w:r>
      <w:r w:rsidRPr="007C4325">
        <w:t xml:space="preserve"> </w:t>
      </w:r>
      <w:r w:rsidRPr="00B51DA7">
        <w:t xml:space="preserve"> властивостей </w:t>
      </w:r>
      <w:r w:rsidRPr="007C4325">
        <w:t xml:space="preserve"> </w:t>
      </w:r>
      <w:r w:rsidRPr="00B51DA7">
        <w:t xml:space="preserve">розробленого </w:t>
      </w:r>
      <w:r w:rsidRPr="007C4325">
        <w:t xml:space="preserve"> </w:t>
      </w:r>
      <w:r w:rsidRPr="00B51DA7">
        <w:t xml:space="preserve">складу </w:t>
      </w:r>
      <w:r w:rsidRPr="007C4325">
        <w:t xml:space="preserve"> </w:t>
      </w:r>
      <w:r w:rsidRPr="00B51DA7">
        <w:t xml:space="preserve">мазі (реологічні характеристики, </w:t>
      </w:r>
      <w:r w:rsidRPr="007C4325">
        <w:t xml:space="preserve"> </w:t>
      </w:r>
      <w:r w:rsidRPr="00B51DA7">
        <w:t>осмотична</w:t>
      </w:r>
      <w:r w:rsidRPr="007C4325">
        <w:t xml:space="preserve"> </w:t>
      </w:r>
      <w:r w:rsidRPr="00B51DA7">
        <w:t xml:space="preserve"> активність, </w:t>
      </w:r>
      <w:r w:rsidRPr="007C4325">
        <w:t xml:space="preserve"> </w:t>
      </w:r>
      <w:r w:rsidRPr="00B51DA7">
        <w:t>терм</w:t>
      </w:r>
      <w:r>
        <w:t>о</w:t>
      </w:r>
      <w:r w:rsidRPr="00B51DA7">
        <w:t>гравіметричний ан</w:t>
      </w:r>
      <w:r w:rsidRPr="00B51DA7">
        <w:t>а</w:t>
      </w:r>
      <w:r w:rsidRPr="00B51DA7">
        <w:t>ліз).</w:t>
      </w:r>
    </w:p>
    <w:p w:rsidR="00243054" w:rsidRPr="00B51DA7" w:rsidRDefault="00243054" w:rsidP="00243054">
      <w:pPr>
        <w:ind w:firstLine="705"/>
      </w:pPr>
      <w:r w:rsidRPr="00B51DA7">
        <w:rPr>
          <w:b/>
          <w:bCs/>
        </w:rPr>
        <w:t xml:space="preserve">Методи </w:t>
      </w:r>
      <w:proofErr w:type="gramStart"/>
      <w:r w:rsidRPr="00B51DA7">
        <w:rPr>
          <w:b/>
          <w:bCs/>
        </w:rPr>
        <w:t>досл</w:t>
      </w:r>
      <w:proofErr w:type="gramEnd"/>
      <w:r w:rsidRPr="00B51DA7">
        <w:rPr>
          <w:b/>
          <w:bCs/>
        </w:rPr>
        <w:t xml:space="preserve">ідження. </w:t>
      </w:r>
      <w:r w:rsidRPr="00B51DA7">
        <w:rPr>
          <w:bCs/>
        </w:rPr>
        <w:t>Для вирішення поставлених завдань були вик</w:t>
      </w:r>
      <w:r w:rsidRPr="00B51DA7">
        <w:rPr>
          <w:bCs/>
        </w:rPr>
        <w:t>о</w:t>
      </w:r>
      <w:r w:rsidRPr="00B51DA7">
        <w:rPr>
          <w:bCs/>
        </w:rPr>
        <w:t>ристані загальноприйняті органолептичні, технологічні, біофармацевт</w:t>
      </w:r>
      <w:r w:rsidRPr="00B51DA7">
        <w:rPr>
          <w:bCs/>
        </w:rPr>
        <w:t>и</w:t>
      </w:r>
      <w:r w:rsidRPr="00B51DA7">
        <w:rPr>
          <w:bCs/>
        </w:rPr>
        <w:t>чні, фізико-хімічні (визначення рН, осмотичної активності, реологічних характ</w:t>
      </w:r>
      <w:r w:rsidRPr="00B51DA7">
        <w:rPr>
          <w:bCs/>
        </w:rPr>
        <w:t>е</w:t>
      </w:r>
      <w:r w:rsidRPr="00B51DA7">
        <w:rPr>
          <w:bCs/>
        </w:rPr>
        <w:t>ристик), математичні (планування експерименту, статистична обробка р</w:t>
      </w:r>
      <w:r w:rsidRPr="00B51DA7">
        <w:rPr>
          <w:bCs/>
        </w:rPr>
        <w:t>е</w:t>
      </w:r>
      <w:r w:rsidRPr="00B51DA7">
        <w:rPr>
          <w:bCs/>
        </w:rPr>
        <w:t xml:space="preserve">зультатів), мікробіологічні та біологічні методи </w:t>
      </w:r>
      <w:proofErr w:type="gramStart"/>
      <w:r w:rsidRPr="00B51DA7">
        <w:rPr>
          <w:bCs/>
        </w:rPr>
        <w:t>досл</w:t>
      </w:r>
      <w:proofErr w:type="gramEnd"/>
      <w:r w:rsidRPr="00B51DA7">
        <w:rPr>
          <w:bCs/>
        </w:rPr>
        <w:t xml:space="preserve">ідження, які дозволяють проводити об’єктивну оцінку якісних </w:t>
      </w:r>
      <w:r>
        <w:rPr>
          <w:bCs/>
        </w:rPr>
        <w:t xml:space="preserve">характеристик мазі на підставі </w:t>
      </w:r>
      <w:r w:rsidRPr="00B51DA7">
        <w:rPr>
          <w:bCs/>
        </w:rPr>
        <w:t>ек</w:t>
      </w:r>
      <w:r>
        <w:rPr>
          <w:bCs/>
        </w:rPr>
        <w:t>сперимент</w:t>
      </w:r>
      <w:r w:rsidRPr="00B51DA7">
        <w:rPr>
          <w:bCs/>
        </w:rPr>
        <w:t>ально одержаних та статистично обр</w:t>
      </w:r>
      <w:r w:rsidRPr="00B51DA7">
        <w:rPr>
          <w:bCs/>
        </w:rPr>
        <w:t>о</w:t>
      </w:r>
      <w:r w:rsidRPr="00B51DA7">
        <w:rPr>
          <w:bCs/>
        </w:rPr>
        <w:t>блених результаті</w:t>
      </w:r>
      <w:proofErr w:type="gramStart"/>
      <w:r w:rsidRPr="00B51DA7">
        <w:rPr>
          <w:bCs/>
        </w:rPr>
        <w:t>в</w:t>
      </w:r>
      <w:proofErr w:type="gramEnd"/>
      <w:r w:rsidRPr="00B51DA7">
        <w:t>.</w:t>
      </w:r>
    </w:p>
    <w:p w:rsidR="00243054" w:rsidRDefault="00243054" w:rsidP="00243054">
      <w:pPr>
        <w:ind w:firstLine="705"/>
      </w:pPr>
      <w:r w:rsidRPr="00B51DA7">
        <w:rPr>
          <w:b/>
          <w:bCs/>
        </w:rPr>
        <w:t>Наукова новизна одержаних результатів</w:t>
      </w:r>
      <w:r w:rsidRPr="00B51DA7">
        <w:t xml:space="preserve">. Вперше </w:t>
      </w:r>
      <w:r w:rsidRPr="0023164A">
        <w:t>науково</w:t>
      </w:r>
      <w:r w:rsidRPr="00B51DA7">
        <w:t xml:space="preserve"> обґрунт</w:t>
      </w:r>
      <w:r w:rsidRPr="00B51DA7">
        <w:t>о</w:t>
      </w:r>
      <w:r w:rsidRPr="00B51DA7">
        <w:t xml:space="preserve">вано та експериментально </w:t>
      </w:r>
      <w:proofErr w:type="gramStart"/>
      <w:r w:rsidRPr="00B51DA7">
        <w:t>п</w:t>
      </w:r>
      <w:proofErr w:type="gramEnd"/>
      <w:r w:rsidRPr="00B51DA7">
        <w:t>ідтверджено раціональн</w:t>
      </w:r>
      <w:r>
        <w:t>ий</w:t>
      </w:r>
      <w:r w:rsidRPr="00B51DA7">
        <w:t xml:space="preserve"> склад </w:t>
      </w:r>
      <w:r>
        <w:t xml:space="preserve">і </w:t>
      </w:r>
      <w:r w:rsidRPr="00B51DA7">
        <w:t xml:space="preserve">технологію </w:t>
      </w:r>
      <w:r>
        <w:t>в</w:t>
      </w:r>
      <w:r>
        <w:t>и</w:t>
      </w:r>
      <w:r>
        <w:t xml:space="preserve">робництва </w:t>
      </w:r>
      <w:r w:rsidRPr="00B51DA7">
        <w:t xml:space="preserve">нового лікарського препарату у формі мазі з натрію гепарином і </w:t>
      </w:r>
      <w:r>
        <w:t>мети</w:t>
      </w:r>
      <w:r>
        <w:t>л</w:t>
      </w:r>
      <w:r>
        <w:t>урацилом для комплексної терапії варикозної хвороби та її ускладнень</w:t>
      </w:r>
      <w:r w:rsidRPr="00B51DA7">
        <w:t xml:space="preserve">. </w:t>
      </w:r>
    </w:p>
    <w:p w:rsidR="00243054" w:rsidRDefault="00243054" w:rsidP="00243054">
      <w:pPr>
        <w:ind w:firstLine="705"/>
      </w:pPr>
      <w:r>
        <w:t>Вперше всебічно вивчені фізико-хімічні та біофармацевтичні властив</w:t>
      </w:r>
      <w:r>
        <w:t>о</w:t>
      </w:r>
      <w:r>
        <w:t>сті розробленого лікарського препарату, запропоновані сучасні методи ідентифікації і к</w:t>
      </w:r>
      <w:r>
        <w:t>і</w:t>
      </w:r>
      <w:r>
        <w:t>лькісного визначення діючих речовин.</w:t>
      </w:r>
    </w:p>
    <w:p w:rsidR="00243054" w:rsidRDefault="00243054" w:rsidP="00243054">
      <w:pPr>
        <w:ind w:firstLine="705"/>
      </w:pPr>
      <w:r>
        <w:t>Проведено термогравіметричний аналіз натрію гепарину, метилурац</w:t>
      </w:r>
      <w:r>
        <w:t>и</w:t>
      </w:r>
      <w:r>
        <w:t xml:space="preserve">лу, мазевої основи та мазі „Трофепарин”, на </w:t>
      </w:r>
      <w:proofErr w:type="gramStart"/>
      <w:r>
        <w:t>п</w:t>
      </w:r>
      <w:proofErr w:type="gramEnd"/>
      <w:r>
        <w:t>ідставі якого встановлено температурний р</w:t>
      </w:r>
      <w:r>
        <w:t>е</w:t>
      </w:r>
      <w:r>
        <w:t>жим введення діючих речовин до складу мазі.</w:t>
      </w:r>
    </w:p>
    <w:p w:rsidR="00243054" w:rsidRDefault="00243054" w:rsidP="00243054">
      <w:pPr>
        <w:ind w:firstLine="705"/>
      </w:pPr>
      <w:r>
        <w:t>Розроблено математичну модель реологічних параметрів поліетилено</w:t>
      </w:r>
      <w:r>
        <w:t>к</w:t>
      </w:r>
      <w:r>
        <w:t>сидної основи, яка може бути використана при опрацюванні технології в заводських ум</w:t>
      </w:r>
      <w:r>
        <w:t>о</w:t>
      </w:r>
      <w:r>
        <w:t>вах.</w:t>
      </w:r>
    </w:p>
    <w:p w:rsidR="00243054" w:rsidRDefault="00243054" w:rsidP="00243054">
      <w:pPr>
        <w:ind w:firstLine="705"/>
      </w:pPr>
      <w:r>
        <w:t xml:space="preserve">В експерименті на лабораторних тваринах </w:t>
      </w:r>
      <w:proofErr w:type="gramStart"/>
      <w:r>
        <w:t>досл</w:t>
      </w:r>
      <w:proofErr w:type="gramEnd"/>
      <w:r>
        <w:t>іджена специфічна а</w:t>
      </w:r>
      <w:r>
        <w:t>к</w:t>
      </w:r>
      <w:r>
        <w:t>тивність і біологічна нешкідливість мазі.</w:t>
      </w:r>
    </w:p>
    <w:p w:rsidR="00243054" w:rsidRDefault="00243054" w:rsidP="00243054">
      <w:pPr>
        <w:ind w:firstLine="705"/>
      </w:pPr>
      <w:proofErr w:type="gramStart"/>
      <w:r>
        <w:t>Досл</w:t>
      </w:r>
      <w:proofErr w:type="gramEnd"/>
      <w:r>
        <w:t>іджена стабільність розробленої мазі, умови зберігання та термін її пр</w:t>
      </w:r>
      <w:r>
        <w:t>и</w:t>
      </w:r>
      <w:r>
        <w:t>датності.</w:t>
      </w:r>
    </w:p>
    <w:p w:rsidR="00243054" w:rsidRDefault="00243054" w:rsidP="00243054">
      <w:pPr>
        <w:ind w:firstLine="705"/>
      </w:pPr>
      <w:r>
        <w:t xml:space="preserve">За одержаними результатами </w:t>
      </w:r>
      <w:proofErr w:type="gramStart"/>
      <w:r>
        <w:t>досл</w:t>
      </w:r>
      <w:proofErr w:type="gramEnd"/>
      <w:r>
        <w:t>іджень отримано деклараційний п</w:t>
      </w:r>
      <w:r>
        <w:t>а</w:t>
      </w:r>
      <w:r>
        <w:t>тент України №64483 А.</w:t>
      </w:r>
    </w:p>
    <w:p w:rsidR="00243054" w:rsidRPr="00B51DA7" w:rsidRDefault="00243054" w:rsidP="00243054">
      <w:pPr>
        <w:ind w:firstLine="705"/>
      </w:pPr>
      <w:r w:rsidRPr="00B51DA7">
        <w:rPr>
          <w:b/>
          <w:bCs/>
        </w:rPr>
        <w:t>Практичне значення одержаних результатів</w:t>
      </w:r>
      <w:r w:rsidRPr="00B51DA7">
        <w:t xml:space="preserve">. </w:t>
      </w:r>
      <w:r>
        <w:t>З</w:t>
      </w:r>
      <w:r w:rsidRPr="00B51DA7">
        <w:t xml:space="preserve">апропоновано новий лікарський препарат </w:t>
      </w:r>
      <w:r>
        <w:t xml:space="preserve">у формі мазі </w:t>
      </w:r>
      <w:proofErr w:type="gramStart"/>
      <w:r w:rsidRPr="00B51DA7">
        <w:t>п</w:t>
      </w:r>
      <w:proofErr w:type="gramEnd"/>
      <w:r w:rsidRPr="00B51DA7">
        <w:t xml:space="preserve">ід умовною назвою “Трофепарин” </w:t>
      </w:r>
      <w:r>
        <w:t>для м</w:t>
      </w:r>
      <w:r>
        <w:t>і</w:t>
      </w:r>
      <w:r>
        <w:t>сцевого лікування</w:t>
      </w:r>
      <w:r w:rsidRPr="00B51DA7">
        <w:t xml:space="preserve"> варикозної хвороби та її ускла</w:t>
      </w:r>
      <w:r w:rsidRPr="00B51DA7">
        <w:t>д</w:t>
      </w:r>
      <w:r w:rsidRPr="00B51DA7">
        <w:t xml:space="preserve">нень. </w:t>
      </w:r>
    </w:p>
    <w:p w:rsidR="00243054" w:rsidRPr="00B51DA7" w:rsidRDefault="00243054" w:rsidP="00243054">
      <w:pPr>
        <w:ind w:firstLine="705"/>
      </w:pPr>
      <w:r w:rsidRPr="00B51DA7">
        <w:t xml:space="preserve">Розроблено тимчасовий технологічний регламент на виробництво </w:t>
      </w:r>
      <w:r>
        <w:t>мазі</w:t>
      </w:r>
      <w:r w:rsidRPr="00B51DA7">
        <w:t xml:space="preserve">, проект </w:t>
      </w:r>
      <w:r>
        <w:t>аналітичної нормативної документації</w:t>
      </w:r>
      <w:r w:rsidRPr="00B51DA7">
        <w:t xml:space="preserve">. Технологія виробництва мазі “Трофепарин” апробована в умовах промислового виробництва </w:t>
      </w:r>
      <w:proofErr w:type="gramStart"/>
      <w:r w:rsidRPr="00B51DA7">
        <w:t>Т</w:t>
      </w:r>
      <w:r>
        <w:t>ОВ</w:t>
      </w:r>
      <w:proofErr w:type="gramEnd"/>
      <w:r w:rsidRPr="00B51DA7">
        <w:t xml:space="preserve"> “ФК</w:t>
      </w:r>
      <w:r>
        <w:t>”</w:t>
      </w:r>
      <w:r w:rsidRPr="00B51DA7">
        <w:t xml:space="preserve"> “Зд</w:t>
      </w:r>
      <w:r w:rsidRPr="00B51DA7">
        <w:t>о</w:t>
      </w:r>
      <w:r w:rsidRPr="00B51DA7">
        <w:t>ров’я”.</w:t>
      </w:r>
    </w:p>
    <w:p w:rsidR="00243054" w:rsidRPr="00B51DA7" w:rsidRDefault="00243054" w:rsidP="00243054">
      <w:pPr>
        <w:ind w:firstLine="741"/>
      </w:pPr>
      <w:r w:rsidRPr="00B51DA7">
        <w:t>Окремі фрагменти роботи впроваджені до навчального процесу кафедри апт</w:t>
      </w:r>
      <w:r w:rsidRPr="00B51DA7">
        <w:t>е</w:t>
      </w:r>
      <w:r w:rsidRPr="00B51DA7">
        <w:t>чної технології лі</w:t>
      </w:r>
      <w:proofErr w:type="gramStart"/>
      <w:r w:rsidRPr="00B51DA7">
        <w:t>к</w:t>
      </w:r>
      <w:proofErr w:type="gramEnd"/>
      <w:r w:rsidRPr="00B51DA7">
        <w:t>ів Національного фармацевтичного університету (акт впровадження від 16.12.2004 р.); кафедри фармацевтичних дисциплін Тернопільської державної медичної академії ім. І.Я.</w:t>
      </w:r>
      <w:r>
        <w:t xml:space="preserve"> </w:t>
      </w:r>
      <w:r w:rsidRPr="00B51DA7">
        <w:t>Горбачевського (акт впровадження від 19.10.2004 р.); кафедри технології ліків і біофармації Львівського національного медичного університету ім. Дан</w:t>
      </w:r>
      <w:r w:rsidRPr="00B51DA7">
        <w:t>и</w:t>
      </w:r>
      <w:r w:rsidRPr="00B51DA7">
        <w:t xml:space="preserve">ла Галицького (акт </w:t>
      </w:r>
      <w:r w:rsidRPr="00B51DA7">
        <w:lastRenderedPageBreak/>
        <w:t xml:space="preserve">впровадження від 24.11.2004 р.); кафедри технології ліків Запорізького </w:t>
      </w:r>
      <w:proofErr w:type="gramStart"/>
      <w:r w:rsidRPr="00B51DA7">
        <w:t>державного</w:t>
      </w:r>
      <w:proofErr w:type="gramEnd"/>
      <w:r w:rsidRPr="00B51DA7">
        <w:t xml:space="preserve"> медичного університету (акт впровадже</w:t>
      </w:r>
      <w:r w:rsidRPr="00B51DA7">
        <w:t>н</w:t>
      </w:r>
      <w:r w:rsidRPr="00B51DA7">
        <w:t>ня від 9.12.2004 р.).</w:t>
      </w:r>
    </w:p>
    <w:p w:rsidR="00243054" w:rsidRPr="00B51DA7" w:rsidRDefault="00243054" w:rsidP="00243054">
      <w:pPr>
        <w:ind w:firstLine="705"/>
      </w:pPr>
      <w:r w:rsidRPr="00B51DA7">
        <w:rPr>
          <w:b/>
          <w:bCs/>
        </w:rPr>
        <w:t>Особистий внесок здобувача</w:t>
      </w:r>
      <w:r w:rsidRPr="00B51DA7">
        <w:t xml:space="preserve">. </w:t>
      </w:r>
      <w:r>
        <w:t>А</w:t>
      </w:r>
      <w:r w:rsidRPr="00B51DA7">
        <w:t xml:space="preserve">втором </w:t>
      </w:r>
      <w:r>
        <w:t>о</w:t>
      </w:r>
      <w:r w:rsidRPr="00B51DA7">
        <w:t xml:space="preserve">собисто здійснено пошук та аналіз літературних джерел з поставлених питань, </w:t>
      </w:r>
      <w:r w:rsidRPr="0023164A">
        <w:t xml:space="preserve">науково </w:t>
      </w:r>
      <w:r>
        <w:t xml:space="preserve">і </w:t>
      </w:r>
      <w:r w:rsidRPr="00B51DA7">
        <w:t>експериментал</w:t>
      </w:r>
      <w:r w:rsidRPr="00B51DA7">
        <w:t>ь</w:t>
      </w:r>
      <w:r w:rsidRPr="00B51DA7">
        <w:t>но обґрунтовано склад та технологію нової лікарської форми з натрію геп</w:t>
      </w:r>
      <w:r w:rsidRPr="00B51DA7">
        <w:t>а</w:t>
      </w:r>
      <w:r w:rsidRPr="00B51DA7">
        <w:t xml:space="preserve">рином і метилурацилом – мазі “Трофепарин“; проведено </w:t>
      </w:r>
      <w:proofErr w:type="gramStart"/>
      <w:r w:rsidRPr="00B51DA7">
        <w:t>досл</w:t>
      </w:r>
      <w:proofErr w:type="gramEnd"/>
      <w:r w:rsidRPr="00B51DA7">
        <w:t>і</w:t>
      </w:r>
      <w:r w:rsidRPr="00B51DA7">
        <w:t xml:space="preserve">дження фізико-хімічних, біофармацевтичних, технологічних властивостей; </w:t>
      </w:r>
      <w:r>
        <w:t xml:space="preserve">за участю автора проведені </w:t>
      </w:r>
      <w:proofErr w:type="gramStart"/>
      <w:r>
        <w:t>досл</w:t>
      </w:r>
      <w:proofErr w:type="gramEnd"/>
      <w:r>
        <w:t xml:space="preserve">ідження </w:t>
      </w:r>
      <w:r w:rsidRPr="00B51DA7">
        <w:t>фарма</w:t>
      </w:r>
      <w:r>
        <w:t>кологіч</w:t>
      </w:r>
      <w:r w:rsidRPr="00B51DA7">
        <w:t>них</w:t>
      </w:r>
      <w:r>
        <w:t xml:space="preserve"> властивостей,</w:t>
      </w:r>
      <w:r w:rsidRPr="00B51DA7">
        <w:t xml:space="preserve"> відпрацьовані методики якісного і кількісного аналізу препарату; розроблено тимчасовий технологічний регламент та проект </w:t>
      </w:r>
      <w:r>
        <w:t>аналітичної нормативної документ</w:t>
      </w:r>
      <w:r>
        <w:t>а</w:t>
      </w:r>
      <w:r>
        <w:t>ції</w:t>
      </w:r>
      <w:r w:rsidRPr="00B51DA7">
        <w:t>.</w:t>
      </w:r>
    </w:p>
    <w:p w:rsidR="00243054" w:rsidRPr="00B51DA7" w:rsidRDefault="00243054" w:rsidP="00243054">
      <w:pPr>
        <w:ind w:firstLine="705"/>
      </w:pPr>
      <w:r w:rsidRPr="00B51DA7">
        <w:t>Наукові праці опублікован</w:t>
      </w:r>
      <w:r>
        <w:t>і</w:t>
      </w:r>
      <w:r w:rsidRPr="00B51DA7">
        <w:t xml:space="preserve"> у співавторстві </w:t>
      </w:r>
      <w:proofErr w:type="gramStart"/>
      <w:r w:rsidRPr="00B51DA7">
        <w:t>з</w:t>
      </w:r>
      <w:proofErr w:type="gramEnd"/>
      <w:r w:rsidRPr="00B51DA7">
        <w:t xml:space="preserve"> Чуєшовим В.І., </w:t>
      </w:r>
      <w:r>
        <w:br/>
      </w:r>
      <w:r w:rsidRPr="00B51DA7">
        <w:t>Рубан О.А., Р</w:t>
      </w:r>
      <w:r w:rsidRPr="00B51DA7">
        <w:t>и</w:t>
      </w:r>
      <w:r w:rsidRPr="00B51DA7">
        <w:t>бак В.А., Кузнєцовою В.М</w:t>
      </w:r>
      <w:r>
        <w:t>.</w:t>
      </w:r>
    </w:p>
    <w:p w:rsidR="00243054" w:rsidRPr="00B51DA7" w:rsidRDefault="00243054" w:rsidP="00243054">
      <w:pPr>
        <w:ind w:firstLine="705"/>
      </w:pPr>
      <w:r w:rsidRPr="00B51DA7">
        <w:rPr>
          <w:b/>
          <w:bCs/>
        </w:rPr>
        <w:t>Апробація результатів дисертації</w:t>
      </w:r>
      <w:r w:rsidRPr="00B51DA7">
        <w:t>.</w:t>
      </w:r>
    </w:p>
    <w:p w:rsidR="00243054" w:rsidRPr="00B51DA7" w:rsidRDefault="00243054" w:rsidP="00243054">
      <w:pPr>
        <w:pStyle w:val="afffffffc"/>
      </w:pPr>
      <w:r w:rsidRPr="00B51DA7">
        <w:t xml:space="preserve">Основні положення дисертаційної роботи </w:t>
      </w:r>
      <w:r>
        <w:t>доповідались</w:t>
      </w:r>
      <w:r w:rsidRPr="00B51DA7">
        <w:t xml:space="preserve"> на:</w:t>
      </w:r>
    </w:p>
    <w:p w:rsidR="00243054" w:rsidRPr="00B51DA7" w:rsidRDefault="00243054" w:rsidP="00E60102">
      <w:pPr>
        <w:pStyle w:val="afffffffc"/>
        <w:widowControl w:val="0"/>
        <w:numPr>
          <w:ilvl w:val="0"/>
          <w:numId w:val="47"/>
        </w:numPr>
        <w:tabs>
          <w:tab w:val="clear" w:pos="1425"/>
          <w:tab w:val="num" w:pos="993"/>
        </w:tabs>
        <w:suppressAutoHyphens w:val="0"/>
        <w:overflowPunct w:val="0"/>
        <w:autoSpaceDE w:val="0"/>
        <w:autoSpaceDN w:val="0"/>
        <w:adjustRightInd w:val="0"/>
        <w:spacing w:after="0" w:line="360" w:lineRule="auto"/>
        <w:ind w:left="993" w:hanging="426"/>
        <w:jc w:val="both"/>
        <w:textAlignment w:val="baseline"/>
      </w:pPr>
      <w:r w:rsidRPr="00B51DA7">
        <w:t>ІХ</w:t>
      </w:r>
      <w:proofErr w:type="gramStart"/>
      <w:r w:rsidRPr="00B51DA7">
        <w:t xml:space="preserve"> Р</w:t>
      </w:r>
      <w:proofErr w:type="gramEnd"/>
      <w:r w:rsidRPr="00B51DA7">
        <w:t>осійському Національному конгресі “Человек и лекарство</w:t>
      </w:r>
      <w:r>
        <w:t>”. – Москва, 2002 р.</w:t>
      </w:r>
    </w:p>
    <w:p w:rsidR="00243054" w:rsidRPr="00B51DA7" w:rsidRDefault="00243054" w:rsidP="00E60102">
      <w:pPr>
        <w:pStyle w:val="afffffffc"/>
        <w:widowControl w:val="0"/>
        <w:numPr>
          <w:ilvl w:val="0"/>
          <w:numId w:val="47"/>
        </w:numPr>
        <w:tabs>
          <w:tab w:val="clear" w:pos="1425"/>
          <w:tab w:val="num" w:pos="993"/>
        </w:tabs>
        <w:suppressAutoHyphens w:val="0"/>
        <w:overflowPunct w:val="0"/>
        <w:autoSpaceDE w:val="0"/>
        <w:autoSpaceDN w:val="0"/>
        <w:adjustRightInd w:val="0"/>
        <w:spacing w:after="0" w:line="360" w:lineRule="auto"/>
        <w:ind w:left="993" w:hanging="426"/>
        <w:jc w:val="both"/>
        <w:textAlignment w:val="baseline"/>
      </w:pPr>
      <w:r w:rsidRPr="00B51DA7">
        <w:t>Всеукраїнській науково-практичній конференції “Фармація ХХІ ст</w:t>
      </w:r>
      <w:r w:rsidRPr="00B51DA7">
        <w:t>о</w:t>
      </w:r>
      <w:r w:rsidRPr="00B51DA7">
        <w:t>ліття</w:t>
      </w:r>
      <w:r>
        <w:t xml:space="preserve">”. – </w:t>
      </w:r>
      <w:r w:rsidRPr="00B51DA7">
        <w:t xml:space="preserve">Харків, </w:t>
      </w:r>
      <w:r>
        <w:t xml:space="preserve">НФаУ, </w:t>
      </w:r>
      <w:r w:rsidRPr="00B51DA7">
        <w:t>2002 р.</w:t>
      </w:r>
    </w:p>
    <w:p w:rsidR="00243054" w:rsidRPr="00B51DA7" w:rsidRDefault="00243054" w:rsidP="00E60102">
      <w:pPr>
        <w:pStyle w:val="afffffffc"/>
        <w:widowControl w:val="0"/>
        <w:numPr>
          <w:ilvl w:val="0"/>
          <w:numId w:val="47"/>
        </w:numPr>
        <w:tabs>
          <w:tab w:val="clear" w:pos="1425"/>
          <w:tab w:val="num" w:pos="993"/>
        </w:tabs>
        <w:suppressAutoHyphens w:val="0"/>
        <w:overflowPunct w:val="0"/>
        <w:autoSpaceDE w:val="0"/>
        <w:autoSpaceDN w:val="0"/>
        <w:adjustRightInd w:val="0"/>
        <w:spacing w:after="0" w:line="360" w:lineRule="auto"/>
        <w:ind w:left="993" w:hanging="426"/>
        <w:jc w:val="both"/>
        <w:textAlignment w:val="baseline"/>
      </w:pPr>
      <w:r w:rsidRPr="00B51DA7">
        <w:t>ІІІ Всеукраїнській конференції “Клінічна фармація в Україні</w:t>
      </w:r>
      <w:r>
        <w:t xml:space="preserve">”. – </w:t>
      </w:r>
      <w:r w:rsidRPr="00B51DA7">
        <w:t>Ха</w:t>
      </w:r>
      <w:r w:rsidRPr="00B51DA7">
        <w:t>р</w:t>
      </w:r>
      <w:r w:rsidRPr="00B51DA7">
        <w:t xml:space="preserve">ків, </w:t>
      </w:r>
      <w:r>
        <w:t xml:space="preserve">НФаУ, </w:t>
      </w:r>
      <w:r w:rsidRPr="00B51DA7">
        <w:t>2002 р.</w:t>
      </w:r>
    </w:p>
    <w:p w:rsidR="00243054" w:rsidRPr="00B51DA7" w:rsidRDefault="00243054" w:rsidP="00E60102">
      <w:pPr>
        <w:pStyle w:val="afffffffc"/>
        <w:widowControl w:val="0"/>
        <w:numPr>
          <w:ilvl w:val="0"/>
          <w:numId w:val="47"/>
        </w:numPr>
        <w:tabs>
          <w:tab w:val="clear" w:pos="1425"/>
          <w:tab w:val="num" w:pos="993"/>
        </w:tabs>
        <w:suppressAutoHyphens w:val="0"/>
        <w:overflowPunct w:val="0"/>
        <w:autoSpaceDE w:val="0"/>
        <w:autoSpaceDN w:val="0"/>
        <w:adjustRightInd w:val="0"/>
        <w:spacing w:after="0" w:line="360" w:lineRule="auto"/>
        <w:ind w:left="993" w:hanging="426"/>
        <w:jc w:val="both"/>
        <w:textAlignment w:val="baseline"/>
      </w:pPr>
      <w:r w:rsidRPr="00B51DA7">
        <w:t>Міжнародній науково-практичній конференції молодих вчених “Вчені ма</w:t>
      </w:r>
      <w:r w:rsidRPr="00B51DA7">
        <w:t>й</w:t>
      </w:r>
      <w:r w:rsidRPr="00B51DA7">
        <w:t>бутнього”</w:t>
      </w:r>
      <w:r>
        <w:t xml:space="preserve">. – </w:t>
      </w:r>
      <w:r w:rsidRPr="00B51DA7">
        <w:t>Одеса, 2002 р.</w:t>
      </w:r>
    </w:p>
    <w:p w:rsidR="00243054" w:rsidRPr="00B51DA7" w:rsidRDefault="00243054" w:rsidP="00E60102">
      <w:pPr>
        <w:pStyle w:val="afffffffc"/>
        <w:widowControl w:val="0"/>
        <w:numPr>
          <w:ilvl w:val="0"/>
          <w:numId w:val="47"/>
        </w:numPr>
        <w:tabs>
          <w:tab w:val="clear" w:pos="1425"/>
          <w:tab w:val="num" w:pos="993"/>
        </w:tabs>
        <w:suppressAutoHyphens w:val="0"/>
        <w:overflowPunct w:val="0"/>
        <w:autoSpaceDE w:val="0"/>
        <w:autoSpaceDN w:val="0"/>
        <w:adjustRightInd w:val="0"/>
        <w:spacing w:after="0" w:line="360" w:lineRule="auto"/>
        <w:ind w:left="993" w:hanging="426"/>
        <w:jc w:val="both"/>
        <w:textAlignment w:val="baseline"/>
      </w:pPr>
      <w:r w:rsidRPr="00B51DA7">
        <w:t xml:space="preserve">ІІІ Міжнародній науково-практичній конференції “Наука і </w:t>
      </w:r>
      <w:proofErr w:type="gramStart"/>
      <w:r w:rsidRPr="00B51DA7">
        <w:t>соц</w:t>
      </w:r>
      <w:proofErr w:type="gramEnd"/>
      <w:r w:rsidRPr="00B51DA7">
        <w:t>іальні пр</w:t>
      </w:r>
      <w:r w:rsidRPr="00B51DA7">
        <w:t>о</w:t>
      </w:r>
      <w:r w:rsidRPr="00B51DA7">
        <w:t>блеми суспільства: медицина, фармація, біотехнологія”</w:t>
      </w:r>
      <w:r>
        <w:t xml:space="preserve"> –</w:t>
      </w:r>
      <w:r w:rsidRPr="00B51DA7">
        <w:t xml:space="preserve"> Харків, </w:t>
      </w:r>
      <w:r>
        <w:t xml:space="preserve">НФаУ, </w:t>
      </w:r>
      <w:r w:rsidRPr="00B51DA7">
        <w:t>2003 р.</w:t>
      </w:r>
    </w:p>
    <w:p w:rsidR="00243054" w:rsidRPr="00B51DA7" w:rsidRDefault="00243054" w:rsidP="00243054">
      <w:pPr>
        <w:ind w:firstLine="705"/>
      </w:pPr>
      <w:r w:rsidRPr="00B51DA7">
        <w:rPr>
          <w:b/>
          <w:bCs/>
        </w:rPr>
        <w:t>Публікації</w:t>
      </w:r>
      <w:r w:rsidRPr="00B51DA7">
        <w:t>. За темою дисертації опубліковано 9 наукових робіт – у т</w:t>
      </w:r>
      <w:r w:rsidRPr="00B51DA7">
        <w:t>о</w:t>
      </w:r>
      <w:r w:rsidRPr="00B51DA7">
        <w:t xml:space="preserve">му числі 3 статті у фахових </w:t>
      </w:r>
      <w:proofErr w:type="gramStart"/>
      <w:r w:rsidRPr="00B51DA7">
        <w:t>журналах</w:t>
      </w:r>
      <w:proofErr w:type="gramEnd"/>
      <w:r w:rsidRPr="00B51DA7">
        <w:t xml:space="preserve">, 5 тез доповідей, </w:t>
      </w:r>
      <w:r>
        <w:t xml:space="preserve">деклараційний </w:t>
      </w:r>
      <w:r w:rsidRPr="00B51DA7">
        <w:t>патент</w:t>
      </w:r>
      <w:r>
        <w:t xml:space="preserve"> Укр</w:t>
      </w:r>
      <w:r>
        <w:t>а</w:t>
      </w:r>
      <w:r>
        <w:t>їни</w:t>
      </w:r>
      <w:r w:rsidRPr="00B51DA7">
        <w:t>.</w:t>
      </w:r>
    </w:p>
    <w:p w:rsidR="00243054" w:rsidRPr="00B51DA7" w:rsidRDefault="00243054" w:rsidP="00243054">
      <w:pPr>
        <w:ind w:firstLine="705"/>
      </w:pPr>
      <w:r w:rsidRPr="00B51DA7">
        <w:rPr>
          <w:b/>
        </w:rPr>
        <w:t>Обсяг та структура дисертації</w:t>
      </w:r>
      <w:r w:rsidRPr="00B51DA7">
        <w:t>. Дисертаційна робота вик</w:t>
      </w:r>
      <w:r>
        <w:t>ладена</w:t>
      </w:r>
      <w:r w:rsidRPr="00B51DA7">
        <w:t xml:space="preserve"> на </w:t>
      </w:r>
      <w:r w:rsidRPr="005738C1">
        <w:rPr>
          <w:color w:val="000000"/>
        </w:rPr>
        <w:t>12</w:t>
      </w:r>
      <w:r w:rsidRPr="00142998">
        <w:rPr>
          <w:color w:val="000000"/>
        </w:rPr>
        <w:t>9</w:t>
      </w:r>
      <w:r w:rsidRPr="00B51DA7">
        <w:t xml:space="preserve"> сторінках друкованого тексту і складається із вступу, огляду літератури (ро</w:t>
      </w:r>
      <w:r w:rsidRPr="00B51DA7">
        <w:t>з</w:t>
      </w:r>
      <w:r w:rsidRPr="00B51DA7">
        <w:t>діл 1), розділу, присвячено</w:t>
      </w:r>
      <w:r>
        <w:t>му</w:t>
      </w:r>
      <w:r w:rsidRPr="00B51DA7">
        <w:t xml:space="preserve"> об’єктам і методам </w:t>
      </w:r>
      <w:proofErr w:type="gramStart"/>
      <w:r w:rsidRPr="00B51DA7">
        <w:t>досл</w:t>
      </w:r>
      <w:proofErr w:type="gramEnd"/>
      <w:r w:rsidRPr="00B51DA7">
        <w:t xml:space="preserve">іджень (розділ 2), </w:t>
      </w:r>
      <w:r w:rsidRPr="007D2B54">
        <w:t>ек</w:t>
      </w:r>
      <w:r w:rsidRPr="007D2B54">
        <w:t>с</w:t>
      </w:r>
      <w:r w:rsidRPr="007D2B54">
        <w:t>периментальної частини (розділ 3-5)</w:t>
      </w:r>
      <w:r w:rsidRPr="00B51DA7">
        <w:t>, загальних висновків, списку використ</w:t>
      </w:r>
      <w:r w:rsidRPr="00B51DA7">
        <w:t>а</w:t>
      </w:r>
      <w:r w:rsidRPr="00B51DA7">
        <w:t xml:space="preserve">них літературних джерел та додатків. Робота містить </w:t>
      </w:r>
      <w:r w:rsidRPr="00C2536C">
        <w:rPr>
          <w:color w:val="000000"/>
        </w:rPr>
        <w:t>27</w:t>
      </w:r>
      <w:r w:rsidRPr="00B51DA7">
        <w:t xml:space="preserve"> рисунк</w:t>
      </w:r>
      <w:r>
        <w:t>ів</w:t>
      </w:r>
      <w:r w:rsidRPr="00B51DA7">
        <w:t xml:space="preserve"> та </w:t>
      </w:r>
      <w:r w:rsidRPr="00C2536C">
        <w:rPr>
          <w:color w:val="000000"/>
        </w:rPr>
        <w:t>22</w:t>
      </w:r>
      <w:r w:rsidRPr="00B51DA7">
        <w:t xml:space="preserve"> таблиц</w:t>
      </w:r>
      <w:r>
        <w:t>і</w:t>
      </w:r>
      <w:r w:rsidRPr="00B51DA7">
        <w:t xml:space="preserve">. Список використаної літератури </w:t>
      </w:r>
      <w:r>
        <w:t>складає</w:t>
      </w:r>
      <w:r w:rsidRPr="00B51DA7">
        <w:t xml:space="preserve"> </w:t>
      </w:r>
      <w:r>
        <w:rPr>
          <w:color w:val="000000"/>
        </w:rPr>
        <w:t>19</w:t>
      </w:r>
      <w:r w:rsidRPr="005738C1">
        <w:rPr>
          <w:color w:val="000000"/>
        </w:rPr>
        <w:t>3</w:t>
      </w:r>
      <w:r w:rsidRPr="00B51DA7">
        <w:t xml:space="preserve"> джерел, </w:t>
      </w:r>
      <w:proofErr w:type="gramStart"/>
      <w:r w:rsidRPr="00B51DA7">
        <w:t>у</w:t>
      </w:r>
      <w:proofErr w:type="gramEnd"/>
      <w:r w:rsidRPr="00B51DA7">
        <w:t xml:space="preserve"> тому числі </w:t>
      </w:r>
      <w:r w:rsidRPr="005738C1">
        <w:rPr>
          <w:color w:val="000000"/>
        </w:rPr>
        <w:t>3</w:t>
      </w:r>
      <w:r>
        <w:rPr>
          <w:color w:val="000000"/>
        </w:rPr>
        <w:t>2</w:t>
      </w:r>
      <w:r w:rsidRPr="00B51DA7">
        <w:t xml:space="preserve"> ін</w:t>
      </w:r>
      <w:r w:rsidRPr="00B51DA7">
        <w:t>о</w:t>
      </w:r>
      <w:r w:rsidRPr="00B51DA7">
        <w:t>земних авторів.</w:t>
      </w:r>
    </w:p>
    <w:p w:rsidR="00243054" w:rsidRDefault="00243054" w:rsidP="00243054"/>
    <w:p w:rsidR="00243054" w:rsidRDefault="00243054" w:rsidP="00243054"/>
    <w:p w:rsidR="00243054" w:rsidRDefault="00243054" w:rsidP="00243054">
      <w:pPr>
        <w:pStyle w:val="1"/>
      </w:pPr>
      <w:r>
        <w:br w:type="page"/>
      </w:r>
      <w:bookmarkStart w:id="2" w:name="_Toc96399743"/>
      <w:r>
        <w:lastRenderedPageBreak/>
        <w:t>Загальні  висновки</w:t>
      </w:r>
      <w:bookmarkEnd w:id="2"/>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r>
        <w:t xml:space="preserve">На </w:t>
      </w:r>
      <w:proofErr w:type="gramStart"/>
      <w:r>
        <w:t>п</w:t>
      </w:r>
      <w:proofErr w:type="gramEnd"/>
      <w:r>
        <w:t>ідставі проведених біофармацевтичних, фізико-хімічних, мі</w:t>
      </w:r>
      <w:r>
        <w:t>к</w:t>
      </w:r>
      <w:r>
        <w:t>робіологічних, технологічних і фармакологічних досліджень розроблено склад та технологію нової комбінованої мазі з натрію гепарином і метилур</w:t>
      </w:r>
      <w:r>
        <w:t>а</w:t>
      </w:r>
      <w:r>
        <w:t>цилом для лікування варикозної хвороби та її ускладнень.</w:t>
      </w:r>
      <w:r>
        <w:rPr>
          <w:position w:val="2"/>
        </w:rPr>
        <w:t xml:space="preserve"> Обґрунтовано склад мазевої основи – сплав пол</w:t>
      </w:r>
      <w:r>
        <w:rPr>
          <w:position w:val="2"/>
        </w:rPr>
        <w:t>і</w:t>
      </w:r>
      <w:r>
        <w:rPr>
          <w:position w:val="2"/>
        </w:rPr>
        <w:t>етиленоксидів з молекулярною масою 400 і 1500 у спі</w:t>
      </w:r>
      <w:proofErr w:type="gramStart"/>
      <w:r>
        <w:rPr>
          <w:position w:val="2"/>
        </w:rPr>
        <w:t>вв</w:t>
      </w:r>
      <w:proofErr w:type="gramEnd"/>
      <w:r>
        <w:rPr>
          <w:position w:val="2"/>
        </w:rPr>
        <w:t>ідношенні 8:2 та</w:t>
      </w:r>
      <w:r>
        <w:t xml:space="preserve"> визначена оптим</w:t>
      </w:r>
      <w:r w:rsidRPr="0053034C">
        <w:t xml:space="preserve">альна концентрація діючих речовин: </w:t>
      </w:r>
      <w:r>
        <w:t>натрію гепарину – 10000 ОД і метилур</w:t>
      </w:r>
      <w:r>
        <w:t>а</w:t>
      </w:r>
      <w:r>
        <w:t>цилу – 10%.</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r>
        <w:rPr>
          <w:szCs w:val="28"/>
        </w:rPr>
        <w:t>Проведено термогравіметричний аналіз натрію гепарину, метил</w:t>
      </w:r>
      <w:r>
        <w:rPr>
          <w:szCs w:val="28"/>
        </w:rPr>
        <w:t>у</w:t>
      </w:r>
      <w:r>
        <w:rPr>
          <w:szCs w:val="28"/>
        </w:rPr>
        <w:t xml:space="preserve">рацилу, мазевої основи та мазі “Трофепарин”, на </w:t>
      </w:r>
      <w:proofErr w:type="gramStart"/>
      <w:r>
        <w:rPr>
          <w:szCs w:val="28"/>
        </w:rPr>
        <w:t>п</w:t>
      </w:r>
      <w:proofErr w:type="gramEnd"/>
      <w:r>
        <w:rPr>
          <w:szCs w:val="28"/>
        </w:rPr>
        <w:t>ідставі якого встановл</w:t>
      </w:r>
      <w:r>
        <w:rPr>
          <w:szCs w:val="28"/>
        </w:rPr>
        <w:t>е</w:t>
      </w:r>
      <w:r>
        <w:rPr>
          <w:szCs w:val="28"/>
        </w:rPr>
        <w:t>но</w:t>
      </w:r>
      <w:r>
        <w:rPr>
          <w:position w:val="2"/>
        </w:rPr>
        <w:t xml:space="preserve"> температурний режим введення діючих речовин до складу мазі, а саме – вв</w:t>
      </w:r>
      <w:r>
        <w:rPr>
          <w:position w:val="2"/>
        </w:rPr>
        <w:t>е</w:t>
      </w:r>
      <w:r>
        <w:rPr>
          <w:position w:val="2"/>
        </w:rPr>
        <w:t>дення натрію гепарину в основу і сплавлення поліетиленоксидів з молекул</w:t>
      </w:r>
      <w:r>
        <w:rPr>
          <w:position w:val="2"/>
        </w:rPr>
        <w:t>я</w:t>
      </w:r>
      <w:r>
        <w:rPr>
          <w:position w:val="2"/>
        </w:rPr>
        <w:t>рною масою 400 і 1500 необхідно проводити при температурі 50ºС. Метил</w:t>
      </w:r>
      <w:r>
        <w:rPr>
          <w:position w:val="2"/>
        </w:rPr>
        <w:t>у</w:t>
      </w:r>
      <w:r>
        <w:rPr>
          <w:position w:val="2"/>
        </w:rPr>
        <w:t>рацил являє собою термостабільну речовину і його температурний режим введення в основу не має важливого значе</w:t>
      </w:r>
      <w:r>
        <w:rPr>
          <w:position w:val="2"/>
        </w:rPr>
        <w:t>н</w:t>
      </w:r>
      <w:r>
        <w:rPr>
          <w:position w:val="2"/>
        </w:rPr>
        <w:t>ня.</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r>
        <w:rPr>
          <w:position w:val="2"/>
        </w:rPr>
        <w:t>Проведено визначення фракційного складу часток метилурацилу і встановлено, що основна маса порошку метилурацилу у складі мазі має ро</w:t>
      </w:r>
      <w:r>
        <w:rPr>
          <w:position w:val="2"/>
        </w:rPr>
        <w:t>з</w:t>
      </w:r>
      <w:r>
        <w:rPr>
          <w:position w:val="2"/>
        </w:rPr>
        <w:t>мі</w:t>
      </w:r>
      <w:proofErr w:type="gramStart"/>
      <w:r>
        <w:rPr>
          <w:position w:val="2"/>
        </w:rPr>
        <w:t>р</w:t>
      </w:r>
      <w:proofErr w:type="gramEnd"/>
      <w:r>
        <w:rPr>
          <w:position w:val="2"/>
        </w:rPr>
        <w:t xml:space="preserve"> часток від 10 до 70 мкм, що відповідає вимогам до лікарських препаратів для місцевого призначення. </w:t>
      </w:r>
      <w:r>
        <w:t xml:space="preserve">На </w:t>
      </w:r>
      <w:proofErr w:type="gramStart"/>
      <w:r>
        <w:t>п</w:t>
      </w:r>
      <w:proofErr w:type="gramEnd"/>
      <w:r>
        <w:t>ідставі вивчення структурно-механічних властивостей доведено, що введення до складу основи натрію гепарину (10000 ОД) та метилурацилу (10%) не призводить до погіршення реологічних властиво</w:t>
      </w:r>
      <w:r>
        <w:t>с</w:t>
      </w:r>
      <w:r>
        <w:t>тей мазі.</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r>
        <w:t>Проведена розробка математичної моделі реологічних параме</w:t>
      </w:r>
      <w:r>
        <w:t>т</w:t>
      </w:r>
      <w:r>
        <w:t xml:space="preserve">рів поліетиленоксидної основи, результати якої можуть бути використані при опрацюванні технології виробництва мазі в заводських умовах. </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r>
        <w:rPr>
          <w:position w:val="2"/>
        </w:rPr>
        <w:t xml:space="preserve">За результатами проведених біофармацевтичних, фізико-хімічних, технологічних і фармакологічних </w:t>
      </w:r>
      <w:proofErr w:type="gramStart"/>
      <w:r>
        <w:rPr>
          <w:position w:val="2"/>
        </w:rPr>
        <w:t>досл</w:t>
      </w:r>
      <w:proofErr w:type="gramEnd"/>
      <w:r>
        <w:rPr>
          <w:position w:val="2"/>
        </w:rPr>
        <w:t>іджень розроблена технологія і скл</w:t>
      </w:r>
      <w:r>
        <w:rPr>
          <w:position w:val="2"/>
        </w:rPr>
        <w:t>а</w:t>
      </w:r>
      <w:r>
        <w:rPr>
          <w:position w:val="2"/>
        </w:rPr>
        <w:t>дені технологічна та апаратурна схеми виробництва мазі під умовною назвою “Тр</w:t>
      </w:r>
      <w:r>
        <w:rPr>
          <w:position w:val="2"/>
        </w:rPr>
        <w:t>о</w:t>
      </w:r>
      <w:r>
        <w:rPr>
          <w:position w:val="2"/>
        </w:rPr>
        <w:t>фепарин”.</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r>
        <w:t>Розроблені методики якісного аналізу та кількісного визначення діючих речовин мазі – натрію гепарину та метилурацилу при сумісній присутності. Склад</w:t>
      </w:r>
      <w:r>
        <w:t>е</w:t>
      </w:r>
      <w:r>
        <w:t xml:space="preserve">но проект аналітичної нормативної документації. </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r>
        <w:t xml:space="preserve">Вивчена осмотична активність мазі “Трофепарин” і встановлена можливість її використання як в першій так і в другій фазі </w:t>
      </w:r>
      <w:proofErr w:type="gramStart"/>
      <w:r>
        <w:t>раневого</w:t>
      </w:r>
      <w:proofErr w:type="gramEnd"/>
      <w:r>
        <w:t xml:space="preserve"> пр</w:t>
      </w:r>
      <w:r>
        <w:t>о</w:t>
      </w:r>
      <w:r>
        <w:t>цесу.</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proofErr w:type="gramStart"/>
      <w:r>
        <w:t>Досл</w:t>
      </w:r>
      <w:proofErr w:type="gramEnd"/>
      <w:r>
        <w:t xml:space="preserve">іджена консервуюча дія поліетиленоксидної основи і мазі “Трофепарин”. Доведено, що при зберіганні </w:t>
      </w:r>
      <w:proofErr w:type="gramStart"/>
      <w:r>
        <w:t>досл</w:t>
      </w:r>
      <w:proofErr w:type="gramEnd"/>
      <w:r>
        <w:t>ідних зразків спостерігаєт</w:t>
      </w:r>
      <w:r>
        <w:t>ь</w:t>
      </w:r>
      <w:r>
        <w:t>ся повна відсутність життєздатних мікроорганізмів.</w:t>
      </w:r>
      <w:r w:rsidRPr="006F295C">
        <w:t xml:space="preserve"> </w:t>
      </w:r>
      <w:r>
        <w:t>Проведена оцінка мікр</w:t>
      </w:r>
      <w:r>
        <w:t>о</w:t>
      </w:r>
      <w:r>
        <w:t xml:space="preserve">біологічної чистоти мазі “Трофепарин”. Встановлено, що за </w:t>
      </w:r>
      <w:proofErr w:type="gramStart"/>
      <w:r>
        <w:t>м</w:t>
      </w:r>
      <w:proofErr w:type="gramEnd"/>
      <w:r>
        <w:t>ікробною чистотою мазь задовольняє вим</w:t>
      </w:r>
      <w:r>
        <w:t>о</w:t>
      </w:r>
      <w:r>
        <w:t>гам ДФУ.</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r>
        <w:t xml:space="preserve">На </w:t>
      </w:r>
      <w:proofErr w:type="gramStart"/>
      <w:r>
        <w:t>п</w:t>
      </w:r>
      <w:proofErr w:type="gramEnd"/>
      <w:r>
        <w:t>ідставі проведених фармакологічних досліджень встановл</w:t>
      </w:r>
      <w:r>
        <w:t>е</w:t>
      </w:r>
      <w:r>
        <w:t xml:space="preserve">но, що мазь </w:t>
      </w:r>
      <w:r>
        <w:lastRenderedPageBreak/>
        <w:t>“Трофепарин” має виражену антикоагулянтну, ранозагоюючу і реп</w:t>
      </w:r>
      <w:r>
        <w:t>а</w:t>
      </w:r>
      <w:r>
        <w:t>ративну активність. За результатами гострої токсичності мазь, згідно загал</w:t>
      </w:r>
      <w:r>
        <w:t>ь</w:t>
      </w:r>
      <w:r>
        <w:t xml:space="preserve">ноприйнятої класифікації, відноситься до </w:t>
      </w:r>
      <w:r>
        <w:rPr>
          <w:lang w:val="en-US"/>
        </w:rPr>
        <w:t>VI</w:t>
      </w:r>
      <w:r>
        <w:t xml:space="preserve"> класу, а саме, “відносно нешкі</w:t>
      </w:r>
      <w:proofErr w:type="gramStart"/>
      <w:r>
        <w:t>д</w:t>
      </w:r>
      <w:r>
        <w:t>лив</w:t>
      </w:r>
      <w:proofErr w:type="gramEnd"/>
      <w:r>
        <w:t>і речовини”.</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r>
        <w:t>Розроблено тимчасовий технологічний регламент на виробництво мазі “Трофепарин” та проведена його апробація в умовах промислового в</w:t>
      </w:r>
      <w:r>
        <w:t>и</w:t>
      </w:r>
      <w:r>
        <w:t xml:space="preserve">робництва </w:t>
      </w:r>
      <w:proofErr w:type="gramStart"/>
      <w:r>
        <w:t>ТОВ</w:t>
      </w:r>
      <w:proofErr w:type="gramEnd"/>
      <w:r>
        <w:t xml:space="preserve"> „ФК”Здоров</w:t>
      </w:r>
      <w:r w:rsidRPr="006F295C">
        <w:t>’</w:t>
      </w:r>
      <w:r>
        <w:t>я”.</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pPr>
      <w:proofErr w:type="gramStart"/>
      <w:r>
        <w:t>Досл</w:t>
      </w:r>
      <w:proofErr w:type="gramEnd"/>
      <w:r>
        <w:t>іджена стабільність мазі “Трофепарин” і встановлено, що т</w:t>
      </w:r>
      <w:r>
        <w:t>е</w:t>
      </w:r>
      <w:r>
        <w:t>рмін придатності препарату складає 2 роки при зберіганні при темпер</w:t>
      </w:r>
      <w:r>
        <w:t>а</w:t>
      </w:r>
      <w:r>
        <w:t>турі 20±2°С.</w:t>
      </w:r>
    </w:p>
    <w:p w:rsidR="00243054" w:rsidRDefault="00243054" w:rsidP="00E60102">
      <w:pPr>
        <w:pStyle w:val="afffffffffa"/>
        <w:widowControl w:val="0"/>
        <w:numPr>
          <w:ilvl w:val="0"/>
          <w:numId w:val="48"/>
        </w:numPr>
        <w:tabs>
          <w:tab w:val="clear" w:pos="1440"/>
          <w:tab w:val="clear" w:pos="10195"/>
          <w:tab w:val="num" w:pos="1260"/>
        </w:tabs>
        <w:suppressAutoHyphens w:val="0"/>
        <w:overflowPunct w:val="0"/>
        <w:autoSpaceDE w:val="0"/>
        <w:autoSpaceDN w:val="0"/>
        <w:adjustRightInd w:val="0"/>
        <w:spacing w:line="360" w:lineRule="auto"/>
        <w:ind w:left="0" w:firstLine="720"/>
        <w:textAlignment w:val="baseline"/>
        <w:rPr>
          <w:position w:val="2"/>
        </w:rPr>
      </w:pPr>
      <w:r>
        <w:t xml:space="preserve">Проведені біофармацевтичні, фізико-хімічні, фармакологічні та технологічні </w:t>
      </w:r>
      <w:proofErr w:type="gramStart"/>
      <w:r>
        <w:t>досл</w:t>
      </w:r>
      <w:proofErr w:type="gramEnd"/>
      <w:r>
        <w:t>ідження мазі “Трофепарин” дають можливість запропонувати її як ліка</w:t>
      </w:r>
      <w:r>
        <w:t>р</w:t>
      </w:r>
      <w:r>
        <w:t>ський засіб для лікування варикозної хвороби та її ускладнень.</w:t>
      </w:r>
    </w:p>
    <w:p w:rsidR="00243054" w:rsidRDefault="00243054" w:rsidP="00243054">
      <w:pPr>
        <w:pStyle w:val="afffffffffa"/>
        <w:ind w:left="360" w:firstLine="0"/>
        <w:rPr>
          <w:position w:val="2"/>
        </w:rPr>
      </w:pPr>
    </w:p>
    <w:p w:rsidR="00243054" w:rsidRDefault="00243054" w:rsidP="00243054">
      <w:pPr>
        <w:pStyle w:val="1"/>
      </w:pPr>
      <w:r>
        <w:rPr>
          <w:position w:val="2"/>
        </w:rPr>
        <w:br w:type="page"/>
      </w:r>
      <w:bookmarkStart w:id="3" w:name="_Toc96399744"/>
      <w:r>
        <w:lastRenderedPageBreak/>
        <w:t>ЛІТЕРАТУРА</w:t>
      </w:r>
      <w:bookmarkEnd w:id="3"/>
      <w:r w:rsidRPr="00AD37C6">
        <w:t xml:space="preserve"> </w:t>
      </w:r>
    </w:p>
    <w:p w:rsidR="00243054" w:rsidRPr="00C0141F"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0141F">
        <w:t>Алексеев К.В., Ли В.Н., Алюшин М.Т. Физико-химические и техн</w:t>
      </w:r>
      <w:r w:rsidRPr="00C0141F">
        <w:t>о</w:t>
      </w:r>
      <w:r w:rsidRPr="00C0141F">
        <w:t>логические свойства редкосшитых акриловых полимеров // Фармация. – 1986. – № 4-А. – С. 22-25.</w:t>
      </w:r>
    </w:p>
    <w:p w:rsidR="00243054" w:rsidRPr="00C0141F"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0141F">
        <w:t>Алюшин М.Т., Алексеев К.В., Ли В.Н. Редкосшитые полимеры в фармации // Фармация. – 1986. – № 1-Б. – С. 71-75.</w:t>
      </w:r>
    </w:p>
    <w:p w:rsidR="00243054" w:rsidRPr="00C0141F"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0141F">
        <w:t>Апоян К.А., Мелконян М.С. К методике изучения противовоспал</w:t>
      </w:r>
      <w:r w:rsidRPr="00C0141F">
        <w:t>и</w:t>
      </w:r>
      <w:r w:rsidRPr="00C0141F">
        <w:t>тельных средств местного действия // Экспериментальная и клиническая м</w:t>
      </w:r>
      <w:r w:rsidRPr="00C0141F">
        <w:t>е</w:t>
      </w:r>
      <w:r w:rsidRPr="00C0141F">
        <w:t>дицина. – 1986. – № 5. – С. 32-36.</w:t>
      </w:r>
    </w:p>
    <w:p w:rsidR="00243054" w:rsidRPr="00C0141F"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0141F">
        <w:t>Аркуша А. А. Исследование структурно-механических свойств м</w:t>
      </w:r>
      <w:r w:rsidRPr="00C0141F">
        <w:t>а</w:t>
      </w:r>
      <w:r w:rsidRPr="00C0141F">
        <w:t>зей с целью определения оптимума консистенции: Дисс. ... канд. фармац. наук. – Х., 1982. – 192 с.</w:t>
      </w:r>
    </w:p>
    <w:p w:rsidR="00243054" w:rsidRPr="00C0141F"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0141F">
        <w:t xml:space="preserve">Ассортимент мазей на фармацевтическом рынке Украины / И.М.Перцев, С.А.Гуторов, Е.Л.Халеева и др. // Провизор. – 2002. - №2. – </w:t>
      </w:r>
      <w:r w:rsidRPr="00C0141F">
        <w:br/>
        <w:t>С. 14-16.</w:t>
      </w:r>
    </w:p>
    <w:p w:rsidR="00243054" w:rsidRPr="00C0141F"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0141F">
        <w:t>Ахаева Л. Б., Капасов К Б. Патоморфологическая характеристика действия на кожу различных мазевых основ // Актуальные вопросы дермат</w:t>
      </w:r>
      <w:r w:rsidRPr="00C0141F">
        <w:t>о</w:t>
      </w:r>
      <w:r w:rsidRPr="00C0141F">
        <w:t>венерологии. – Алма-Ата, 1986. – С. 90-93.</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0141F">
        <w:t>Баешко А. А., Сысов А. В., Ролевич А. И. Профилактика и лечение послеоперационного тромбоза глубоких вен нижних конечностей: Ч. II. Л</w:t>
      </w:r>
      <w:r w:rsidRPr="00C0141F">
        <w:t>е</w:t>
      </w:r>
      <w:r w:rsidRPr="00C0141F">
        <w:t>чение // Вестник хирургии. – 1997. – № 2. – С. 132-136.</w:t>
      </w:r>
    </w:p>
    <w:p w:rsidR="00243054" w:rsidRPr="00C0141F"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Баркаган З.С. Очерки антитромботической фармакопрофилактики и терапии. – М.: Ньюдимед. – 2000. – 141с.</w:t>
      </w:r>
    </w:p>
    <w:p w:rsidR="00243054" w:rsidRPr="00C0141F"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0141F">
        <w:t>Бартенев Г. М., Френкель С. Я. Физика полимеров. – Л.: Химия, 1990. – 432 с.</w:t>
      </w:r>
    </w:p>
    <w:p w:rsidR="00243054" w:rsidRPr="00C0141F"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0141F">
        <w:t>Барышев П.П., Василевская В.Ю., Кивман Г.Я. Микробиологическая чи</w:t>
      </w:r>
      <w:r w:rsidRPr="00C0141F">
        <w:t>с</w:t>
      </w:r>
      <w:r w:rsidRPr="00C0141F">
        <w:t>тота нестерильных лекарственных средств. – М.: ЦБНТИ-Медпром, 1985. – 132 с.</w:t>
      </w:r>
    </w:p>
    <w:p w:rsidR="00243054" w:rsidRPr="00C0141F"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0141F">
        <w:t>Батова Р. С., Хромецкий В. Т., Петерсонс Э. Ю. Реологические свойства смесей полиэтиленоксидов, применяемых при приготовлении мя</w:t>
      </w:r>
      <w:r w:rsidRPr="00C0141F">
        <w:t>г</w:t>
      </w:r>
      <w:r w:rsidRPr="00C0141F">
        <w:t>ких лекарственных форм // Современные аспекты создания и исследования лекарственных форм: Тез</w:t>
      </w:r>
      <w:proofErr w:type="gramStart"/>
      <w:r w:rsidRPr="00C0141F">
        <w:t>.</w:t>
      </w:r>
      <w:proofErr w:type="gramEnd"/>
      <w:r w:rsidRPr="00C0141F">
        <w:t xml:space="preserve"> </w:t>
      </w:r>
      <w:proofErr w:type="gramStart"/>
      <w:r w:rsidRPr="00C0141F">
        <w:t>д</w:t>
      </w:r>
      <w:proofErr w:type="gramEnd"/>
      <w:r w:rsidRPr="00C0141F">
        <w:t>окл. Всесоюз. конф. – Баку, 1984.– С. 89-90.</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 xml:space="preserve">Бездітко Т. В., Семидоцька Ж. Д. Зміна адаптаційних реакцій у хворих на хронічний гломерулонефрит </w:t>
      </w:r>
      <w:proofErr w:type="gramStart"/>
      <w:r>
        <w:t>п</w:t>
      </w:r>
      <w:proofErr w:type="gramEnd"/>
      <w:r>
        <w:t>ід впливом терапії гепарином // Кліні</w:t>
      </w:r>
      <w:r>
        <w:t>ч</w:t>
      </w:r>
      <w:r>
        <w:t>на фармація. – 2001. – Т. 5, № 1. – С. 32-34.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Безуглая Е. П. Биофармацевтические и технологические аспекты разработки мази для лечения ран в фазе регенерации // Фармаком. – 1996. - </w:t>
      </w:r>
      <w:r w:rsidRPr="00C15604">
        <w:br/>
        <w:t>№ 4-5. – С. 46-49.</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Безуглая Е. П. Разработка и исследование препаратов для мес</w:t>
      </w:r>
      <w:r w:rsidRPr="00C15604">
        <w:t>т</w:t>
      </w:r>
      <w:r w:rsidRPr="00C15604">
        <w:t>ного лечения ран в фазе регенерации: Дисс. … канд. фармац. наук: 15.00.01. – Х., 1996. – 194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lastRenderedPageBreak/>
        <w:t>Безуглая Е. П., Белов С. Г.  Теория и практика местного лечения гнойных ран / Под ред. Б. М. Даценко. – К.: Здоров’я, 1995. – 384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Безуглая Е.П., Фадейкина А.Г., Лысокобылка А.А. Исследование высвобождения некоторых лекарственных веществ из различных основ для мазей и супп</w:t>
      </w:r>
      <w:r w:rsidRPr="00C15604">
        <w:t>о</w:t>
      </w:r>
      <w:r w:rsidRPr="00C15604">
        <w:t>зиториев // Фармаком. – 1999. – № 1. – С. 96-98.</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Белебезьев Г., Басманов С., Богослов А. и др. Опыт использов</w:t>
      </w:r>
      <w:r w:rsidRPr="00C15604">
        <w:t>а</w:t>
      </w:r>
      <w:r w:rsidRPr="00C15604">
        <w:t>ния препарата Лиотон 1000 гель у детей в практике интенсивной терапии // Ліки України. – 2000. – № 6. – С. 38-39.</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Белов С. М., Тамм Т. И., Моркляник В. И. Особенности морф</w:t>
      </w:r>
      <w:r w:rsidRPr="00C15604">
        <w:t>о</w:t>
      </w:r>
      <w:r w:rsidRPr="00C15604">
        <w:t>логии раневого процесса при местном применении многокомпонентных м</w:t>
      </w:r>
      <w:r w:rsidRPr="00C15604">
        <w:t>а</w:t>
      </w:r>
      <w:r w:rsidRPr="00C15604">
        <w:t>зей на гидрофильной основе // Структурно-функциональные единицы орг</w:t>
      </w:r>
      <w:r w:rsidRPr="00C15604">
        <w:t>а</w:t>
      </w:r>
      <w:r w:rsidRPr="00C15604">
        <w:t>нов: Теор. и практ. аспекты. – Х., 1989. – С. 46-48.</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Берд Р., Стюарт В., Лайтфут. Явления переноса. – М.: Химия, 1974. – 688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Богачев В. Ю., Золотухин И. А. Лиотон 1000 гель и его возмо</w:t>
      </w:r>
      <w:r w:rsidRPr="00C15604">
        <w:t>ж</w:t>
      </w:r>
      <w:r w:rsidRPr="00C15604">
        <w:t>ности при лечении варикозной болезни // Медикал маркет. 1998. – № 29 (2). –С. 46-48.</w:t>
      </w:r>
    </w:p>
    <w:p w:rsidR="00243054" w:rsidRPr="00C15604" w:rsidRDefault="00243054" w:rsidP="00E60102">
      <w:pPr>
        <w:pStyle w:val="25"/>
        <w:widowControl w:val="0"/>
        <w:numPr>
          <w:ilvl w:val="0"/>
          <w:numId w:val="49"/>
        </w:numPr>
        <w:tabs>
          <w:tab w:val="num" w:pos="1065"/>
        </w:tabs>
        <w:overflowPunct w:val="0"/>
        <w:autoSpaceDE w:val="0"/>
        <w:autoSpaceDN w:val="0"/>
        <w:adjustRightInd w:val="0"/>
        <w:spacing w:after="0" w:line="360" w:lineRule="auto"/>
        <w:ind w:left="0" w:firstLine="720"/>
        <w:jc w:val="both"/>
        <w:textAlignment w:val="baseline"/>
      </w:pPr>
      <w:r w:rsidRPr="00C15604">
        <w:t>Борисенко Б. М., Белов С. Г., Тамм Т. И. Местное лечение гнойных ран раствором ПЭО-400 / Всесоюзн. научн. конф. Раны и раневая и</w:t>
      </w:r>
      <w:r w:rsidRPr="00C15604">
        <w:t>н</w:t>
      </w:r>
      <w:r w:rsidRPr="00C15604">
        <w:t>фекция: Тез. докл.</w:t>
      </w:r>
      <w:proofErr w:type="gramStart"/>
      <w:r w:rsidRPr="00C15604">
        <w:t xml:space="preserve"> .</w:t>
      </w:r>
      <w:proofErr w:type="gramEnd"/>
      <w:r w:rsidRPr="00C15604">
        <w:t xml:space="preserve"> – М., 1986. – С. 134-135.</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Бутырский А. Г. Использование биотрансплантанта для лечения трофической язвы при хронической венозной недостаточности // Клінічна хірургія. – 2000. – № 9. – С. 10-11.</w:t>
      </w:r>
    </w:p>
    <w:p w:rsidR="00243054" w:rsidRPr="00754342"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noProof/>
        </w:rPr>
      </w:pPr>
      <w:r w:rsidRPr="00754342">
        <w:rPr>
          <w:noProof/>
        </w:rPr>
        <w:t xml:space="preserve">Вивчення біофармацевтичної та фармакологічної дії нової комбінованої мазі з гепарином та метилурацилом / В.М.Кузнєцова, В.І.Чуєшов, В.І.Гриценко, В.А.Рибак // Вісник фармації. </w:t>
      </w:r>
      <w:r w:rsidRPr="00754342">
        <w:rPr>
          <w:noProof/>
        </w:rPr>
        <w:sym w:font="Symbol" w:char="F02D"/>
      </w:r>
      <w:r w:rsidRPr="00754342">
        <w:rPr>
          <w:noProof/>
        </w:rPr>
        <w:t xml:space="preserve"> 2002. </w:t>
      </w:r>
      <w:r w:rsidRPr="00754342">
        <w:rPr>
          <w:noProof/>
        </w:rPr>
        <w:sym w:font="Symbol" w:char="F02D"/>
      </w:r>
      <w:r w:rsidRPr="00754342">
        <w:rPr>
          <w:noProof/>
        </w:rPr>
        <w:t xml:space="preserve"> №2 (30). </w:t>
      </w:r>
      <w:r w:rsidRPr="00754342">
        <w:rPr>
          <w:noProof/>
        </w:rPr>
        <w:sym w:font="Symbol" w:char="F02D"/>
      </w:r>
      <w:r>
        <w:rPr>
          <w:noProof/>
        </w:rPr>
        <w:t xml:space="preserve"> </w:t>
      </w:r>
      <w:r>
        <w:rPr>
          <w:noProof/>
        </w:rPr>
        <w:br/>
        <w:t xml:space="preserve">С.138-140. </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Вивчення структурно-механічних властивостей багатокомпоне</w:t>
      </w:r>
      <w:r>
        <w:t>н</w:t>
      </w:r>
      <w:r>
        <w:t>тної мазі з гексаметилентетраміном на поліетиленоксидній основі / В.М.Ковальов, В.І.</w:t>
      </w:r>
      <w:proofErr w:type="gramStart"/>
      <w:r>
        <w:t>Чу</w:t>
      </w:r>
      <w:proofErr w:type="gramEnd"/>
      <w:r>
        <w:t>єшов, О.А.Рубан та ін. // Вісник фармації. – 2000. –</w:t>
      </w:r>
      <w:r w:rsidRPr="00206E19">
        <w:t xml:space="preserve"> </w:t>
      </w:r>
      <w:r w:rsidRPr="00206E19">
        <w:br/>
      </w:r>
      <w:r>
        <w:t>№ 4. – С. 21-23.</w:t>
      </w:r>
    </w:p>
    <w:p w:rsidR="00243054" w:rsidRPr="007B6D9D"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7B6D9D">
        <w:t xml:space="preserve">Влияние рН на биофармацевтические свойства мази “Гентаксид”/ Е. А Рубан, И. Л. </w:t>
      </w:r>
      <w:proofErr w:type="gramStart"/>
      <w:r w:rsidRPr="007B6D9D">
        <w:t>Дикий</w:t>
      </w:r>
      <w:proofErr w:type="gramEnd"/>
      <w:r w:rsidRPr="007B6D9D">
        <w:t>, В. И. Чуешов, Е. В. Гладух // Лекарства – человеку: Сб. науч. тр. – М.</w:t>
      </w:r>
      <w:r>
        <w:t xml:space="preserve">, </w:t>
      </w:r>
      <w:r w:rsidRPr="007B6D9D">
        <w:t>199</w:t>
      </w:r>
      <w:r>
        <w:t>7</w:t>
      </w:r>
      <w:r w:rsidRPr="007B6D9D">
        <w:t>. – Т. 4. – С. 475-477.</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7B6D9D">
        <w:t>Влияние степени дисперсности лекарственных веществ на их биологическую доступность / А. И. Тентова, В. С. Сергеев, А. Л. Гарбузова, А.К. Халимов // Фармация. – 1997. – Т. 26, № 4. – С. 12-14.</w:t>
      </w:r>
    </w:p>
    <w:p w:rsidR="00243054" w:rsidRPr="007B6D9D"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Влияние химической природы носителя на биологическую д</w:t>
      </w:r>
      <w:r>
        <w:t>о</w:t>
      </w:r>
      <w:r>
        <w:t xml:space="preserve">ступность мазей с </w:t>
      </w:r>
      <w:r>
        <w:lastRenderedPageBreak/>
        <w:t xml:space="preserve">веществами противомикробного спектра действия / </w:t>
      </w:r>
      <w:r>
        <w:br/>
        <w:t>Гунько В.Г., Перцев И.М., Даценко Б.М., Белов С.Г. // Фармац. журн. – 1991. – №3. – С. 62-67.</w:t>
      </w:r>
    </w:p>
    <w:p w:rsidR="00243054" w:rsidRPr="007B6D9D"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7B6D9D">
        <w:t>Воловик Н.В., Ляпунов М.О. Розробка гелевих основ для м’яких лікарських з</w:t>
      </w:r>
      <w:r w:rsidRPr="007B6D9D">
        <w:t>а</w:t>
      </w:r>
      <w:r w:rsidRPr="007B6D9D">
        <w:t>собі</w:t>
      </w:r>
      <w:proofErr w:type="gramStart"/>
      <w:r w:rsidRPr="007B6D9D">
        <w:t>в</w:t>
      </w:r>
      <w:proofErr w:type="gramEnd"/>
      <w:r w:rsidRPr="007B6D9D">
        <w:t xml:space="preserve"> // Вісник фармації. – 2001. – №3 (27). – С. 51.</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7B6D9D">
        <w:t>Воспаление</w:t>
      </w:r>
      <w:r>
        <w:t xml:space="preserve"> /</w:t>
      </w:r>
      <w:r w:rsidRPr="007B6D9D">
        <w:t xml:space="preserve"> Рук</w:t>
      </w:r>
      <w:proofErr w:type="gramStart"/>
      <w:r>
        <w:t>.</w:t>
      </w:r>
      <w:proofErr w:type="gramEnd"/>
      <w:r w:rsidRPr="007B6D9D">
        <w:t xml:space="preserve"> </w:t>
      </w:r>
      <w:proofErr w:type="gramStart"/>
      <w:r w:rsidRPr="007B6D9D">
        <w:t>п</w:t>
      </w:r>
      <w:proofErr w:type="gramEnd"/>
      <w:r w:rsidRPr="007B6D9D">
        <w:t xml:space="preserve">од ред. В. В. Паукова. – М.: Медицина, </w:t>
      </w:r>
      <w:r w:rsidRPr="00206E19">
        <w:br/>
      </w:r>
      <w:r w:rsidRPr="007B6D9D">
        <w:t xml:space="preserve">1995. </w:t>
      </w:r>
      <w:r w:rsidRPr="00C15604">
        <w:t>– 640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Гавриленко А. В., Скрилев С. И., Радкевич Ф. А. Хирургические методы коррекции клапанной недостаточности глубоких вен нижних коне</w:t>
      </w:r>
      <w:r w:rsidRPr="00C15604">
        <w:t>ч</w:t>
      </w:r>
      <w:r w:rsidRPr="00C15604">
        <w:t>ностей // Ангиология и сосудистая хирургия. – 1997. – № 1. – С. 127-134.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Генык С.Н., Емельянов С.Ю. Проблемы лечения и профилактики острых венозных эмбологенных тромбозов // Хирургия. – 1996. – № 2. – </w:t>
      </w:r>
      <w:r w:rsidRPr="00C15604">
        <w:br/>
        <w:t>С. 138-140.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Гостищев В. К., Ханин А. Г. Клинико-цитологические особенн</w:t>
      </w:r>
      <w:r w:rsidRPr="00C15604">
        <w:t>о</w:t>
      </w:r>
      <w:r w:rsidRPr="00C15604">
        <w:t>сти местного лечения вялогранулирующих ран мягких тканей 0,2% раств</w:t>
      </w:r>
      <w:r w:rsidRPr="00C15604">
        <w:t>о</w:t>
      </w:r>
      <w:r w:rsidRPr="00C15604">
        <w:t xml:space="preserve">ром куриозина во II фазе раневого процесса. // Хирургия. – 1999. – </w:t>
      </w:r>
      <w:r w:rsidRPr="00206E19">
        <w:br/>
      </w:r>
      <w:r w:rsidRPr="00C15604">
        <w:t>№ 10. –</w:t>
      </w:r>
      <w:r w:rsidRPr="00206E19">
        <w:t xml:space="preserve"> </w:t>
      </w:r>
      <w:r w:rsidRPr="00C15604">
        <w:t>С. 72-74.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Государственная фармакопея СССР: в 2х т. – 11-е изд., – М.: М</w:t>
      </w:r>
      <w:r w:rsidRPr="00C15604">
        <w:t>е</w:t>
      </w:r>
      <w:r w:rsidRPr="00C15604">
        <w:t>дицина, 1985. Т. 1. – 336 с; Т. 2. – 400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proofErr w:type="gramStart"/>
      <w:r w:rsidRPr="00C15604">
        <w:t>Грецкий</w:t>
      </w:r>
      <w:proofErr w:type="gramEnd"/>
      <w:r w:rsidRPr="00C15604">
        <w:t xml:space="preserve"> В. М. Основы для медицинских мазей. – М.: Медицина, 1975. – 56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proofErr w:type="gramStart"/>
      <w:r w:rsidRPr="00C15604">
        <w:t>Грецкий</w:t>
      </w:r>
      <w:proofErr w:type="gramEnd"/>
      <w:r w:rsidRPr="00C15604">
        <w:t xml:space="preserve"> В. М, Цагарейшвили Г. В. Носители лекарственных в</w:t>
      </w:r>
      <w:r w:rsidRPr="00C15604">
        <w:t>е</w:t>
      </w:r>
      <w:r w:rsidRPr="00C15604">
        <w:t>ществ в мазях. – Тбилиси</w:t>
      </w:r>
      <w:proofErr w:type="gramStart"/>
      <w:r w:rsidRPr="00C15604">
        <w:t xml:space="preserve">.: </w:t>
      </w:r>
      <w:proofErr w:type="gramEnd"/>
      <w:r w:rsidRPr="00C15604">
        <w:t>Мецниереба, 1979. – 203 с.</w:t>
      </w:r>
    </w:p>
    <w:p w:rsidR="00243054" w:rsidRPr="003F07E1"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noProof/>
        </w:rPr>
      </w:pPr>
      <w:r w:rsidRPr="00754342">
        <w:rPr>
          <w:noProof/>
        </w:rPr>
        <w:t>Гриценко В.І., Рибак В.А. Деякі аспекти біотрансформації нової комб</w:t>
      </w:r>
      <w:r w:rsidRPr="00754342">
        <w:rPr>
          <w:noProof/>
        </w:rPr>
        <w:t>і</w:t>
      </w:r>
      <w:r w:rsidRPr="00754342">
        <w:rPr>
          <w:noProof/>
        </w:rPr>
        <w:t>нованої мазі з гепарином і метилурацилом // Вчені майбутнього: Тез. доп. Міжнар. наук.-практ. конф. мол. вчен. – Одеса, 2002. – С. 45.</w:t>
      </w:r>
    </w:p>
    <w:p w:rsidR="00243054" w:rsidRPr="003F07E1"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noProof/>
        </w:rPr>
      </w:pPr>
      <w:r w:rsidRPr="00754342">
        <w:rPr>
          <w:noProof/>
        </w:rPr>
        <w:t>Гриценко В.І., Чуєшов В.І., Гейдеріх О.Г. Дослідження антимікробних властивостей нової комбінованої мазі з гепарином і метилурацилом // Клінічна фармація. – 2002. – №3. – С.50.</w:t>
      </w:r>
    </w:p>
    <w:p w:rsidR="00243054" w:rsidRPr="003F07E1"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noProof/>
        </w:rPr>
      </w:pPr>
      <w:r w:rsidRPr="00754342">
        <w:rPr>
          <w:noProof/>
        </w:rPr>
        <w:t>Гриценко В.І., Чуєшов В.І., Рубан О.А. Вивчення структурно-механічних властивостей мазі з гепарином і метилурацилом // Фармація ХХІ столі</w:t>
      </w:r>
      <w:r w:rsidRPr="00754342">
        <w:rPr>
          <w:noProof/>
        </w:rPr>
        <w:t>т</w:t>
      </w:r>
      <w:r w:rsidRPr="00754342">
        <w:rPr>
          <w:noProof/>
        </w:rPr>
        <w:t>тя: Тез. доп. Всеукр. наук-практ. конф. – Х.,2002. – С.36-37.</w:t>
      </w:r>
    </w:p>
    <w:p w:rsidR="00243054" w:rsidRPr="00FB75AC"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noProof/>
        </w:rPr>
      </w:pPr>
      <w:r w:rsidRPr="00754342">
        <w:rPr>
          <w:noProof/>
        </w:rPr>
        <w:t>Гриценко В.І., Чуєшов В.І., Рубан О.А. До питання розробки м’яких лікарських препаратів для лікування варикозної хвороби // Наука і соціальні проблеми суспільства: медицина, фармація, біотехнологія : Тез. доп. ІІІ Між нар. наук.-практ. конф. – Х.; 2003. – Ч.1. – С.88.</w:t>
      </w:r>
    </w:p>
    <w:p w:rsidR="00243054" w:rsidRPr="00754342"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noProof/>
        </w:rPr>
      </w:pPr>
      <w:r w:rsidRPr="00754342">
        <w:rPr>
          <w:noProof/>
        </w:rPr>
        <w:t xml:space="preserve">Гриценко В.І., Чуєшов В.І., Рубан О.А. Розробка математичної моделі реологічних </w:t>
      </w:r>
      <w:r w:rsidRPr="00754342">
        <w:rPr>
          <w:noProof/>
        </w:rPr>
        <w:lastRenderedPageBreak/>
        <w:t>параметрів поліетиленоксидної основи // Фармац. жу</w:t>
      </w:r>
      <w:r w:rsidRPr="00754342">
        <w:rPr>
          <w:noProof/>
        </w:rPr>
        <w:t>р</w:t>
      </w:r>
      <w:r w:rsidRPr="00754342">
        <w:rPr>
          <w:noProof/>
        </w:rPr>
        <w:t xml:space="preserve">н. </w:t>
      </w:r>
      <w:r w:rsidRPr="00754342">
        <w:rPr>
          <w:noProof/>
        </w:rPr>
        <w:sym w:font="Symbol" w:char="F02D"/>
      </w:r>
      <w:r w:rsidRPr="00754342">
        <w:rPr>
          <w:noProof/>
        </w:rPr>
        <w:t xml:space="preserve"> 2004. </w:t>
      </w:r>
      <w:r w:rsidRPr="00754342">
        <w:rPr>
          <w:noProof/>
        </w:rPr>
        <w:sym w:font="Symbol" w:char="F02D"/>
      </w:r>
      <w:r w:rsidRPr="00754342">
        <w:rPr>
          <w:noProof/>
        </w:rPr>
        <w:t xml:space="preserve"> №5. </w:t>
      </w:r>
      <w:r w:rsidRPr="00754342">
        <w:rPr>
          <w:noProof/>
        </w:rPr>
        <w:sym w:font="Symbol" w:char="F02D"/>
      </w:r>
      <w:r w:rsidRPr="00754342">
        <w:rPr>
          <w:noProof/>
        </w:rPr>
        <w:t xml:space="preserve"> С. 81-85.</w:t>
      </w:r>
    </w:p>
    <w:p w:rsidR="00243054" w:rsidRPr="00754342"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noProof/>
        </w:rPr>
      </w:pPr>
      <w:r w:rsidRPr="00754342">
        <w:rPr>
          <w:noProof/>
        </w:rPr>
        <w:t>Гриценко В.І., Чуєшов В.І., Рубан О.А. Розробка технології і термогравіметричний аналіз діючих компонентів мазі «Трофепарин» // Вісник фа</w:t>
      </w:r>
      <w:r w:rsidRPr="00754342">
        <w:rPr>
          <w:noProof/>
        </w:rPr>
        <w:t>р</w:t>
      </w:r>
      <w:r w:rsidRPr="00754342">
        <w:rPr>
          <w:noProof/>
        </w:rPr>
        <w:t>мації.</w:t>
      </w:r>
      <w:r w:rsidRPr="00754342">
        <w:rPr>
          <w:noProof/>
        </w:rPr>
        <w:sym w:font="Symbol" w:char="F02D"/>
      </w:r>
      <w:r w:rsidRPr="00754342">
        <w:rPr>
          <w:noProof/>
        </w:rPr>
        <w:t xml:space="preserve"> 2003.</w:t>
      </w:r>
      <w:r w:rsidRPr="00754342">
        <w:rPr>
          <w:noProof/>
        </w:rPr>
        <w:sym w:font="Symbol" w:char="F02D"/>
      </w:r>
      <w:r w:rsidRPr="00754342">
        <w:rPr>
          <w:noProof/>
        </w:rPr>
        <w:t xml:space="preserve"> №2 (34).</w:t>
      </w:r>
      <w:r w:rsidRPr="00754342">
        <w:rPr>
          <w:noProof/>
        </w:rPr>
        <w:sym w:font="Symbol" w:char="F02D"/>
      </w:r>
      <w:r w:rsidRPr="00754342">
        <w:rPr>
          <w:noProof/>
        </w:rPr>
        <w:t xml:space="preserve"> С.53-56. </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Грицюк А.И. Клиническое применение гепарина. К.: Здоровье, 1981. – 207с.</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 xml:space="preserve">Гунько В. Г., Перцев И. М., Даценко Б. М. Вивчення кінетики звільнення метилурацилу з </w:t>
      </w:r>
      <w:proofErr w:type="gramStart"/>
      <w:r>
        <w:t>р</w:t>
      </w:r>
      <w:proofErr w:type="gramEnd"/>
      <w:r>
        <w:t>ізних мазевих основ. // Фармац. журн. – 1980. – № 5. – С. 73-74.</w:t>
      </w:r>
    </w:p>
    <w:p w:rsidR="00243054" w:rsidRDefault="00243054" w:rsidP="00E60102">
      <w:pPr>
        <w:pStyle w:val="25"/>
        <w:widowControl w:val="0"/>
        <w:numPr>
          <w:ilvl w:val="0"/>
          <w:numId w:val="49"/>
        </w:numPr>
        <w:tabs>
          <w:tab w:val="num" w:pos="1065"/>
        </w:tabs>
        <w:overflowPunct w:val="0"/>
        <w:autoSpaceDE w:val="0"/>
        <w:autoSpaceDN w:val="0"/>
        <w:adjustRightInd w:val="0"/>
        <w:spacing w:after="0" w:line="360" w:lineRule="auto"/>
        <w:ind w:left="0" w:firstLine="720"/>
        <w:jc w:val="both"/>
        <w:textAlignment w:val="baseline"/>
      </w:pPr>
      <w:r>
        <w:t>Даценко Б. М., Блатун Л. А., Перцев И. М. Современные во</w:t>
      </w:r>
      <w:r>
        <w:t>з</w:t>
      </w:r>
      <w:r>
        <w:t>можности и перспективы медикаментозного лечения гнойных ран // Местное лечение ран: Материалы Всесоюзн. научн. конф. – М., 1991. – С.20-23.</w:t>
      </w:r>
    </w:p>
    <w:p w:rsidR="00243054" w:rsidRDefault="00243054" w:rsidP="00E60102">
      <w:pPr>
        <w:pStyle w:val="25"/>
        <w:widowControl w:val="0"/>
        <w:numPr>
          <w:ilvl w:val="0"/>
          <w:numId w:val="49"/>
        </w:numPr>
        <w:tabs>
          <w:tab w:val="num" w:pos="1065"/>
        </w:tabs>
        <w:overflowPunct w:val="0"/>
        <w:autoSpaceDE w:val="0"/>
        <w:autoSpaceDN w:val="0"/>
        <w:adjustRightInd w:val="0"/>
        <w:spacing w:after="0" w:line="360" w:lineRule="auto"/>
        <w:ind w:left="0" w:firstLine="720"/>
        <w:jc w:val="both"/>
        <w:textAlignment w:val="baseline"/>
      </w:pPr>
      <w:r>
        <w:t>Даценко Б. М., Перцев И.М., Белов С. Г. Многокомпонентные мази на гидрофильной основе для лечения гнойных ран // Клин</w:t>
      </w:r>
      <w:proofErr w:type="gramStart"/>
      <w:r>
        <w:t>.</w:t>
      </w:r>
      <w:proofErr w:type="gramEnd"/>
      <w:r>
        <w:t xml:space="preserve"> </w:t>
      </w:r>
      <w:proofErr w:type="gramStart"/>
      <w:r>
        <w:t>х</w:t>
      </w:r>
      <w:proofErr w:type="gramEnd"/>
      <w:r>
        <w:t>ирургия. – 1984. – № 1. – С. 10-14.</w:t>
      </w:r>
    </w:p>
    <w:p w:rsidR="00243054" w:rsidRPr="00B6309E"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Державна Фармакопея України / Кол</w:t>
      </w:r>
      <w:proofErr w:type="gramStart"/>
      <w:r>
        <w:t>.</w:t>
      </w:r>
      <w:proofErr w:type="gramEnd"/>
      <w:r>
        <w:t xml:space="preserve"> </w:t>
      </w:r>
      <w:proofErr w:type="gramStart"/>
      <w:r>
        <w:t>а</w:t>
      </w:r>
      <w:proofErr w:type="gramEnd"/>
      <w:r>
        <w:t xml:space="preserve">вторів – 1-ше вид. – </w:t>
      </w:r>
      <w:r w:rsidRPr="00206E19">
        <w:br/>
      </w:r>
      <w:r>
        <w:t xml:space="preserve">Х.: </w:t>
      </w:r>
      <w:proofErr w:type="gramStart"/>
      <w:r>
        <w:t>Р</w:t>
      </w:r>
      <w:proofErr w:type="gramEnd"/>
      <w:r>
        <w:t>ІРЕГ, 2001. – 555 с.</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rPr>
          <w:noProof/>
        </w:rPr>
        <w:t>Диагностический справочник терапевта.</w:t>
      </w:r>
      <w:r w:rsidRPr="00C15604">
        <w:t xml:space="preserve"> – </w:t>
      </w:r>
      <w:r w:rsidRPr="00C15604">
        <w:rPr>
          <w:noProof/>
        </w:rPr>
        <w:t>Минск.: Беларусь.</w:t>
      </w:r>
      <w:r w:rsidRPr="00C15604">
        <w:t xml:space="preserve"> –</w:t>
      </w:r>
      <w:r>
        <w:t xml:space="preserve"> </w:t>
      </w:r>
      <w:r w:rsidRPr="007D2A05">
        <w:rPr>
          <w:noProof/>
        </w:rPr>
        <w:t>1992.</w:t>
      </w:r>
      <w:r w:rsidRPr="004E77E3">
        <w:rPr>
          <w:noProof/>
        </w:rPr>
        <w:t xml:space="preserve"> </w:t>
      </w:r>
      <w:r>
        <w:t xml:space="preserve">– </w:t>
      </w:r>
      <w:r w:rsidRPr="007D2A05">
        <w:rPr>
          <w:noProof/>
        </w:rPr>
        <w:t>668с.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Дмитриевский Д.И. Создание комбинированных лекарственных форм с заданными фармакотерапевтическими свойствами на основе водорастворимых п</w:t>
      </w:r>
      <w:r w:rsidRPr="00C15604">
        <w:t>о</w:t>
      </w:r>
      <w:r w:rsidRPr="00C15604">
        <w:t>лимеров: Дис… д-ра фармац. наук: 15.00.01. – Х., 1985. – 400 с.</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Дмитрієвський Д.І., Котвіцька А.А. Обґрунтування складу емул</w:t>
      </w:r>
      <w:r>
        <w:t>ь</w:t>
      </w:r>
      <w:r>
        <w:t>сії за допомогою фізико-хімічних та структурно-механічних досліджень</w:t>
      </w:r>
      <w:proofErr w:type="gramStart"/>
      <w:r>
        <w:t xml:space="preserve"> // В</w:t>
      </w:r>
      <w:proofErr w:type="gramEnd"/>
      <w:r>
        <w:t>існик ф</w:t>
      </w:r>
      <w:r>
        <w:t>а</w:t>
      </w:r>
      <w:r>
        <w:t>рмації. – 2001. – № 4. – С. 49-51.</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 xml:space="preserve">Допоміжні речовини та їх застосування </w:t>
      </w:r>
      <w:proofErr w:type="gramStart"/>
      <w:r>
        <w:t>в</w:t>
      </w:r>
      <w:proofErr w:type="gramEnd"/>
      <w:r>
        <w:t xml:space="preserve"> технології лікарських форм: Довідковий </w:t>
      </w:r>
      <w:proofErr w:type="gramStart"/>
      <w:r>
        <w:t>пос</w:t>
      </w:r>
      <w:proofErr w:type="gramEnd"/>
      <w:r>
        <w:t>іб</w:t>
      </w:r>
      <w:r w:rsidRPr="00B6309E">
        <w:t>.</w:t>
      </w:r>
      <w:r>
        <w:t xml:space="preserve"> / Ф. Жогло, В. Возняк, В. Попович, Я. Богдан</w:t>
      </w:r>
      <w:r w:rsidRPr="00B6309E">
        <w:t>.</w:t>
      </w:r>
      <w:r>
        <w:t xml:space="preserve"> – Львів: Льві</w:t>
      </w:r>
      <w:r>
        <w:t>в</w:t>
      </w:r>
      <w:r>
        <w:t>ський держ. мед</w:t>
      </w:r>
      <w:proofErr w:type="gramStart"/>
      <w:r>
        <w:t>.</w:t>
      </w:r>
      <w:proofErr w:type="gramEnd"/>
      <w:r>
        <w:t xml:space="preserve"> </w:t>
      </w:r>
      <w:proofErr w:type="gramStart"/>
      <w:r>
        <w:t>у</w:t>
      </w:r>
      <w:proofErr w:type="gramEnd"/>
      <w:r>
        <w:t>н-т, 1996. – 95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Драник Л. И. Некоторые направления развития мягких лека</w:t>
      </w:r>
      <w:r w:rsidRPr="00C15604">
        <w:t>р</w:t>
      </w:r>
      <w:r w:rsidRPr="00C15604">
        <w:t>ственных форм // Актуальные вопросы поиска и технологии лекарств: Тез</w:t>
      </w:r>
      <w:proofErr w:type="gramStart"/>
      <w:r w:rsidRPr="00C15604">
        <w:t>.</w:t>
      </w:r>
      <w:proofErr w:type="gramEnd"/>
      <w:r w:rsidRPr="00C15604">
        <w:t xml:space="preserve"> </w:t>
      </w:r>
      <w:r>
        <w:br/>
      </w:r>
      <w:proofErr w:type="gramStart"/>
      <w:r w:rsidRPr="00C15604">
        <w:t>д</w:t>
      </w:r>
      <w:proofErr w:type="gramEnd"/>
      <w:r w:rsidRPr="00C15604">
        <w:t>о</w:t>
      </w:r>
      <w:r w:rsidRPr="00C15604">
        <w:t>кл. науч. конф. – 1991. – С. 111.</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proofErr w:type="gramStart"/>
      <w:r>
        <w:t>Дран</w:t>
      </w:r>
      <w:proofErr w:type="gramEnd"/>
      <w:r>
        <w:t>ік Л. І. Досягнення та проблеми в області створення м’яких лікарських форм // Фармаком. – 1994. – № 4. – С. 17-19.</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 xml:space="preserve">Дранік Л. І. </w:t>
      </w:r>
      <w:proofErr w:type="gramStart"/>
      <w:r>
        <w:t>М’як</w:t>
      </w:r>
      <w:proofErr w:type="gramEnd"/>
      <w:r>
        <w:t>і лікарські форми та допоміжні речовини для ї</w:t>
      </w:r>
      <w:r>
        <w:t>х</w:t>
      </w:r>
      <w:r>
        <w:t>нього виробництва // Фармац. журн. – 1990. - № 3. – С. 45-47.</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Задорожный О. В., Рубан Е. А., Чуешов О. В. Разработка сост</w:t>
      </w:r>
      <w:r w:rsidRPr="00C15604">
        <w:t>а</w:t>
      </w:r>
      <w:r w:rsidRPr="00C15604">
        <w:t>вов мазей антимикробного, противовоспалительного и ранозаживляющего дей</w:t>
      </w:r>
      <w:r w:rsidRPr="00C15604">
        <w:t>с</w:t>
      </w:r>
      <w:r w:rsidRPr="00C15604">
        <w:t>твия // Тез</w:t>
      </w:r>
      <w:proofErr w:type="gramStart"/>
      <w:r w:rsidRPr="00C15604">
        <w:t>.</w:t>
      </w:r>
      <w:proofErr w:type="gramEnd"/>
      <w:r w:rsidRPr="00C15604">
        <w:t xml:space="preserve"> </w:t>
      </w:r>
      <w:proofErr w:type="gramStart"/>
      <w:r w:rsidRPr="00C15604">
        <w:t>д</w:t>
      </w:r>
      <w:proofErr w:type="gramEnd"/>
      <w:r w:rsidRPr="00C15604">
        <w:t xml:space="preserve">окл. </w:t>
      </w:r>
      <w:r w:rsidRPr="00C15604">
        <w:lastRenderedPageBreak/>
        <w:t>Науч</w:t>
      </w:r>
      <w:proofErr w:type="gramStart"/>
      <w:r w:rsidRPr="00C15604">
        <w:t>.-</w:t>
      </w:r>
      <w:proofErr w:type="gramEnd"/>
      <w:r w:rsidRPr="00C15604">
        <w:t>практ. конф., сентябрь, 1995. – С. 91-92.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Зеликсон Ю.И. Развитие отечественной технологии мазей в третьей че</w:t>
      </w:r>
      <w:r w:rsidRPr="00C15604">
        <w:t>т</w:t>
      </w:r>
      <w:r w:rsidRPr="00C15604">
        <w:t>верти ХХ века // Фармация. – 2001. – № 1. – С.45-47.</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Значение осмотических свойств мазей при использовании в м</w:t>
      </w:r>
      <w:r w:rsidRPr="00C15604">
        <w:t>е</w:t>
      </w:r>
      <w:r w:rsidRPr="00C15604">
        <w:t>дицинской практике / И.М.Перцев, Н.Н.Беркало, С.А.Гуторов, В.В.Постоль</w:t>
      </w:r>
      <w:r>
        <w:t>-</w:t>
      </w:r>
      <w:r w:rsidRPr="00C15604">
        <w:t xml:space="preserve">ник // </w:t>
      </w:r>
      <w:proofErr w:type="gramStart"/>
      <w:r w:rsidRPr="00C15604">
        <w:t>В</w:t>
      </w:r>
      <w:proofErr w:type="gramEnd"/>
      <w:r w:rsidRPr="00C15604">
        <w:t>існик фармації. – 2002. - №2(30). – С.7-10.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Зубкова </w:t>
      </w:r>
      <w:proofErr w:type="gramStart"/>
      <w:r w:rsidRPr="00C15604">
        <w:t>Т.</w:t>
      </w:r>
      <w:proofErr w:type="gramEnd"/>
      <w:r w:rsidRPr="00C15604">
        <w:t xml:space="preserve"> Что нужно знать о варикозе // Фармацевт-практик. – 2003. – № 5. – С. 21-22.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Изучение реологических свойств мази с гентамицина сульфатом и димексидом / Е.А.Рубан, М.А.Цейтлин, И.М.Перцев и др. // Лекарства – ч</w:t>
      </w:r>
      <w:r w:rsidRPr="00C15604">
        <w:t>е</w:t>
      </w:r>
      <w:r w:rsidRPr="00C15604">
        <w:t>ловеку: Сб. науч тр. – М., 1997. – Т.V. С.324-330.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Калишевская Т.М. Регуляция жидкого состояния крови и ее све</w:t>
      </w:r>
      <w:r w:rsidRPr="00C15604">
        <w:t>р</w:t>
      </w:r>
      <w:r w:rsidRPr="00C15604">
        <w:t>тывания. – М.:Изд-во Моск. ун-та, 1982. – 184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Кириенко А. И., Золотухин И А. Острый варикотромбофлебит: диагностика, основные принципы лечения и профилактики // Р</w:t>
      </w:r>
      <w:r>
        <w:t>ус</w:t>
      </w:r>
      <w:proofErr w:type="gramStart"/>
      <w:r>
        <w:t>.</w:t>
      </w:r>
      <w:proofErr w:type="gramEnd"/>
      <w:r>
        <w:t xml:space="preserve"> </w:t>
      </w:r>
      <w:proofErr w:type="gramStart"/>
      <w:r>
        <w:t>м</w:t>
      </w:r>
      <w:proofErr w:type="gramEnd"/>
      <w:r>
        <w:t xml:space="preserve">ед. </w:t>
      </w:r>
      <w:r w:rsidRPr="00503EE1">
        <w:br/>
      </w:r>
      <w:r>
        <w:t>журн</w:t>
      </w:r>
      <w:r w:rsidRPr="00C15604">
        <w:t xml:space="preserve">. – </w:t>
      </w:r>
      <w:r>
        <w:t>1999</w:t>
      </w:r>
      <w:r w:rsidRPr="00C15604">
        <w:t>. – Т. 7. – № 13. – С. 600-604.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7D2A05">
        <w:rPr>
          <w:noProof/>
        </w:rPr>
        <w:t>Кириенко А.И., Кошкин В.М., Богачев В.Ю. Лечение острых тромбофлебитов поверхностных вен нижних конечностей.-Мед.-фармац. вестник.-1996.- №3.-С.17-21.</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Клименко В. Н., Гапоненко Г. Н. // Клінічна хірургія. – 1999, −</w:t>
      </w:r>
      <w:r>
        <w:br/>
        <w:t>№ 11. – С. 48-49.</w:t>
      </w:r>
    </w:p>
    <w:p w:rsidR="00243054" w:rsidRPr="005B19D4" w:rsidRDefault="00243054" w:rsidP="00E60102">
      <w:pPr>
        <w:pStyle w:val="25"/>
        <w:widowControl w:val="0"/>
        <w:numPr>
          <w:ilvl w:val="0"/>
          <w:numId w:val="49"/>
        </w:numPr>
        <w:tabs>
          <w:tab w:val="num" w:pos="1065"/>
        </w:tabs>
        <w:overflowPunct w:val="0"/>
        <w:autoSpaceDE w:val="0"/>
        <w:autoSpaceDN w:val="0"/>
        <w:adjustRightInd w:val="0"/>
        <w:spacing w:after="0" w:line="360" w:lineRule="auto"/>
        <w:ind w:left="0" w:firstLine="720"/>
        <w:jc w:val="both"/>
        <w:textAlignment w:val="baseline"/>
      </w:pPr>
      <w:r w:rsidRPr="005B19D4">
        <w:t>Ковальов В. М., Дикий І. Л., Чуєшов В. І. Розробка складу та дослідження багатокомпонентної мазі антимікробної і протизапальної дії з ге</w:t>
      </w:r>
      <w:r w:rsidRPr="005B19D4">
        <w:t>к</w:t>
      </w:r>
      <w:r w:rsidRPr="005B19D4">
        <w:t>саметилентетраміном</w:t>
      </w:r>
      <w:proofErr w:type="gramStart"/>
      <w:r w:rsidRPr="005B19D4">
        <w:t xml:space="preserve"> // В</w:t>
      </w:r>
      <w:proofErr w:type="gramEnd"/>
      <w:r w:rsidRPr="005B19D4">
        <w:t>існик фармації. – 2000. – № 3 (23). – С. 29-31.</w:t>
      </w:r>
    </w:p>
    <w:p w:rsidR="00243054" w:rsidRPr="00C15604" w:rsidRDefault="00243054" w:rsidP="00E60102">
      <w:pPr>
        <w:pStyle w:val="25"/>
        <w:widowControl w:val="0"/>
        <w:numPr>
          <w:ilvl w:val="0"/>
          <w:numId w:val="49"/>
        </w:numPr>
        <w:tabs>
          <w:tab w:val="num" w:pos="1065"/>
        </w:tabs>
        <w:overflowPunct w:val="0"/>
        <w:autoSpaceDE w:val="0"/>
        <w:autoSpaceDN w:val="0"/>
        <w:adjustRightInd w:val="0"/>
        <w:spacing w:after="0" w:line="360" w:lineRule="auto"/>
        <w:ind w:left="0" w:firstLine="720"/>
        <w:jc w:val="both"/>
        <w:textAlignment w:val="baseline"/>
      </w:pPr>
      <w:r w:rsidRPr="00C15604">
        <w:t xml:space="preserve">Ковальов В. М., </w:t>
      </w:r>
      <w:proofErr w:type="gramStart"/>
      <w:r w:rsidRPr="00C15604">
        <w:t>Чу</w:t>
      </w:r>
      <w:proofErr w:type="gramEnd"/>
      <w:r w:rsidRPr="00C15604">
        <w:t>єшов В. І., Рубан О. А. Математичне  модел</w:t>
      </w:r>
      <w:r w:rsidRPr="00C15604">
        <w:t>ю</w:t>
      </w:r>
      <w:r w:rsidRPr="00C15604">
        <w:t>вання  реологічних  властивостей  мазі  “Гексадимецил” // Ліки України. – 2000. – № 1. – С. 36-38.</w:t>
      </w:r>
    </w:p>
    <w:p w:rsidR="00243054" w:rsidRPr="007B09CA"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Компендіум 2000/2001 – лекарственные препараты</w:t>
      </w:r>
      <w:proofErr w:type="gramStart"/>
      <w:r>
        <w:t xml:space="preserve"> / П</w:t>
      </w:r>
      <w:proofErr w:type="gramEnd"/>
      <w:r>
        <w:t>од. Ред. В.Н. Коваленко, А.П. Викторова. – К.: Морион, 2000. – 1456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rPr>
          <w:noProof/>
        </w:rPr>
        <w:t>Константинова Г.Д., Зубарев А.Д. Градусов Е.Г. Флебология.- М.: Изд. Дом Видар. – М., 2000. – 154 с.</w:t>
      </w:r>
    </w:p>
    <w:p w:rsidR="00243054" w:rsidRPr="007B09CA"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7B09CA">
        <w:t xml:space="preserve">Конструювання </w:t>
      </w:r>
      <w:r>
        <w:t>лікарських систем багатоспрямованої дії у в</w:t>
      </w:r>
      <w:r>
        <w:t>и</w:t>
      </w:r>
      <w:r>
        <w:t xml:space="preserve">гляді мазей для лікування інфікованих ран / І.М.Перцев, Б.М.Даценко, В.Г.Гунько та ін. // </w:t>
      </w:r>
      <w:proofErr w:type="gramStart"/>
      <w:r>
        <w:t>В</w:t>
      </w:r>
      <w:proofErr w:type="gramEnd"/>
      <w:r>
        <w:t>існик фармації. – 1991. - №1(2). – С.91-95.</w:t>
      </w:r>
    </w:p>
    <w:p w:rsidR="00243054" w:rsidRPr="007B09CA"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7B09CA">
        <w:t>Кузин М. И., Сологуб В. К., Юденич В. В. Ожоговая болезнь. – М.: Медицина, 1982. – 160 с.</w:t>
      </w:r>
    </w:p>
    <w:p w:rsidR="00243054" w:rsidRPr="007B09CA"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7B09CA">
        <w:lastRenderedPageBreak/>
        <w:t>Кучма И.</w:t>
      </w:r>
      <w:r>
        <w:t>А.</w:t>
      </w:r>
      <w:r w:rsidRPr="007B09CA">
        <w:t xml:space="preserve"> Профилактика послеоперационных тромбоэмболич</w:t>
      </w:r>
      <w:r w:rsidRPr="007B09CA">
        <w:t>е</w:t>
      </w:r>
      <w:r w:rsidRPr="007B09CA">
        <w:t>ских осложнений // Провизор. – 2003. – № 3. – С. 12.</w:t>
      </w:r>
    </w:p>
    <w:p w:rsidR="00243054" w:rsidRPr="007B09CA"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7B09CA">
        <w:t>Лабораторные методы исследования системы гемостаза</w:t>
      </w:r>
      <w:proofErr w:type="gramStart"/>
      <w:r w:rsidRPr="007B09CA">
        <w:t xml:space="preserve"> / П</w:t>
      </w:r>
      <w:proofErr w:type="gramEnd"/>
      <w:r w:rsidRPr="007B09CA">
        <w:t>од ред. Е.Д. Гольдберга. – Томск, 1980. – 314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Лебединець В.О., Гладух Є.В. Математичне моделювання складу емульсійних основ // Наука і </w:t>
      </w:r>
      <w:proofErr w:type="gramStart"/>
      <w:r w:rsidRPr="00C15604">
        <w:t>соц</w:t>
      </w:r>
      <w:proofErr w:type="gramEnd"/>
      <w:r w:rsidRPr="00C15604">
        <w:t>іальні проблеми суспільства: медицина, ф</w:t>
      </w:r>
      <w:r w:rsidRPr="00C15604">
        <w:t>а</w:t>
      </w:r>
      <w:r w:rsidRPr="00C15604">
        <w:t>рмація, біотехнологія: Тези доп. ІІІ Міжнар. наук.-практ. конф.: Ч. І. – Х.: Вид-во НФаУ. – 2003. – С. 180.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Лекарственные препараты в России: Справочник. – М.: Астр</w:t>
      </w:r>
      <w:r w:rsidRPr="00C15604">
        <w:t>а</w:t>
      </w:r>
      <w:r w:rsidRPr="00C15604">
        <w:t>ФармСервис, 2002. – 1488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Лекарственные препараты Украины. 1999-2000 / Кол</w:t>
      </w:r>
      <w:proofErr w:type="gramStart"/>
      <w:r w:rsidRPr="00C15604">
        <w:t>.</w:t>
      </w:r>
      <w:proofErr w:type="gramEnd"/>
      <w:r w:rsidRPr="00C15604">
        <w:t xml:space="preserve"> </w:t>
      </w:r>
      <w:proofErr w:type="gramStart"/>
      <w:r w:rsidRPr="00C15604">
        <w:t>а</w:t>
      </w:r>
      <w:proofErr w:type="gramEnd"/>
      <w:r w:rsidRPr="00C15604">
        <w:t xml:space="preserve">второв. – В </w:t>
      </w:r>
      <w:r>
        <w:t>3-х</w:t>
      </w:r>
      <w:r w:rsidRPr="00C15604">
        <w:t xml:space="preserve"> т. – Х.: Прапор. – 1999. Т.1. – 622с.; Т.2. – 638с.; Т.3. – 464с.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rPr>
          <w:noProof/>
        </w:rPr>
        <w:t>Лепахин В.К., Белоусов Ю.Б., Моисеев В.С. Клиническая фармакология с международной номенклатурой лекарств /Изд. Университета Дружбы н</w:t>
      </w:r>
      <w:r w:rsidRPr="00C15604">
        <w:rPr>
          <w:noProof/>
        </w:rPr>
        <w:t>а</w:t>
      </w:r>
      <w:r w:rsidRPr="00C15604">
        <w:rPr>
          <w:noProof/>
        </w:rPr>
        <w:t>родов.- М.,  1988. - 444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Листопад А. Современные антитромботические препараты на фармацевтическом рынке Украины // Провизор. – 1999. – № 18. – С. 47-52.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Логачев В. К. Стратегия применения мягких лекарственных форм для  местного лечения гнойных ран // </w:t>
      </w:r>
      <w:proofErr w:type="gramStart"/>
      <w:r w:rsidRPr="00C15604">
        <w:t>В</w:t>
      </w:r>
      <w:proofErr w:type="gramEnd"/>
      <w:r w:rsidRPr="00C15604">
        <w:t>існик фармації. – 2002. – № 2 (30). – С. 50-51.</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proofErr w:type="gramStart"/>
      <w:r w:rsidRPr="00C15604">
        <w:rPr>
          <w:noProof/>
        </w:rPr>
        <w:t xml:space="preserve">Лосев Р.З. Гаврилов В.А., Пятницкий А.Г. Комплексное лечение больных </w:t>
      </w:r>
      <w:r w:rsidRPr="00206E19">
        <w:rPr>
          <w:noProof/>
        </w:rPr>
        <w:t xml:space="preserve"> </w:t>
      </w:r>
      <w:r w:rsidRPr="00C15604">
        <w:rPr>
          <w:noProof/>
        </w:rPr>
        <w:t xml:space="preserve">варикозной </w:t>
      </w:r>
      <w:r w:rsidRPr="00206E19">
        <w:rPr>
          <w:noProof/>
        </w:rPr>
        <w:t xml:space="preserve"> </w:t>
      </w:r>
      <w:r w:rsidRPr="00C15604">
        <w:rPr>
          <w:noProof/>
        </w:rPr>
        <w:t>болезни нижних конечностей в амбулаторных усло</w:t>
      </w:r>
      <w:r w:rsidRPr="00206E19">
        <w:rPr>
          <w:noProof/>
        </w:rPr>
        <w:t>-</w:t>
      </w:r>
      <w:r w:rsidRPr="00C15604">
        <w:rPr>
          <w:noProof/>
        </w:rPr>
        <w:t>виях и по принципу «стационара одного дня» / Ангиология и сосудистая хирургия. – 2002. - №1.</w:t>
      </w:r>
      <w:proofErr w:type="gramEnd"/>
      <w:r w:rsidRPr="00C15604">
        <w:rPr>
          <w:noProof/>
        </w:rPr>
        <w:t xml:space="preserve"> – С.22-27.</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Лысокобылка А. А., Безуглая Е. П., Ляпунов Н. А. Создание мя</w:t>
      </w:r>
      <w:r w:rsidRPr="00C15604">
        <w:t>г</w:t>
      </w:r>
      <w:r w:rsidRPr="00C15604">
        <w:t>ких лекарственных средств на различных основах. Сообщ. 3. Влияние в</w:t>
      </w:r>
      <w:r w:rsidRPr="00C15604">
        <w:t>о</w:t>
      </w:r>
      <w:r w:rsidRPr="00C15604">
        <w:t>ды и эмульгаторов на реологические свойства водорастворимых мазевых о</w:t>
      </w:r>
      <w:r w:rsidRPr="00C15604">
        <w:t>с</w:t>
      </w:r>
      <w:r w:rsidRPr="00C15604">
        <w:t>нов // Фармаком</w:t>
      </w:r>
      <w:r>
        <w:t>.</w:t>
      </w:r>
      <w:r w:rsidRPr="00C15604">
        <w:t xml:space="preserve"> – 2001 – № 4. – С. 1-7.</w:t>
      </w:r>
    </w:p>
    <w:p w:rsidR="00243054" w:rsidRDefault="00243054" w:rsidP="00E60102">
      <w:pPr>
        <w:widowControl w:val="0"/>
        <w:numPr>
          <w:ilvl w:val="0"/>
          <w:numId w:val="49"/>
        </w:numPr>
        <w:tabs>
          <w:tab w:val="num" w:pos="1065"/>
          <w:tab w:val="left" w:pos="1610"/>
        </w:tabs>
        <w:suppressAutoHyphens w:val="0"/>
        <w:overflowPunct w:val="0"/>
        <w:autoSpaceDE w:val="0"/>
        <w:autoSpaceDN w:val="0"/>
        <w:adjustRightInd w:val="0"/>
        <w:spacing w:line="360" w:lineRule="auto"/>
        <w:ind w:left="0" w:firstLine="720"/>
        <w:jc w:val="both"/>
        <w:textAlignment w:val="baseline"/>
      </w:pPr>
      <w:r w:rsidRPr="00C15604">
        <w:t>Лютов Н.Г. Дженерики на фармацевтическом рынке России // Рус</w:t>
      </w:r>
      <w:proofErr w:type="gramStart"/>
      <w:r w:rsidRPr="00C15604">
        <w:t>.</w:t>
      </w:r>
      <w:proofErr w:type="gramEnd"/>
      <w:r w:rsidRPr="00C15604">
        <w:t xml:space="preserve"> </w:t>
      </w:r>
      <w:proofErr w:type="gramStart"/>
      <w:r w:rsidRPr="00C15604">
        <w:t>м</w:t>
      </w:r>
      <w:proofErr w:type="gramEnd"/>
      <w:r w:rsidRPr="00C15604">
        <w:t>е</w:t>
      </w:r>
      <w:r w:rsidRPr="00C15604">
        <w:t>д. журн. – 2001. – Т. 9, № 24. – С. 38-42.</w:t>
      </w:r>
    </w:p>
    <w:p w:rsidR="00243054" w:rsidRDefault="00243054" w:rsidP="00E60102">
      <w:pPr>
        <w:widowControl w:val="0"/>
        <w:numPr>
          <w:ilvl w:val="0"/>
          <w:numId w:val="49"/>
        </w:numPr>
        <w:tabs>
          <w:tab w:val="num" w:pos="1065"/>
          <w:tab w:val="left" w:pos="1610"/>
        </w:tabs>
        <w:suppressAutoHyphens w:val="0"/>
        <w:overflowPunct w:val="0"/>
        <w:autoSpaceDE w:val="0"/>
        <w:autoSpaceDN w:val="0"/>
        <w:adjustRightInd w:val="0"/>
        <w:spacing w:line="360" w:lineRule="auto"/>
        <w:ind w:left="0" w:firstLine="720"/>
        <w:jc w:val="both"/>
        <w:textAlignment w:val="baseline"/>
      </w:pPr>
      <w:r>
        <w:t>Ляпунов М. О., Безугла О.П. Виробництво м’яких лікарських форм в Україні // Ліки України. – 1997. – № 2. – С. 22-25.</w:t>
      </w:r>
    </w:p>
    <w:p w:rsidR="00243054" w:rsidRPr="008955C8"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8955C8">
        <w:t>Ляпунов М. О., Дранік Л. І., Безугла О. П. Стан розробки та в</w:t>
      </w:r>
      <w:r w:rsidRPr="008955C8">
        <w:t>и</w:t>
      </w:r>
      <w:r w:rsidRPr="008955C8">
        <w:t>робництва м’яких лікарських засобі</w:t>
      </w:r>
      <w:proofErr w:type="gramStart"/>
      <w:r w:rsidRPr="008955C8">
        <w:t>в</w:t>
      </w:r>
      <w:proofErr w:type="gramEnd"/>
      <w:r w:rsidRPr="008955C8">
        <w:t xml:space="preserve"> за кордоном і в Україні /</w:t>
      </w:r>
      <w:r>
        <w:t>/</w:t>
      </w:r>
      <w:r w:rsidRPr="008955C8">
        <w:t xml:space="preserve"> Фармац. журн. – 1994. - № 3. – С. 19-25.</w:t>
      </w:r>
    </w:p>
    <w:p w:rsidR="00243054" w:rsidRPr="008955C8"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8955C8">
        <w:t>Ляпунов Н. А., Драник Л. И., Безуглая Е. П. Состояние и пе</w:t>
      </w:r>
      <w:r w:rsidRPr="008955C8">
        <w:t>р</w:t>
      </w:r>
      <w:r w:rsidRPr="008955C8">
        <w:t>спективы развития мягких лекарственных форм на Украине // Лекарстве</w:t>
      </w:r>
      <w:r w:rsidRPr="008955C8">
        <w:t>н</w:t>
      </w:r>
      <w:r w:rsidRPr="008955C8">
        <w:t>ные средства Украины, синтез, науч. исслед., пр., реализация: Тез. докл. н</w:t>
      </w:r>
      <w:r w:rsidRPr="008955C8">
        <w:t>а</w:t>
      </w:r>
      <w:r w:rsidRPr="008955C8">
        <w:t>учн</w:t>
      </w:r>
      <w:proofErr w:type="gramStart"/>
      <w:r w:rsidRPr="008955C8">
        <w:t>.-</w:t>
      </w:r>
      <w:proofErr w:type="gramEnd"/>
      <w:r w:rsidRPr="008955C8">
        <w:t>практ. конф. – Х., 1992. – С. 35.</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8955C8">
        <w:t>Мазевая основа – активный компонент средства для лечения ожоговых ран / А. Ю. Варес, Л. Б. Алтухова, И. П. Марченко и др. // Тез</w:t>
      </w:r>
      <w:proofErr w:type="gramStart"/>
      <w:r w:rsidRPr="008955C8">
        <w:t>.</w:t>
      </w:r>
      <w:proofErr w:type="gramEnd"/>
      <w:r w:rsidRPr="008955C8">
        <w:br/>
      </w:r>
      <w:proofErr w:type="gramStart"/>
      <w:r w:rsidRPr="008955C8">
        <w:t>д</w:t>
      </w:r>
      <w:proofErr w:type="gramEnd"/>
      <w:r w:rsidRPr="008955C8">
        <w:t>о</w:t>
      </w:r>
      <w:r w:rsidRPr="008955C8">
        <w:t>кл. респ. науч. конф. – К., 1984. – С. 144-145.</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lastRenderedPageBreak/>
        <w:t>Мазі багатоспрямованої дії для лікування інфікованих ран / І.М.Перцев, Б.М.Даценко, В.І.Гунько, Л.Д.Шевченко // Научн. достиж. и проблемы производства лекарственных средств:. – Тез</w:t>
      </w:r>
      <w:proofErr w:type="gramStart"/>
      <w:r w:rsidRPr="00C15604">
        <w:t>.д</w:t>
      </w:r>
      <w:proofErr w:type="gramEnd"/>
      <w:r w:rsidRPr="00C15604">
        <w:t>окл. научн.-практ. конф., сент. 1995г.: - Х., 1995. – С. 118-119.</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Мазі. IV. Звільнення та всмоктування лікарських речовин з маз</w:t>
      </w:r>
      <w:r w:rsidRPr="00C15604">
        <w:t>е</w:t>
      </w:r>
      <w:r w:rsidRPr="00C15604">
        <w:t>вих основ та фактори, що впливають на терапевтичну ефективність мазей</w:t>
      </w:r>
      <w:proofErr w:type="gramStart"/>
      <w:r w:rsidRPr="00C15604">
        <w:t xml:space="preserve"> / І.</w:t>
      </w:r>
      <w:proofErr w:type="gramEnd"/>
      <w:r w:rsidRPr="00C15604">
        <w:t>М. Пе</w:t>
      </w:r>
      <w:r w:rsidRPr="00C15604">
        <w:t>р</w:t>
      </w:r>
      <w:r w:rsidRPr="00C15604">
        <w:t>цев, Г.С. Башура, Д.П. Сало, І.О. Муравйов, О.А. Пименов // Фармац. жу</w:t>
      </w:r>
      <w:r w:rsidRPr="00C15604">
        <w:t>р</w:t>
      </w:r>
      <w:r w:rsidRPr="00C15604">
        <w:t>н. – 1972. – № 6. – С. 15-21.</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Макаров О. В., Озол</w:t>
      </w:r>
      <w:r w:rsidRPr="00C15604">
        <w:t>и</w:t>
      </w:r>
      <w:r w:rsidRPr="00C15604">
        <w:t xml:space="preserve">ня Л. А. Венозные тромбозы в акушерстве и гинекологии. – М.: Эфир, 1998. – 261 с. </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Малякова Н.Ф. Разработка технологии мазей антибактериального и пр</w:t>
      </w:r>
      <w:r w:rsidRPr="00C15604">
        <w:t>о</w:t>
      </w:r>
      <w:r w:rsidRPr="00C15604">
        <w:t>тивовоспалительного действия на эмульсионных основах первого рода: Дис… канд. фармац. наук: 15.00.01. – Х., 1988. – 139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Машковский М. Д. Лекарственные средства: В 2-х т. –</w:t>
      </w:r>
      <w:r>
        <w:t xml:space="preserve"> </w:t>
      </w:r>
      <w:r w:rsidRPr="00C15604">
        <w:t>13-е изд. – Х.: Торсинг. – 1997. – Т. 1. – 556 с.; Т. 2 – 592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Местное медикаментозное лечение гнойных ран: методические рекомендации / М. И. Кузин, Б. М. Костюченок, Б. М. Даценко и др. – </w:t>
      </w:r>
      <w:r w:rsidRPr="00206E19">
        <w:br/>
      </w:r>
      <w:r w:rsidRPr="00C15604">
        <w:t>М., 1985. – 17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Методические рекомендации по експериментальному (доклин</w:t>
      </w:r>
      <w:r w:rsidRPr="00C15604">
        <w:t>и</w:t>
      </w:r>
      <w:r w:rsidRPr="00C15604">
        <w:t>ческому) изучению лекарственных препаратов для местного лечения гно</w:t>
      </w:r>
      <w:r w:rsidRPr="00C15604">
        <w:t>й</w:t>
      </w:r>
      <w:r w:rsidRPr="00C15604">
        <w:t>ных ран / Б. М. Даценко, С. В. Бирюкова, Т. И. Тамм и др. – М., 1989. – 46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Методы общей микробиологии</w:t>
      </w:r>
      <w:proofErr w:type="gramStart"/>
      <w:r w:rsidRPr="00C15604">
        <w:t xml:space="preserve"> / П</w:t>
      </w:r>
      <w:proofErr w:type="gramEnd"/>
      <w:r w:rsidRPr="00C15604">
        <w:t xml:space="preserve">од ред. Ф. Герхардта. – </w:t>
      </w:r>
      <w:r>
        <w:rPr>
          <w:lang w:val="en-US"/>
        </w:rPr>
        <w:br/>
      </w:r>
      <w:r w:rsidRPr="00C15604">
        <w:t>М., 1984. – 371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Мичник О. В., Степанова Э. Ф., Гладышев В. В. Исследование реологических свойств мазей, содержащих </w:t>
      </w:r>
      <w:proofErr w:type="gramStart"/>
      <w:r w:rsidRPr="00C15604">
        <w:t>различные</w:t>
      </w:r>
      <w:proofErr w:type="gramEnd"/>
      <w:r w:rsidRPr="00C15604">
        <w:t xml:space="preserve"> фитокомплексы // Фармация. – 1993. – Т. 44, № 1. – С. 21-24.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Морфологическая и иммуногистохимическая характеристика р</w:t>
      </w:r>
      <w:r w:rsidRPr="00C15604">
        <w:t>е</w:t>
      </w:r>
      <w:r w:rsidRPr="00C15604">
        <w:t xml:space="preserve">паративних процессов в длительно не заживающих ранах / Федоров Д.Н., Ивашкин А.Н., Шинин В.В. и др. // Архив патологии. – 2002.– Т.64.– №1.– </w:t>
      </w:r>
      <w:r w:rsidRPr="00C15604">
        <w:br/>
        <w:t>С. 8-12.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Муравьев И. А., Маринина Т. Ф., Савченко Л. Н. Влияние пол</w:t>
      </w:r>
      <w:r w:rsidRPr="00C15604">
        <w:t>и</w:t>
      </w:r>
      <w:r w:rsidRPr="00C15604">
        <w:t>этиленоксидных основ на высвобождение противовоспалительных, химиот</w:t>
      </w:r>
      <w:r w:rsidRPr="00C15604">
        <w:t>е</w:t>
      </w:r>
      <w:r w:rsidRPr="00C15604">
        <w:t>рапевтических и гормональных препаратов из мягких лекарственных форм // Синтет. и биолог</w:t>
      </w:r>
      <w:proofErr w:type="gramStart"/>
      <w:r w:rsidRPr="00C15604">
        <w:t>.</w:t>
      </w:r>
      <w:proofErr w:type="gramEnd"/>
      <w:r w:rsidRPr="00C15604">
        <w:t xml:space="preserve"> </w:t>
      </w:r>
      <w:proofErr w:type="gramStart"/>
      <w:r w:rsidRPr="00C15604">
        <w:t>п</w:t>
      </w:r>
      <w:proofErr w:type="gramEnd"/>
      <w:r w:rsidRPr="00C15604">
        <w:t xml:space="preserve">олимеры в фармац.: Научн. тр. – М., 1990. – Т. 28. – </w:t>
      </w:r>
      <w:r w:rsidRPr="00206E19">
        <w:br/>
      </w:r>
      <w:r w:rsidRPr="00C15604">
        <w:t>С. 80-83.</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Мусиенко Н. М. Разработка состава и технологии комбинирова</w:t>
      </w:r>
      <w:r w:rsidRPr="00C15604">
        <w:t>н</w:t>
      </w:r>
      <w:r w:rsidRPr="00C15604">
        <w:t>ной мази и суппозиториев с противовоспалительными лекарственными сре</w:t>
      </w:r>
      <w:r w:rsidRPr="00C15604">
        <w:t>д</w:t>
      </w:r>
      <w:r w:rsidRPr="00C15604">
        <w:t>ствами: Дисс... канд. фармац. наук: 15.00.01. – Х., 1986. – 184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lastRenderedPageBreak/>
        <w:t>Надлежащая производственная практика лекарственных средств. Акти</w:t>
      </w:r>
      <w:r w:rsidRPr="00C15604">
        <w:t>в</w:t>
      </w:r>
      <w:r w:rsidRPr="00C15604">
        <w:t>ные фармацевтические ингредиенты. Готовые лекарственные средства. Руководство по качеству</w:t>
      </w:r>
      <w:proofErr w:type="gramStart"/>
      <w:r w:rsidRPr="00C15604">
        <w:t xml:space="preserve"> / П</w:t>
      </w:r>
      <w:proofErr w:type="gramEnd"/>
      <w:r w:rsidRPr="00C15604">
        <w:t>од ред. Н.А. Ляпунова, В.А. Загория, В.П. Георгие</w:t>
      </w:r>
      <w:r w:rsidRPr="00C15604">
        <w:t>в</w:t>
      </w:r>
      <w:r w:rsidRPr="00C15604">
        <w:t>ского. – К.: Морион, 2001. – 472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Надлежащая производственная практика лекарственных средств</w:t>
      </w:r>
      <w:proofErr w:type="gramStart"/>
      <w:r w:rsidRPr="00C15604">
        <w:t xml:space="preserve"> / П</w:t>
      </w:r>
      <w:proofErr w:type="gramEnd"/>
      <w:r w:rsidRPr="00C15604">
        <w:t>од ред. Н.А. Ляпунова, В.А. Загория, В.П. Георгиевского, Е.П. Безуглой. – К.: Морион, 1999. – 896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rPr>
          <w:noProof/>
        </w:rPr>
        <w:t>Намашко М.В. Лечение острого тромбофлебита варикозно-расширеных подкожных вен нижних конечностей // Хирургия. – 1998.-№ 3. – С. 34-35.</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 xml:space="preserve">Низькомолекулярний гепарин як </w:t>
      </w:r>
      <w:proofErr w:type="gramStart"/>
      <w:r>
        <w:t>проф</w:t>
      </w:r>
      <w:proofErr w:type="gramEnd"/>
      <w:r>
        <w:t>ілактика тромбоемболії п</w:t>
      </w:r>
      <w:r>
        <w:t>і</w:t>
      </w:r>
      <w:r>
        <w:t xml:space="preserve">сля операцій на тазостегневому суглобі </w:t>
      </w:r>
      <w:r w:rsidRPr="00794346">
        <w:t xml:space="preserve">/ </w:t>
      </w:r>
      <w:r>
        <w:t>А.О.Лобенко, О.М.Поливода, О.М.Ігн</w:t>
      </w:r>
      <w:r>
        <w:t>а</w:t>
      </w:r>
      <w:r>
        <w:t>тьєв та ін. // Клінічна фармація. – 1999. – Т. 3, № 1. – С.63-64.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Новосад Е. М. Лиотон 1000 гель в профилактике тромбоза маг</w:t>
      </w:r>
      <w:r w:rsidRPr="00C15604">
        <w:t>и</w:t>
      </w:r>
      <w:r w:rsidRPr="00C15604">
        <w:t>стральных вен конечностей // Лік. справа. – 1999, № 1.</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Новые пенные препараты для местного лечения ран и ожогов / Н. А. Ляпунов, Л. А. Блатун, В. Ф. Куликовский и др. // Местное лечение ран: Материалы Всесоюзн. конф. – М., 1992. – С. 92-93.</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Определение гепарина спектрофотометрическим и фотоколор</w:t>
      </w:r>
      <w:r w:rsidRPr="00C15604">
        <w:t>и</w:t>
      </w:r>
      <w:r w:rsidRPr="00C15604">
        <w:t>метрическим методами / В.Ю.Хохлов, В.Ф.Селеменев, В.Н.Хохлова, Р.Л.Щерб</w:t>
      </w:r>
      <w:r w:rsidRPr="00C15604">
        <w:t>и</w:t>
      </w:r>
      <w:r w:rsidRPr="00C15604">
        <w:t>нин // Хим</w:t>
      </w:r>
      <w:proofErr w:type="gramStart"/>
      <w:r w:rsidRPr="00C15604">
        <w:t>.-</w:t>
      </w:r>
      <w:proofErr w:type="gramEnd"/>
      <w:r w:rsidRPr="00C15604">
        <w:t>фармац. журн. – 1999. – № 8. – С. 47-48.</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Организация производства жидкостей, кремов и мазей в соотве</w:t>
      </w:r>
      <w:r w:rsidRPr="00C15604">
        <w:t>т</w:t>
      </w:r>
      <w:r w:rsidRPr="00C15604">
        <w:t>ствии с требованиями GMP в АО “Фармацевтическая фирма “Дарн</w:t>
      </w:r>
      <w:r w:rsidRPr="00C15604">
        <w:t>и</w:t>
      </w:r>
      <w:r w:rsidRPr="00C15604">
        <w:t xml:space="preserve">ца” / </w:t>
      </w:r>
      <w:r>
        <w:br/>
      </w:r>
      <w:r w:rsidRPr="00C15604">
        <w:t>В.А. Загорий, А. О. Кричевский, Н. А. Ляпунов, Е. П. Безуглая // Фа</w:t>
      </w:r>
      <w:r w:rsidRPr="00C15604">
        <w:t>р</w:t>
      </w:r>
      <w:r w:rsidRPr="00C15604">
        <w:t>матека. – 1998. - № 4. – С. 44-47.</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t>Осолодченко Т.П., Побережник О.Ю. Ефективність застосування нових препараті</w:t>
      </w:r>
      <w:proofErr w:type="gramStart"/>
      <w:r>
        <w:t>в</w:t>
      </w:r>
      <w:proofErr w:type="gramEnd"/>
      <w:r>
        <w:t xml:space="preserve"> для місцевого лікування при бактеріальних ушкодженнях шкіри // Фармац. </w:t>
      </w:r>
      <w:r w:rsidRPr="00900BB7">
        <w:t>ж</w:t>
      </w:r>
      <w:r>
        <w:t xml:space="preserve">урн. </w:t>
      </w:r>
      <w:r w:rsidRPr="00C15604">
        <w:t>–</w:t>
      </w:r>
      <w:r>
        <w:t xml:space="preserve"> 1999.</w:t>
      </w:r>
      <w:r w:rsidRPr="00206E19">
        <w:t xml:space="preserve"> </w:t>
      </w:r>
      <w:r w:rsidRPr="00C15604">
        <w:t>–</w:t>
      </w:r>
      <w:r w:rsidRPr="00206E19">
        <w:t xml:space="preserve"> </w:t>
      </w:r>
      <w:r>
        <w:t xml:space="preserve">№5. </w:t>
      </w:r>
      <w:r w:rsidRPr="00C15604">
        <w:t>–</w:t>
      </w:r>
      <w:r>
        <w:t xml:space="preserve"> С.106-109.  </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rPr>
          <w:noProof/>
        </w:rPr>
        <w:t>Панченко Е.П., Добровольский А.Б. Тромбозы в кардиологии. Механизмы развития и возможности терапии. –М.: Спорт и культура, 1999. – 464с.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Пасичный Д.А. Стимуляция заживления длительно не зажива</w:t>
      </w:r>
      <w:r w:rsidRPr="00C15604">
        <w:t>ю</w:t>
      </w:r>
      <w:r w:rsidRPr="00C15604">
        <w:t>щих ран и дефектов тканей нижних конечностей путем механического напряжения и криообработки // ІІ Конгрес хірургів України: Зб. наук</w:t>
      </w:r>
      <w:proofErr w:type="gramStart"/>
      <w:r w:rsidRPr="00C15604">
        <w:t>.</w:t>
      </w:r>
      <w:proofErr w:type="gramEnd"/>
      <w:r w:rsidRPr="00C15604">
        <w:t xml:space="preserve"> </w:t>
      </w:r>
      <w:proofErr w:type="gramStart"/>
      <w:r w:rsidRPr="00C15604">
        <w:t>р</w:t>
      </w:r>
      <w:proofErr w:type="gramEnd"/>
      <w:r w:rsidRPr="00C15604">
        <w:t xml:space="preserve">обіт.– Донецьк: Клін. Хірургія, 1998.– С.476-477.  </w:t>
      </w:r>
    </w:p>
    <w:p w:rsidR="00243054" w:rsidRPr="00754342"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noProof/>
        </w:rPr>
      </w:pPr>
      <w:r w:rsidRPr="00754342">
        <w:rPr>
          <w:noProof/>
        </w:rPr>
        <w:t>Пат. 64483 А, Україн</w:t>
      </w:r>
      <w:r>
        <w:rPr>
          <w:noProof/>
        </w:rPr>
        <w:t>а</w:t>
      </w:r>
      <w:r w:rsidRPr="00754342">
        <w:rPr>
          <w:noProof/>
        </w:rPr>
        <w:t>, А61К31/725, А61К31/505, А61К9/06 Фармацевтична композиція «Трофепарин» для лікування трофічних в</w:t>
      </w:r>
      <w:r w:rsidRPr="00754342">
        <w:rPr>
          <w:noProof/>
        </w:rPr>
        <w:t>и</w:t>
      </w:r>
      <w:r w:rsidRPr="00754342">
        <w:rPr>
          <w:noProof/>
        </w:rPr>
        <w:t>разок / В.І.Чуєшов, В.І.Гриценко, О.А.Рубан, В.М.Кузнєцова, В.А.Рибак // заявл</w:t>
      </w:r>
      <w:r>
        <w:rPr>
          <w:noProof/>
        </w:rPr>
        <w:t>.</w:t>
      </w:r>
      <w:r w:rsidRPr="00754342">
        <w:rPr>
          <w:noProof/>
        </w:rPr>
        <w:t xml:space="preserve"> 10.06.03; опубл. 16.02.04. Бюл. № 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Пат</w:t>
      </w:r>
      <w:r>
        <w:t>.</w:t>
      </w:r>
      <w:r w:rsidRPr="00C15604">
        <w:t xml:space="preserve"> 25352</w:t>
      </w:r>
      <w:proofErr w:type="gramStart"/>
      <w:r w:rsidRPr="00C15604">
        <w:t xml:space="preserve"> А</w:t>
      </w:r>
      <w:proofErr w:type="gramEnd"/>
      <w:r>
        <w:t>,</w:t>
      </w:r>
      <w:r w:rsidRPr="00C15604">
        <w:t xml:space="preserve"> Украин</w:t>
      </w:r>
      <w:r>
        <w:t>а.</w:t>
      </w:r>
      <w:r w:rsidRPr="00C15604">
        <w:t xml:space="preserve"> Способ лечения трофических язв и ож</w:t>
      </w:r>
      <w:r w:rsidRPr="00C15604">
        <w:t>о</w:t>
      </w:r>
      <w:r w:rsidRPr="00C15604">
        <w:t>гов / А. Г. Бутырский, Д. В. Шестопалов</w:t>
      </w:r>
      <w:r>
        <w:t xml:space="preserve"> //</w:t>
      </w:r>
      <w:r w:rsidRPr="00C15604">
        <w:t xml:space="preserve"> </w:t>
      </w:r>
      <w:r>
        <w:t>з</w:t>
      </w:r>
      <w:r w:rsidRPr="00C15604">
        <w:t xml:space="preserve">аявл. 15.03.96; </w:t>
      </w:r>
      <w:r>
        <w:t>о</w:t>
      </w:r>
      <w:r w:rsidRPr="00C15604">
        <w:t>публ. 25.12.98</w:t>
      </w:r>
      <w:r>
        <w:t>.</w:t>
      </w:r>
      <w:r w:rsidRPr="00C15604">
        <w:t xml:space="preserve">  Бюл. № 6.</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Патогенез трофических расстройств при варикозной и </w:t>
      </w:r>
      <w:r w:rsidRPr="00C15604">
        <w:lastRenderedPageBreak/>
        <w:t>посттро</w:t>
      </w:r>
      <w:r w:rsidRPr="00C15604">
        <w:t>м</w:t>
      </w:r>
      <w:r w:rsidRPr="00C15604">
        <w:t>бо</w:t>
      </w:r>
      <w:r>
        <w:t>флеби</w:t>
      </w:r>
      <w:r w:rsidRPr="00C15604">
        <w:t>тической болезнях /  А.Е.Богданов, И.А.Зол</w:t>
      </w:r>
      <w:r>
        <w:t>отухин, А.С. Лебедев, О.В.Дрозд</w:t>
      </w:r>
      <w:r w:rsidRPr="00C15604">
        <w:t xml:space="preserve"> // Грудная и </w:t>
      </w:r>
      <w:proofErr w:type="gramStart"/>
      <w:r w:rsidRPr="00C15604">
        <w:t>сердечно-сосудистая</w:t>
      </w:r>
      <w:proofErr w:type="gramEnd"/>
      <w:r w:rsidRPr="00C15604">
        <w:t xml:space="preserve"> хирургия. – 1993. – №1. – </w:t>
      </w:r>
      <w:r>
        <w:br/>
      </w:r>
      <w:r w:rsidRPr="00C15604">
        <w:t>С.28-33.</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Перцев И. М. Биофармацевтическое обоснование технологии м</w:t>
      </w:r>
      <w:r w:rsidRPr="00C15604">
        <w:t>а</w:t>
      </w:r>
      <w:r w:rsidRPr="00C15604">
        <w:t>зи с антибактериальными и анестезирующими веществами: Автореф. дис. … д-ра фармац. наук: 15.00.01 / Харьк. фармац. ин-т. – Х., 1980. – 32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Перцев И. М., Гриценко И. С., Чуешов В. И. Мази в современной фармакотерапии // </w:t>
      </w:r>
      <w:proofErr w:type="gramStart"/>
      <w:r w:rsidRPr="00C15604">
        <w:t>В</w:t>
      </w:r>
      <w:proofErr w:type="gramEnd"/>
      <w:r w:rsidRPr="00C15604">
        <w:t>існик фармації. – 2002. – № 2 (30). – С. 3-5.</w:t>
      </w:r>
    </w:p>
    <w:p w:rsidR="00243054" w:rsidRPr="002723F8"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2723F8">
        <w:t>Перцев И. М., Даценко Б. М., Гунько В. Г. Многокомпонентные мази на гидрофильной основе // Фармация. – 1990. - № 5. – С. 73-77.</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2723F8">
        <w:t>Перцев И. М., Даценко Б. М., Гунько В. Г. Научные подходы к созданию лекарств в форме мазей для лечения инфекционных ран // Акт</w:t>
      </w:r>
      <w:r w:rsidRPr="002723F8">
        <w:t>у</w:t>
      </w:r>
      <w:r w:rsidRPr="002723F8">
        <w:t>альные проблемы создания лекарственных форм с заданными биофармаце</w:t>
      </w:r>
      <w:r w:rsidRPr="002723F8">
        <w:t>в</w:t>
      </w:r>
      <w:r w:rsidRPr="002723F8">
        <w:t>тическими свойствами:. – Тез</w:t>
      </w:r>
      <w:proofErr w:type="gramStart"/>
      <w:r w:rsidRPr="002723F8">
        <w:t>.</w:t>
      </w:r>
      <w:proofErr w:type="gramEnd"/>
      <w:r w:rsidRPr="002723F8">
        <w:t xml:space="preserve"> </w:t>
      </w:r>
      <w:proofErr w:type="gramStart"/>
      <w:r w:rsidRPr="002723F8">
        <w:t>д</w:t>
      </w:r>
      <w:proofErr w:type="gramEnd"/>
      <w:r w:rsidRPr="002723F8">
        <w:t>окл. Всесоюзн. научн</w:t>
      </w:r>
      <w:proofErr w:type="gramStart"/>
      <w:r w:rsidRPr="002723F8">
        <w:t>.-</w:t>
      </w:r>
      <w:proofErr w:type="gramEnd"/>
      <w:r w:rsidRPr="002723F8">
        <w:t>технич. конф. – Х</w:t>
      </w:r>
      <w:r>
        <w:t xml:space="preserve">. </w:t>
      </w:r>
      <w:r w:rsidRPr="00C15604">
        <w:t>–</w:t>
      </w:r>
      <w:r>
        <w:t xml:space="preserve"> 1989. </w:t>
      </w:r>
      <w:r w:rsidRPr="00C15604">
        <w:t>–</w:t>
      </w:r>
      <w:r>
        <w:t xml:space="preserve"> С.70.</w:t>
      </w:r>
    </w:p>
    <w:p w:rsidR="00243054" w:rsidRPr="00D754C0"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D754C0">
        <w:t>Перцев И. М., Даценко Б. М., Дмитриевский Д. И. Осмотически активные лекарственные гели для лечения воспалительных процессов // Те</w:t>
      </w:r>
      <w:r w:rsidRPr="00D754C0">
        <w:t>х</w:t>
      </w:r>
      <w:r w:rsidRPr="00D754C0">
        <w:t>нолог</w:t>
      </w:r>
      <w:proofErr w:type="gramStart"/>
      <w:r w:rsidRPr="00D754C0">
        <w:t>.</w:t>
      </w:r>
      <w:proofErr w:type="gramEnd"/>
      <w:r w:rsidRPr="00D754C0">
        <w:t xml:space="preserve"> </w:t>
      </w:r>
      <w:proofErr w:type="gramStart"/>
      <w:r w:rsidRPr="00D754C0">
        <w:t>а</w:t>
      </w:r>
      <w:proofErr w:type="gramEnd"/>
      <w:r w:rsidRPr="00D754C0">
        <w:t xml:space="preserve">спекты создания лекарственных форм: Научн. тр. ВНИИФ. – </w:t>
      </w:r>
      <w:r>
        <w:rPr>
          <w:lang w:val="en-US"/>
        </w:rPr>
        <w:br/>
      </w:r>
      <w:r w:rsidRPr="00D754C0">
        <w:t>М., 1986. – Т. 24. – С. 94-98.</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Перцев І. М., Даценко Б. М., Гунько В. Г. Вплив хімічної прир</w:t>
      </w:r>
      <w:r w:rsidRPr="00C15604">
        <w:t>о</w:t>
      </w:r>
      <w:r w:rsidRPr="00C15604">
        <w:t xml:space="preserve">ди носія </w:t>
      </w:r>
      <w:proofErr w:type="gramStart"/>
      <w:r w:rsidRPr="00C15604">
        <w:t>на</w:t>
      </w:r>
      <w:proofErr w:type="gramEnd"/>
      <w:r w:rsidRPr="00C15604">
        <w:t xml:space="preserve"> біологічну доступність мазей з речовинами протимікробного сп</w:t>
      </w:r>
      <w:r w:rsidRPr="00C15604">
        <w:t>е</w:t>
      </w:r>
      <w:r w:rsidRPr="00C15604">
        <w:t>ктру дії // Фармац. журн. – 1991. – № 3. – С. 46-51.</w:t>
      </w:r>
    </w:p>
    <w:p w:rsidR="00243054" w:rsidRPr="00D754C0"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D754C0">
        <w:t>Петрусенко В.Е. Разработка состава и технологии комбинир</w:t>
      </w:r>
      <w:r w:rsidRPr="00D754C0">
        <w:t>о</w:t>
      </w:r>
      <w:r w:rsidRPr="00D754C0">
        <w:t>ванной мази для лечения гнойных ран, осложненных анаэробной неклостридиальной ифе</w:t>
      </w:r>
      <w:r w:rsidRPr="00D754C0">
        <w:t>к</w:t>
      </w:r>
      <w:r w:rsidRPr="00D754C0">
        <w:t>цией: Дис… канд. фармац. наук: 15.00.01. – М., 1992. – 146 с.</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D754C0">
        <w:t xml:space="preserve">Печенежська Л. О., </w:t>
      </w:r>
      <w:proofErr w:type="gramStart"/>
      <w:r w:rsidRPr="00D754C0">
        <w:t>П</w:t>
      </w:r>
      <w:proofErr w:type="gramEnd"/>
      <w:r w:rsidRPr="00D754C0">
        <w:t>імінов О. Х. Біофармацевтичне обґрунт</w:t>
      </w:r>
      <w:r w:rsidRPr="00D754C0">
        <w:t>у</w:t>
      </w:r>
      <w:r w:rsidRPr="00D754C0">
        <w:t xml:space="preserve">вання технології мазі з ротоканом // Вісник фармації. – 2000. – № 2 (22). – </w:t>
      </w:r>
      <w:r w:rsidRPr="00D754C0">
        <w:br/>
      </w:r>
      <w:r>
        <w:t>С. 33-36.</w:t>
      </w:r>
    </w:p>
    <w:p w:rsidR="0024305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proofErr w:type="gramStart"/>
      <w:r>
        <w:t>П</w:t>
      </w:r>
      <w:proofErr w:type="gramEnd"/>
      <w:r>
        <w:t>імінов О. Ф., Деримедвідь Л. В., Левенко А. С. Створення н</w:t>
      </w:r>
      <w:r>
        <w:t>о</w:t>
      </w:r>
      <w:r>
        <w:t>вої комплексної мазі для лікування місцевих трофічних порушень // Вісник фа</w:t>
      </w:r>
      <w:r>
        <w:t>р</w:t>
      </w:r>
      <w:r>
        <w:t>мації. – 2001. – № 3 (27). – С. 60.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Пономарева-Астраханцева Л. З. Воспроизведение заболеваний у животных для экспериментально-теоретических исследований. – М.: Мед</w:t>
      </w:r>
      <w:r w:rsidRPr="00C15604">
        <w:t>и</w:t>
      </w:r>
      <w:r w:rsidRPr="00C15604">
        <w:t>цина, 1954. – 670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Принципиальные основы разработки препаратов для местного лечения ран во второй фазе воспалительного процесса / С. Г. Белов, И. М. Перцев, В. Г. Гунько и др. // Местное лечение ран: Материалы Всесоюзн. конф. – М., 1991. – С. 58-59.</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Проблемы и гипотезы в учении о свертывании крови</w:t>
      </w:r>
      <w:proofErr w:type="gramStart"/>
      <w:r w:rsidRPr="00C15604">
        <w:t xml:space="preserve"> / П</w:t>
      </w:r>
      <w:proofErr w:type="gramEnd"/>
      <w:r w:rsidRPr="00C15604">
        <w:t xml:space="preserve">од ред. </w:t>
      </w:r>
      <w:r w:rsidRPr="00C15604">
        <w:lastRenderedPageBreak/>
        <w:t>О.К.Гаврилова. – М.: Медицина, 1981. – 288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Проблемы создания осмотически активных лекарственных с</w:t>
      </w:r>
      <w:r w:rsidRPr="00C15604">
        <w:t>и</w:t>
      </w:r>
      <w:r w:rsidRPr="00C15604">
        <w:t>стем для наружного применения / В. Г. Гунько, Б. М. Даценко, И. М. Пе</w:t>
      </w:r>
      <w:r w:rsidRPr="00C15604">
        <w:t>р</w:t>
      </w:r>
      <w:r w:rsidRPr="00C15604">
        <w:t>цев, С. Г. Белов // Фармац. журн. – 1991. - № 3. – С. 62-67.</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Разработка гидрофильных основ с регулируемыми физико-химическими и биофармацевтическими свойствами / Н. А. Ляпунов, Е. П. Безуглая, Е. П. Корчагина и др. // Лекарственные средства Украины, синтез, научные исследования, производст</w:t>
      </w:r>
      <w:r>
        <w:t>во, реализация: Тез. докл. науч</w:t>
      </w:r>
      <w:proofErr w:type="gramStart"/>
      <w:r>
        <w:t>.</w:t>
      </w:r>
      <w:r w:rsidRPr="00C15604">
        <w:t>-</w:t>
      </w:r>
      <w:proofErr w:type="gramEnd"/>
      <w:r w:rsidRPr="00C15604">
        <w:t>практ. конф. – Х., 1992. – С. 34.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Разработка препаратов для местного лечения ран в форме мазей, пенных аэрозолей и суппозиториев на новых гидрофильных основах / </w:t>
      </w:r>
      <w:r w:rsidRPr="00C15604">
        <w:br/>
        <w:t>Н.А Ляпунов</w:t>
      </w:r>
      <w:proofErr w:type="gramStart"/>
      <w:r w:rsidRPr="00C15604">
        <w:t xml:space="preserve">., </w:t>
      </w:r>
      <w:proofErr w:type="gramEnd"/>
      <w:r w:rsidRPr="00C15604">
        <w:t>Е.П.Безуглая, Л.В.Иванов и др. // Перспективы создания и прои</w:t>
      </w:r>
      <w:r w:rsidRPr="00C15604">
        <w:t>з</w:t>
      </w:r>
      <w:r w:rsidRPr="00C15604">
        <w:t>водства лекарственных средств в Украине: Тез</w:t>
      </w:r>
      <w:proofErr w:type="gramStart"/>
      <w:r w:rsidRPr="00C15604">
        <w:t>.</w:t>
      </w:r>
      <w:proofErr w:type="gramEnd"/>
      <w:r w:rsidRPr="00C15604">
        <w:t xml:space="preserve"> </w:t>
      </w:r>
      <w:proofErr w:type="gramStart"/>
      <w:r w:rsidRPr="00C15604">
        <w:t>д</w:t>
      </w:r>
      <w:proofErr w:type="gramEnd"/>
      <w:r w:rsidRPr="00C15604">
        <w:t>окл. научно-практич. конф. – Одесса, 1993. – С. 169-170.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Разработка технологии новой комбинированной мази для леч</w:t>
      </w:r>
      <w:r w:rsidRPr="00C15604">
        <w:t>е</w:t>
      </w:r>
      <w:r w:rsidRPr="00C15604">
        <w:t>ния гнойных ран / В. Г. Гунько, В. Е. Петрусенко, Т. П. Осолодченко и др. // Ре</w:t>
      </w:r>
      <w:r w:rsidRPr="00C15604">
        <w:t>а</w:t>
      </w:r>
      <w:r w:rsidRPr="00C15604">
        <w:t>лизация научных достижений в практической фармации: Тез</w:t>
      </w:r>
      <w:proofErr w:type="gramStart"/>
      <w:r w:rsidRPr="00C15604">
        <w:t>.</w:t>
      </w:r>
      <w:proofErr w:type="gramEnd"/>
      <w:r w:rsidRPr="00C15604">
        <w:t xml:space="preserve"> </w:t>
      </w:r>
      <w:proofErr w:type="gramStart"/>
      <w:r w:rsidRPr="00C15604">
        <w:t>д</w:t>
      </w:r>
      <w:proofErr w:type="gramEnd"/>
      <w:r w:rsidRPr="00C15604">
        <w:t>окл. респ. н</w:t>
      </w:r>
      <w:r w:rsidRPr="00C15604">
        <w:t>а</w:t>
      </w:r>
      <w:r w:rsidRPr="00C15604">
        <w:t>уч. конф., 16-18 окт. 1991 г. – Х., 1991. – С. 72.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Раны и раневая инфекция</w:t>
      </w:r>
      <w:proofErr w:type="gramStart"/>
      <w:r w:rsidRPr="00C15604">
        <w:t xml:space="preserve"> / П</w:t>
      </w:r>
      <w:proofErr w:type="gramEnd"/>
      <w:r w:rsidRPr="00C15604">
        <w:t xml:space="preserve">од ред. акад. АМН СССР проф. </w:t>
      </w:r>
      <w:r>
        <w:br/>
      </w:r>
      <w:r w:rsidRPr="00C15604">
        <w:t>М.И. Кузина и проф. Б. М. Костюченок. – М.: Медицина, 1990. – С. 223-297.</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Рациональное применение мазей / Л.В. Деримедведь, И.М. Пе</w:t>
      </w:r>
      <w:r w:rsidRPr="00C15604">
        <w:t>р</w:t>
      </w:r>
      <w:r w:rsidRPr="00C15604">
        <w:t>цев, Г.В. Загорий, С.А. Гуторов // Провизор. – 2002</w:t>
      </w:r>
      <w:r>
        <w:t>.</w:t>
      </w:r>
      <w:r w:rsidRPr="00C15604">
        <w:t xml:space="preserve"> – № 1. – С. 20-22.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Ребиндер П. А. Поверхностные явления в дисперсных системах. Физико-химическая механика. Избранные труды. – М.: Наука, 1979. – 384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Роль гепарина в ингибировании фибринообразования / </w:t>
      </w:r>
      <w:r w:rsidRPr="00C15604">
        <w:br/>
        <w:t>М. А. Ро</w:t>
      </w:r>
      <w:r w:rsidRPr="00C15604">
        <w:t>з</w:t>
      </w:r>
      <w:r w:rsidRPr="00C15604">
        <w:t>енфельд, А. М. Клейменов, Б. Б. Мешков и др. // Изв. АН СССР. – 1984. – № 4. – С. 47-54.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Руксин В.В. Тромбозы в кардиологической практике. – СПб: Невский диалект, М.: БИНОМ, 2001. – 125с.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Савельев В.С., Гологорский В.А., Кириенко А.И. Флебология: Руководство для врачей</w:t>
      </w:r>
      <w:proofErr w:type="gramStart"/>
      <w:r w:rsidRPr="00C15604">
        <w:t xml:space="preserve"> / П</w:t>
      </w:r>
      <w:proofErr w:type="gramEnd"/>
      <w:r w:rsidRPr="00C15604">
        <w:t>од ред. В.С.Савельева.- М.: Медицина, 2001. – 664с.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Сащикова В. Г. Профилактика и лечение трофических язв ни</w:t>
      </w:r>
      <w:r w:rsidRPr="00C15604">
        <w:t>ж</w:t>
      </w:r>
      <w:r w:rsidRPr="00C15604">
        <w:t>них конечностей – Гиппократ, 1995. – 92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Совершенствование состава и технологии мягких лекарственных форм с помощью полимерных вспомогательных веществ / Головкин В. А., Гладышев В. В., Дуева О. В. и др. // Науч. тр. ВНИИ фармации. – 1990. – </w:t>
      </w:r>
      <w:r w:rsidRPr="00C15604">
        <w:br/>
        <w:t>Т. 28. – С. 70-75.</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lastRenderedPageBreak/>
        <w:t>Современные подходы и принципы местного медикаментозного лечения инфицированных ожогов и гнойных ран / Тамм Т.И., Белов С.Г., Л</w:t>
      </w:r>
      <w:r w:rsidRPr="00C15604">
        <w:t>я</w:t>
      </w:r>
      <w:r w:rsidRPr="00C15604">
        <w:t>пунов Н.А. и др. // Вопросы общей и неотложной хирургии в совреме</w:t>
      </w:r>
      <w:r w:rsidRPr="00C15604">
        <w:t>н</w:t>
      </w:r>
      <w:r w:rsidRPr="00C15604">
        <w:t>ных условиях: Регион</w:t>
      </w:r>
      <w:proofErr w:type="gramStart"/>
      <w:r w:rsidRPr="00C15604">
        <w:t>.</w:t>
      </w:r>
      <w:proofErr w:type="gramEnd"/>
      <w:r w:rsidRPr="00C15604">
        <w:t xml:space="preserve"> </w:t>
      </w:r>
      <w:proofErr w:type="gramStart"/>
      <w:r w:rsidRPr="00C15604">
        <w:t>с</w:t>
      </w:r>
      <w:proofErr w:type="gramEnd"/>
      <w:r w:rsidRPr="00C15604">
        <w:t xml:space="preserve">б. науч. тр. / Под ред. В.Т. Зайцева. – Харьков, </w:t>
      </w:r>
      <w:r w:rsidRPr="00C15604">
        <w:br/>
        <w:t>1994. – С. 51-52.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rPr>
          <w:noProof/>
        </w:rPr>
        <w:t>Создание мягких лекарственных средств на различных основах. Сообщ</w:t>
      </w:r>
      <w:r>
        <w:rPr>
          <w:noProof/>
        </w:rPr>
        <w:t>.</w:t>
      </w:r>
      <w:r w:rsidRPr="00C15604">
        <w:rPr>
          <w:noProof/>
        </w:rPr>
        <w:t xml:space="preserve"> 1. Исследование реологических свойств мазей на водорастворимых основах / Н.А. Ляпунов,</w:t>
      </w:r>
      <w:r w:rsidRPr="00826297">
        <w:rPr>
          <w:noProof/>
        </w:rPr>
        <w:t xml:space="preserve"> </w:t>
      </w:r>
      <w:r w:rsidRPr="00C15604">
        <w:rPr>
          <w:noProof/>
        </w:rPr>
        <w:t>Е.П.</w:t>
      </w:r>
      <w:r>
        <w:rPr>
          <w:noProof/>
        </w:rPr>
        <w:t xml:space="preserve"> </w:t>
      </w:r>
      <w:r w:rsidRPr="00C15604">
        <w:rPr>
          <w:noProof/>
        </w:rPr>
        <w:t>Безуглая, А.Г. Фадейкина и др. // Фармаком. – 1999.</w:t>
      </w:r>
      <w:r w:rsidRPr="002F79DE">
        <w:rPr>
          <w:noProof/>
        </w:rPr>
        <w:t xml:space="preserve"> </w:t>
      </w:r>
      <w:r w:rsidRPr="00C15604">
        <w:rPr>
          <w:noProof/>
        </w:rPr>
        <w:t>–№6.</w:t>
      </w:r>
      <w:r w:rsidRPr="002F79DE">
        <w:rPr>
          <w:noProof/>
        </w:rPr>
        <w:t xml:space="preserve"> </w:t>
      </w:r>
      <w:r w:rsidRPr="00C15604">
        <w:rPr>
          <w:noProof/>
        </w:rPr>
        <w:t>–</w:t>
      </w:r>
      <w:r>
        <w:rPr>
          <w:noProof/>
        </w:rPr>
        <w:t xml:space="preserve"> </w:t>
      </w:r>
      <w:r w:rsidRPr="00C15604">
        <w:rPr>
          <w:noProof/>
        </w:rPr>
        <w:t>С.10-16.</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Справочник практического врача</w:t>
      </w:r>
      <w:proofErr w:type="gramStart"/>
      <w:r w:rsidRPr="00C15604">
        <w:t xml:space="preserve"> / П</w:t>
      </w:r>
      <w:proofErr w:type="gramEnd"/>
      <w:r w:rsidRPr="00C15604">
        <w:t>од. Ред. А.В.Воробьева. – 4-е изд. – М</w:t>
      </w:r>
      <w:proofErr w:type="gramStart"/>
      <w:r w:rsidRPr="00C15604">
        <w:t>:Б</w:t>
      </w:r>
      <w:proofErr w:type="gramEnd"/>
      <w:r w:rsidRPr="00C15604">
        <w:t>АЯН, 1992. – 608с.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Структура дисперсных систем и свойства мягких лекарственных средств / Н.А. Ляпунов, В.П. Георгиевский, Е.П. Безуглая, Ю.М. Столпер, А.А. Зинченко, Т.Н. Пуховая // Наукові основи розробки лікарських преп</w:t>
      </w:r>
      <w:r w:rsidRPr="00C15604">
        <w:t>а</w:t>
      </w:r>
      <w:r w:rsidRPr="00C15604">
        <w:t>ратів: Мат. наук</w:t>
      </w:r>
      <w:proofErr w:type="gramStart"/>
      <w:r w:rsidRPr="00C15604">
        <w:t>.</w:t>
      </w:r>
      <w:proofErr w:type="gramEnd"/>
      <w:r w:rsidRPr="00C15604">
        <w:t xml:space="preserve"> </w:t>
      </w:r>
      <w:proofErr w:type="gramStart"/>
      <w:r w:rsidRPr="00C15604">
        <w:t>с</w:t>
      </w:r>
      <w:proofErr w:type="gramEnd"/>
      <w:r w:rsidRPr="00C15604">
        <w:t xml:space="preserve">есії </w:t>
      </w:r>
      <w:r>
        <w:t>в</w:t>
      </w:r>
      <w:r w:rsidRPr="00C15604">
        <w:t xml:space="preserve">ід-ня хімії НАН України, 9-11 червня 1998 р. – </w:t>
      </w:r>
      <w:r w:rsidRPr="00766B95">
        <w:br/>
      </w:r>
      <w:r w:rsidRPr="00C15604">
        <w:t>Х., 1998. – С. 427-430.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Суслина С. Н. Разработка составов и технологий мазей и геля с маслом Витон для лечения воспалительных и аллергических заболеваний кожи</w:t>
      </w:r>
      <w:proofErr w:type="gramStart"/>
      <w:r w:rsidRPr="00C15604">
        <w:t xml:space="preserve">.: </w:t>
      </w:r>
      <w:proofErr w:type="gramEnd"/>
      <w:r w:rsidRPr="00C15604">
        <w:t>Автореф. дисс. ... канд. фармац. наук. – НИИ фармации МЗ РФ, 2000.– С. 23.</w:t>
      </w:r>
    </w:p>
    <w:p w:rsidR="00243054" w:rsidRPr="002C353C"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Сухарев И. И., Влайков Г. Г. Лечение острой и хронической в</w:t>
      </w:r>
      <w:r w:rsidRPr="00C15604">
        <w:t>е</w:t>
      </w:r>
      <w:r w:rsidRPr="00C15604">
        <w:t>нозной недостаточности нижних конечностей с применением Лиотон 1000 геля</w:t>
      </w:r>
      <w:r w:rsidRPr="002C353C">
        <w:t xml:space="preserve"> // Клінічна хірургія. – 1999. – № 6.</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Тенцова А. И., Алюшин М. Т. Полимеры в фармации. – М.: М</w:t>
      </w:r>
      <w:r w:rsidRPr="00C15604">
        <w:t>е</w:t>
      </w:r>
      <w:r w:rsidRPr="00C15604">
        <w:t>дицина. – 1985. – 256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Тенцова А. И., </w:t>
      </w:r>
      <w:proofErr w:type="gramStart"/>
      <w:r w:rsidRPr="00C15604">
        <w:t>Грецкий</w:t>
      </w:r>
      <w:proofErr w:type="gramEnd"/>
      <w:r w:rsidRPr="00C15604">
        <w:t xml:space="preserve"> В. М. Современные аспекты исследов</w:t>
      </w:r>
      <w:r w:rsidRPr="00C15604">
        <w:t>а</w:t>
      </w:r>
      <w:r w:rsidRPr="00C15604">
        <w:t>ния и производства мазей. – М.: Медицина, 1980. – 192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Теория  и практика местного лечения гнойных ран / Под</w:t>
      </w:r>
      <w:proofErr w:type="gramStart"/>
      <w:r w:rsidRPr="00C15604">
        <w:t>.</w:t>
      </w:r>
      <w:proofErr w:type="gramEnd"/>
      <w:r w:rsidRPr="00C15604">
        <w:t xml:space="preserve"> </w:t>
      </w:r>
      <w:proofErr w:type="gramStart"/>
      <w:r>
        <w:t>р</w:t>
      </w:r>
      <w:proofErr w:type="gramEnd"/>
      <w:r w:rsidRPr="00C15604">
        <w:t>ед. Б.М. Даценко. – К.: Здоров’я, 1995. – 382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Технология и стандартизация лекарств: Сб. науч. тр. / Под ред. В.П. Георгиевского. – Х.: РИРЕГ, 1996. – 784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noProof/>
        </w:rPr>
      </w:pPr>
      <w:r>
        <w:rPr>
          <w:noProof/>
        </w:rPr>
        <w:t>Фармакологическое изучение новой комбинированной мази с гепарином и метилурацилом</w:t>
      </w:r>
      <w:r w:rsidRPr="00754342">
        <w:rPr>
          <w:noProof/>
        </w:rPr>
        <w:t xml:space="preserve"> / В.М. Кузнецова, В.И. Чуешов, В.А.Рыбак, В.И. Гр</w:t>
      </w:r>
      <w:r w:rsidRPr="00754342">
        <w:rPr>
          <w:noProof/>
        </w:rPr>
        <w:t>и</w:t>
      </w:r>
      <w:r w:rsidRPr="00754342">
        <w:rPr>
          <w:noProof/>
        </w:rPr>
        <w:t>ценко //</w:t>
      </w:r>
      <w:r>
        <w:rPr>
          <w:noProof/>
        </w:rPr>
        <w:t xml:space="preserve"> Человек и лекарство: Тез.</w:t>
      </w:r>
      <w:r w:rsidRPr="006C3431">
        <w:rPr>
          <w:noProof/>
        </w:rPr>
        <w:t xml:space="preserve"> </w:t>
      </w:r>
      <w:r>
        <w:rPr>
          <w:noProof/>
        </w:rPr>
        <w:t xml:space="preserve">докл. </w:t>
      </w:r>
      <w:r w:rsidRPr="00754342">
        <w:rPr>
          <w:noProof/>
        </w:rPr>
        <w:t>IX</w:t>
      </w:r>
      <w:r>
        <w:rPr>
          <w:noProof/>
        </w:rPr>
        <w:t xml:space="preserve"> Российского национального ко</w:t>
      </w:r>
      <w:r>
        <w:rPr>
          <w:noProof/>
        </w:rPr>
        <w:t>н</w:t>
      </w:r>
      <w:r>
        <w:rPr>
          <w:noProof/>
        </w:rPr>
        <w:t>гресса. – М., 2002. – С.241-242.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Фармацевтические и медико-биологические аспекты лекарств: В 2-х т. Т. 2. / И.М. Перцев, И.А. Зупанец, Л.Д. Шевченко и др. / Под ред. И.М. Перцева, И.А. Зупанца. – Х.: Изд-во НФаУ, 1999. – 431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Фенчин К.М. Заживление ран. – К.: Здоров’я, 1995.– 382с.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lastRenderedPageBreak/>
        <w:t xml:space="preserve">Ферстрате М., Фермилен Ж. Тромбозы: Пер. </w:t>
      </w:r>
      <w:r>
        <w:t xml:space="preserve">с </w:t>
      </w:r>
      <w:r w:rsidRPr="00C15604">
        <w:t>франц. – М.: М</w:t>
      </w:r>
      <w:r w:rsidRPr="00C15604">
        <w:t>е</w:t>
      </w:r>
      <w:r w:rsidRPr="00C15604">
        <w:t>дицина, 1986. – 336с.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Хроническая венозная недостаточность нижних конечностей у больных с посттромбофлебитическим синдромом / И.И.Сухарев, А.А.Гуч, Е.Б.Медвецкий, Г.Г. Влайков, А.М.Бескоровайный // Клінічна хірургія. – 2000. – № 9. – С. 5-7.</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Цагарейшвили Г. В., Башура Г. С. ПАВ, высокомолекулярные соединения и дисперсные системы, применяемые в фармации. – Тбилиси: Мецниеребе, 1980. – 66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Цагарейшвили Г.В., Башура Г.С. Консистентные свойства мягких лекарственных средств и методы их измерений. – Тбилиси: Мецниереба, 1969. – 96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Цагарейшвили Г.В., Головкин В.А., Грошовый Т.А. Биофарм</w:t>
      </w:r>
      <w:r w:rsidRPr="00C15604">
        <w:t>а</w:t>
      </w:r>
      <w:r w:rsidRPr="00C15604">
        <w:t>цевтические, фармакокинетические и технологические аспекты создания мягких лекарс</w:t>
      </w:r>
      <w:r w:rsidRPr="00C15604">
        <w:t>т</w:t>
      </w:r>
      <w:r w:rsidRPr="00C15604">
        <w:t>венных форм. – Тбилиси: Мецниереба, 1987. – 261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 xml:space="preserve">Цубанова Н. Тромбоз и нарушения гемостаза: современный взгляд на проблему врачей и фармакологов // Провизор. – 2003. - № 4. – </w:t>
      </w:r>
      <w:r w:rsidRPr="00C15604">
        <w:br/>
        <w:t>С. 28.</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Чайка Л. А. Лекарственная форма: Биофармацевтические аспе</w:t>
      </w:r>
      <w:r w:rsidRPr="00C15604">
        <w:t>к</w:t>
      </w:r>
      <w:r w:rsidRPr="00C15604">
        <w:t>ты влияния на биодоступность и фармакодинамику лекарств // Фармаком. – 1994. - № 10/11. – С. 2-7.</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Чижова Е. Т., Михайлова Г. В. Медицинские и лечебно-косметические мази: Уч</w:t>
      </w:r>
      <w:proofErr w:type="gramStart"/>
      <w:r w:rsidRPr="00C15604">
        <w:t>.-</w:t>
      </w:r>
      <w:proofErr w:type="gramEnd"/>
      <w:r w:rsidRPr="00C15604">
        <w:t>метод. пособие. –М.: ВУНМЦ МЗ РФ, 1999. – 404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Чуешов В. И. Теоретическое и экспериментальное обоснование технологии пенных аэрозолей кровоостанавливающего, обезболивающего и антимикробного действия: Дис... д-ра фармац. наук: 15.00.01. – Х., 1985. – 312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t>Шапошников Ю. Г., Рудаков Б. Я, Чернецов А. А. Оценка теч</w:t>
      </w:r>
      <w:r w:rsidRPr="00C15604">
        <w:t>е</w:t>
      </w:r>
      <w:r w:rsidRPr="00C15604">
        <w:t xml:space="preserve">ния  репаративных  процессов  в  ранах  //  Хирургия. – 1984. – № 4. – </w:t>
      </w:r>
      <w:r w:rsidRPr="00C15604">
        <w:br/>
        <w:t>С. 11-13.</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rPr>
          <w:noProof/>
        </w:rPr>
        <w:t>Шашков В.С., Модин А.Ю, Шашков А.В. Вопросы экстремальной и клинической фармакологии венотропных лекарственных средств // Экспериментальная и клиническая фарм</w:t>
      </w:r>
      <w:r>
        <w:rPr>
          <w:noProof/>
        </w:rPr>
        <w:t>а</w:t>
      </w:r>
      <w:r w:rsidRPr="00C15604">
        <w:rPr>
          <w:noProof/>
        </w:rPr>
        <w:t>кология . – 1998. –  №3. – С.3-9.</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rPr>
          <w:iCs/>
          <w:color w:val="000000"/>
          <w:spacing w:val="3"/>
          <w:szCs w:val="28"/>
        </w:rPr>
        <w:t xml:space="preserve">Швальб П. Г.  </w:t>
      </w:r>
      <w:r w:rsidRPr="00C15604">
        <w:rPr>
          <w:color w:val="000000"/>
          <w:spacing w:val="3"/>
          <w:szCs w:val="28"/>
        </w:rPr>
        <w:t>Клиническая патофизиология хронической  в</w:t>
      </w:r>
      <w:r w:rsidRPr="00C15604">
        <w:rPr>
          <w:color w:val="000000"/>
          <w:spacing w:val="3"/>
          <w:szCs w:val="28"/>
        </w:rPr>
        <w:t>е</w:t>
      </w:r>
      <w:r w:rsidRPr="00C15604">
        <w:rPr>
          <w:color w:val="000000"/>
          <w:spacing w:val="3"/>
          <w:szCs w:val="28"/>
        </w:rPr>
        <w:t xml:space="preserve">нозной  недостаточности </w:t>
      </w:r>
      <w:r w:rsidRPr="00C15604">
        <w:rPr>
          <w:color w:val="000000"/>
          <w:szCs w:val="28"/>
        </w:rPr>
        <w:t>нижних конечностей. Избранные вопросы клинической анги</w:t>
      </w:r>
      <w:r w:rsidRPr="00C15604">
        <w:rPr>
          <w:color w:val="000000"/>
          <w:szCs w:val="28"/>
        </w:rPr>
        <w:t>о</w:t>
      </w:r>
      <w:r w:rsidRPr="00C15604">
        <w:rPr>
          <w:color w:val="000000"/>
          <w:szCs w:val="28"/>
        </w:rPr>
        <w:t>логии и сосудистой хирургии. Вып. I. - М.: Майкоп, 1997. - 27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rPr>
          <w:noProof/>
        </w:rPr>
        <w:t>Швальб П.Г. Системный подход к патогенезу хронической венозной недостаточности нижних конечностей// Ангиология и сосудистая хиру</w:t>
      </w:r>
      <w:r w:rsidRPr="00C15604">
        <w:rPr>
          <w:noProof/>
        </w:rPr>
        <w:t>р</w:t>
      </w:r>
      <w:r w:rsidRPr="00C15604">
        <w:rPr>
          <w:noProof/>
        </w:rPr>
        <w:t xml:space="preserve">гия. – 2002. –  №3. </w:t>
      </w:r>
      <w:r w:rsidRPr="00C15604">
        <w:t>–</w:t>
      </w:r>
      <w:r w:rsidRPr="00C15604">
        <w:rPr>
          <w:noProof/>
        </w:rPr>
        <w:t xml:space="preserve"> С.30-36.</w:t>
      </w:r>
    </w:p>
    <w:p w:rsidR="00243054" w:rsidRPr="00754342"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pPr>
      <w:r w:rsidRPr="00C15604">
        <w:rPr>
          <w:iCs/>
          <w:color w:val="000000"/>
          <w:spacing w:val="3"/>
          <w:szCs w:val="28"/>
        </w:rPr>
        <w:t xml:space="preserve">Яблоков Е. Г., Кириенко А. И., Богачев В. Ю. </w:t>
      </w:r>
      <w:r w:rsidRPr="00C15604">
        <w:rPr>
          <w:color w:val="000000"/>
          <w:spacing w:val="3"/>
          <w:szCs w:val="28"/>
        </w:rPr>
        <w:t>Хроническая венозная недост</w:t>
      </w:r>
      <w:r w:rsidRPr="00C15604">
        <w:rPr>
          <w:color w:val="000000"/>
          <w:spacing w:val="3"/>
          <w:szCs w:val="28"/>
        </w:rPr>
        <w:t>а</w:t>
      </w:r>
      <w:r w:rsidRPr="00C15604">
        <w:rPr>
          <w:color w:val="000000"/>
          <w:spacing w:val="3"/>
          <w:szCs w:val="28"/>
        </w:rPr>
        <w:t xml:space="preserve">точность. </w:t>
      </w:r>
      <w:r w:rsidRPr="00C15604">
        <w:t>–</w:t>
      </w:r>
      <w:r w:rsidRPr="00C15604">
        <w:rPr>
          <w:color w:val="000000"/>
          <w:spacing w:val="3"/>
          <w:szCs w:val="28"/>
        </w:rPr>
        <w:t xml:space="preserve"> М.: "Берег", 1999. </w:t>
      </w:r>
      <w:r w:rsidRPr="00C15604">
        <w:t>–</w:t>
      </w:r>
      <w:r w:rsidRPr="00C15604">
        <w:rPr>
          <w:color w:val="000000"/>
          <w:spacing w:val="3"/>
          <w:szCs w:val="28"/>
        </w:rPr>
        <w:t xml:space="preserve"> 127 с.</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lastRenderedPageBreak/>
        <w:t>Abenhaim L., Kurr X. The vein study (Venous insufficiency epidem</w:t>
      </w:r>
      <w:r w:rsidRPr="00C15604">
        <w:rPr>
          <w:lang w:val="en-GB"/>
        </w:rPr>
        <w:t>i</w:t>
      </w:r>
      <w:r w:rsidRPr="00C15604">
        <w:rPr>
          <w:lang w:val="en-GB"/>
        </w:rPr>
        <w:t>ologic and economik study</w:t>
      </w:r>
      <w:proofErr w:type="gramStart"/>
      <w:r w:rsidRPr="00C15604">
        <w:rPr>
          <w:lang w:val="en-GB"/>
        </w:rPr>
        <w:t>) :</w:t>
      </w:r>
      <w:proofErr w:type="gramEnd"/>
      <w:r w:rsidRPr="00C15604">
        <w:rPr>
          <w:lang w:val="en-GB"/>
        </w:rPr>
        <w:t xml:space="preserve"> An International cohort study on chronic venous di</w:t>
      </w:r>
      <w:r w:rsidRPr="00C15604">
        <w:rPr>
          <w:lang w:val="en-GB"/>
        </w:rPr>
        <w:t>s</w:t>
      </w:r>
      <w:r w:rsidRPr="00C15604">
        <w:rPr>
          <w:lang w:val="en-GB"/>
        </w:rPr>
        <w:t>orders of the leg // Angiology. – 1997 – Vol. 48, № 1. – P. 59-66.</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iCs/>
          <w:color w:val="000000"/>
          <w:szCs w:val="28"/>
          <w:lang w:val="en-GB"/>
        </w:rPr>
        <w:t xml:space="preserve">Agnelli G., Lorio A., Range C. </w:t>
      </w:r>
      <w:r w:rsidRPr="00C15604">
        <w:rPr>
          <w:color w:val="000000"/>
          <w:szCs w:val="28"/>
          <w:lang w:val="en-GB"/>
        </w:rPr>
        <w:t xml:space="preserve">et al. Prolonged antithrombin activity of LMWHs: Clinical implicationa for the treatment of thromboembolic diseases // Circulation. </w:t>
      </w:r>
      <w:r w:rsidRPr="00C15604">
        <w:rPr>
          <w:lang w:val="en-GB"/>
        </w:rPr>
        <w:t>–</w:t>
      </w:r>
      <w:r>
        <w:rPr>
          <w:lang w:val="en-GB"/>
        </w:rPr>
        <w:t xml:space="preserve"> </w:t>
      </w:r>
      <w:r w:rsidRPr="00C15604">
        <w:rPr>
          <w:color w:val="000000"/>
          <w:szCs w:val="28"/>
          <w:lang w:val="en-GB"/>
        </w:rPr>
        <w:t xml:space="preserve">1995. </w:t>
      </w:r>
      <w:r w:rsidRPr="00C15604">
        <w:rPr>
          <w:lang w:val="en-GB"/>
        </w:rPr>
        <w:t>–</w:t>
      </w:r>
      <w:r>
        <w:rPr>
          <w:lang w:val="en-GB"/>
        </w:rPr>
        <w:t xml:space="preserve"> </w:t>
      </w:r>
      <w:r w:rsidRPr="00C15604">
        <w:rPr>
          <w:color w:val="000000"/>
          <w:szCs w:val="28"/>
          <w:lang w:val="en-GB"/>
        </w:rPr>
        <w:t xml:space="preserve">Vol. 92, N 10. </w:t>
      </w:r>
      <w:r w:rsidRPr="00C15604">
        <w:rPr>
          <w:color w:val="000000"/>
          <w:spacing w:val="4"/>
          <w:szCs w:val="28"/>
          <w:lang w:val="en-GB"/>
        </w:rPr>
        <w:t>P. 2919-2924.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iCs/>
          <w:color w:val="000000"/>
          <w:spacing w:val="-1"/>
          <w:szCs w:val="28"/>
          <w:lang w:val="en-GB"/>
        </w:rPr>
        <w:t xml:space="preserve">Agnelli G., Piovella F., Buoncristiani P. </w:t>
      </w:r>
      <w:r w:rsidRPr="00C15604">
        <w:rPr>
          <w:color w:val="000000"/>
          <w:spacing w:val="-1"/>
          <w:szCs w:val="28"/>
          <w:lang w:val="en-GB"/>
        </w:rPr>
        <w:t>et al. Enoxaparin plus co</w:t>
      </w:r>
      <w:r w:rsidRPr="00C15604">
        <w:rPr>
          <w:color w:val="000000"/>
          <w:spacing w:val="-1"/>
          <w:szCs w:val="28"/>
          <w:lang w:val="en-GB"/>
        </w:rPr>
        <w:t>m</w:t>
      </w:r>
      <w:r w:rsidRPr="00C15604">
        <w:rPr>
          <w:color w:val="000000"/>
          <w:spacing w:val="-1"/>
          <w:szCs w:val="28"/>
          <w:lang w:val="en-GB"/>
        </w:rPr>
        <w:t>pared with comression stock</w:t>
      </w:r>
      <w:r w:rsidRPr="00C15604">
        <w:rPr>
          <w:color w:val="000000"/>
          <w:spacing w:val="2"/>
          <w:szCs w:val="28"/>
          <w:lang w:val="en-GB"/>
        </w:rPr>
        <w:t>ing alone in the prevention of venous thromboembolism a</w:t>
      </w:r>
      <w:r w:rsidRPr="00C15604">
        <w:rPr>
          <w:color w:val="000000"/>
          <w:spacing w:val="2"/>
          <w:szCs w:val="28"/>
          <w:lang w:val="en-GB"/>
        </w:rPr>
        <w:t>f</w:t>
      </w:r>
      <w:r w:rsidRPr="00C15604">
        <w:rPr>
          <w:color w:val="000000"/>
          <w:spacing w:val="2"/>
          <w:szCs w:val="28"/>
          <w:lang w:val="en-GB"/>
        </w:rPr>
        <w:t xml:space="preserve">ter elective neurosurgery. — New </w:t>
      </w:r>
      <w:r w:rsidRPr="00C15604">
        <w:rPr>
          <w:color w:val="000000"/>
          <w:spacing w:val="9"/>
          <w:szCs w:val="28"/>
          <w:lang w:val="en-GB"/>
        </w:rPr>
        <w:t>Engl. J. Med. - 1988. - Vol. 339. - P. 80-85.</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iCs/>
          <w:color w:val="000000"/>
          <w:spacing w:val="1"/>
          <w:szCs w:val="28"/>
          <w:lang w:val="en-GB"/>
        </w:rPr>
        <w:t xml:space="preserve">Belcaro G., Nicolaides A., Stansby G. </w:t>
      </w:r>
      <w:r w:rsidRPr="00C15604">
        <w:rPr>
          <w:color w:val="000000"/>
          <w:spacing w:val="1"/>
          <w:szCs w:val="28"/>
          <w:lang w:val="en-GB"/>
        </w:rPr>
        <w:t xml:space="preserve">The venous clinic. </w:t>
      </w:r>
      <w:r w:rsidRPr="00C15604">
        <w:rPr>
          <w:lang w:val="en-GB"/>
        </w:rPr>
        <w:t>–</w:t>
      </w:r>
      <w:r>
        <w:rPr>
          <w:lang w:val="en-GB"/>
        </w:rPr>
        <w:t xml:space="preserve"> </w:t>
      </w:r>
      <w:r w:rsidRPr="00C15604">
        <w:rPr>
          <w:color w:val="000000"/>
          <w:spacing w:val="1"/>
          <w:szCs w:val="28"/>
          <w:lang w:val="en-GB"/>
        </w:rPr>
        <w:t xml:space="preserve">ICP. </w:t>
      </w:r>
      <w:r w:rsidRPr="00C15604">
        <w:rPr>
          <w:lang w:val="en-GB"/>
        </w:rPr>
        <w:t>–</w:t>
      </w:r>
      <w:r>
        <w:rPr>
          <w:lang w:val="en-GB"/>
        </w:rPr>
        <w:t xml:space="preserve"> </w:t>
      </w:r>
      <w:r w:rsidRPr="00C15604">
        <w:rPr>
          <w:color w:val="000000"/>
          <w:spacing w:val="1"/>
          <w:szCs w:val="28"/>
          <w:lang w:val="en-GB"/>
        </w:rPr>
        <w:t xml:space="preserve">1998. </w:t>
      </w:r>
      <w:r w:rsidRPr="00C15604">
        <w:rPr>
          <w:lang w:val="en-GB"/>
        </w:rPr>
        <w:t>–</w:t>
      </w:r>
      <w:r>
        <w:rPr>
          <w:lang w:val="en-GB"/>
        </w:rPr>
        <w:t xml:space="preserve"> </w:t>
      </w:r>
      <w:r w:rsidRPr="00C15604">
        <w:rPr>
          <w:color w:val="000000"/>
          <w:spacing w:val="1"/>
          <w:szCs w:val="28"/>
          <w:lang w:val="en-GB"/>
        </w:rPr>
        <w:t>192 p.</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Bergan J. Advances in evaluation and treatment of chronic venous i</w:t>
      </w:r>
      <w:r w:rsidRPr="00C15604">
        <w:rPr>
          <w:lang w:val="en-GB"/>
        </w:rPr>
        <w:t>n</w:t>
      </w:r>
      <w:r w:rsidRPr="00C15604">
        <w:rPr>
          <w:lang w:val="en-GB"/>
        </w:rPr>
        <w:t>sufficiency// Angiology and Vascular Surgery. – 1995. – № 3. – P. 59-80.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Bhalla H.E., Khanoikar I.E. Ointment dinitrate drug delivery system for isoso</w:t>
      </w:r>
      <w:r w:rsidRPr="00C15604">
        <w:rPr>
          <w:lang w:val="en-GB"/>
        </w:rPr>
        <w:t>r</w:t>
      </w:r>
      <w:r w:rsidRPr="00C15604">
        <w:rPr>
          <w:lang w:val="en-GB"/>
        </w:rPr>
        <w:t>bide dinitrate// Ind. J.Pharm. Sci.-1985.-Vol.47</w:t>
      </w:r>
      <w:proofErr w:type="gramStart"/>
      <w:r w:rsidRPr="00C15604">
        <w:rPr>
          <w:lang w:val="en-GB"/>
        </w:rPr>
        <w:t>,N3</w:t>
      </w:r>
      <w:proofErr w:type="gramEnd"/>
      <w:r w:rsidRPr="00C15604">
        <w:rPr>
          <w:lang w:val="en-GB"/>
        </w:rPr>
        <w:t>.-Р.97-100.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Bick R.L. Hematology: Clinical and Laboratory Practice</w:t>
      </w:r>
      <w:proofErr w:type="gramStart"/>
      <w:r w:rsidRPr="00C15604">
        <w:rPr>
          <w:lang w:val="en-GB"/>
        </w:rPr>
        <w:t>.-</w:t>
      </w:r>
      <w:proofErr w:type="gramEnd"/>
      <w:r w:rsidRPr="00C15604">
        <w:rPr>
          <w:lang w:val="en-GB"/>
        </w:rPr>
        <w:t xml:space="preserve"> St. Louis: Mosby, 1993.- Р.1603-1631.</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Burnand K., Powell S. Effect of Paroven on skiv oxygenation in pat</w:t>
      </w:r>
      <w:r w:rsidRPr="00C15604">
        <w:rPr>
          <w:lang w:val="en-GB"/>
        </w:rPr>
        <w:t>i</w:t>
      </w:r>
      <w:r w:rsidRPr="00C15604">
        <w:rPr>
          <w:lang w:val="en-GB"/>
        </w:rPr>
        <w:t>ens with varicose veins// Phlebology.</w:t>
      </w:r>
      <w:r>
        <w:rPr>
          <w:lang w:val="en-GB"/>
        </w:rPr>
        <w:t xml:space="preserve"> </w:t>
      </w:r>
      <w:r w:rsidRPr="00C15604">
        <w:rPr>
          <w:lang w:val="en-GB"/>
        </w:rPr>
        <w:t>–</w:t>
      </w:r>
      <w:r>
        <w:rPr>
          <w:lang w:val="en-GB"/>
        </w:rPr>
        <w:t xml:space="preserve"> </w:t>
      </w:r>
      <w:r w:rsidRPr="00C15604">
        <w:rPr>
          <w:lang w:val="en-GB"/>
        </w:rPr>
        <w:t>1989.</w:t>
      </w:r>
      <w:r>
        <w:rPr>
          <w:lang w:val="en-GB"/>
        </w:rPr>
        <w:t xml:space="preserve"> </w:t>
      </w:r>
      <w:r w:rsidRPr="00C15604">
        <w:rPr>
          <w:lang w:val="en-GB"/>
        </w:rPr>
        <w:t>–</w:t>
      </w:r>
      <w:r>
        <w:rPr>
          <w:lang w:val="en-GB"/>
        </w:rPr>
        <w:t xml:space="preserve"> </w:t>
      </w:r>
      <w:r w:rsidRPr="00C15604">
        <w:rPr>
          <w:lang w:val="en-GB"/>
        </w:rPr>
        <w:t>№4.</w:t>
      </w:r>
      <w:r>
        <w:rPr>
          <w:lang w:val="en-GB"/>
        </w:rPr>
        <w:t xml:space="preserve"> </w:t>
      </w:r>
      <w:r w:rsidRPr="00C15604">
        <w:rPr>
          <w:lang w:val="en-GB"/>
        </w:rPr>
        <w:t>–</w:t>
      </w:r>
      <w:r>
        <w:rPr>
          <w:lang w:val="en-GB"/>
        </w:rPr>
        <w:t xml:space="preserve"> </w:t>
      </w:r>
      <w:r w:rsidRPr="00C15604">
        <w:rPr>
          <w:lang w:val="en-GB"/>
        </w:rPr>
        <w:t>P. 15-22.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Coleridge S. P. Microcirculation in venous disease. -2nd ed</w:t>
      </w:r>
      <w:proofErr w:type="gramStart"/>
      <w:r w:rsidRPr="00C15604">
        <w:rPr>
          <w:lang w:val="en-GB"/>
        </w:rPr>
        <w:t>.-</w:t>
      </w:r>
      <w:proofErr w:type="gramEnd"/>
      <w:r w:rsidRPr="00C15604">
        <w:rPr>
          <w:lang w:val="en-GB"/>
        </w:rPr>
        <w:t xml:space="preserve"> Landes Bioscience. – 1998. – 234 p.</w:t>
      </w:r>
    </w:p>
    <w:p w:rsidR="00243054" w:rsidRPr="00C15604" w:rsidRDefault="00243054" w:rsidP="00E60102">
      <w:pPr>
        <w:pStyle w:val="25"/>
        <w:widowControl w:val="0"/>
        <w:numPr>
          <w:ilvl w:val="0"/>
          <w:numId w:val="49"/>
        </w:numPr>
        <w:tabs>
          <w:tab w:val="num" w:pos="1065"/>
        </w:tabs>
        <w:overflowPunct w:val="0"/>
        <w:autoSpaceDE w:val="0"/>
        <w:autoSpaceDN w:val="0"/>
        <w:adjustRightInd w:val="0"/>
        <w:spacing w:after="0" w:line="360" w:lineRule="auto"/>
        <w:ind w:left="0" w:firstLine="720"/>
        <w:jc w:val="both"/>
        <w:textAlignment w:val="baseline"/>
        <w:rPr>
          <w:lang w:val="en-GB"/>
        </w:rPr>
      </w:pPr>
      <w:r w:rsidRPr="00C15604">
        <w:rPr>
          <w:lang w:val="en-GB"/>
        </w:rPr>
        <w:t xml:space="preserve">Comparison of leg compression stocking and oral horse-chestnut seed extract therapy in patients with chronic venous insufficiency / C. Hiehm, </w:t>
      </w:r>
      <w:r w:rsidRPr="00C15604">
        <w:rPr>
          <w:lang w:val="en-GB"/>
        </w:rPr>
        <w:br/>
        <w:t>H.J. Trampiscj, S. Lange, C. Schmidt // Lancet.</w:t>
      </w:r>
      <w:r w:rsidRPr="00766B95">
        <w:rPr>
          <w:lang w:val="en-GB"/>
        </w:rPr>
        <w:t xml:space="preserve"> </w:t>
      </w:r>
      <w:r w:rsidRPr="00C15604">
        <w:rPr>
          <w:lang w:val="en-GB"/>
        </w:rPr>
        <w:t>– 1996.</w:t>
      </w:r>
      <w:r w:rsidRPr="00766B95">
        <w:rPr>
          <w:lang w:val="en-GB"/>
        </w:rPr>
        <w:t xml:space="preserve"> </w:t>
      </w:r>
      <w:r w:rsidRPr="00C15604">
        <w:rPr>
          <w:lang w:val="en-GB"/>
        </w:rPr>
        <w:t>– № 347. – P.292-294.</w:t>
      </w:r>
    </w:p>
    <w:p w:rsidR="00243054" w:rsidRPr="004F277D"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Pr>
          <w:lang w:val="en-US"/>
        </w:rPr>
        <w:t>Europen Pharmacopoeia.</w:t>
      </w:r>
      <w:r>
        <w:rPr>
          <w:lang w:val="en-US"/>
        </w:rPr>
        <w:softHyphen/>
        <w:t xml:space="preserve"> – 5</w:t>
      </w:r>
      <w:r w:rsidRPr="004F277D">
        <w:rPr>
          <w:lang w:val="en-US"/>
        </w:rPr>
        <w:t>th</w:t>
      </w:r>
      <w:r>
        <w:rPr>
          <w:lang w:val="en-US"/>
        </w:rPr>
        <w:t xml:space="preserve"> ed. – Strasbourg: Council of Europe, 2004. – P.1950.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Freling I. Monitor batch quality with rheograms</w:t>
      </w:r>
      <w:r w:rsidRPr="00243054">
        <w:rPr>
          <w:lang w:val="en-US"/>
        </w:rPr>
        <w:t xml:space="preserve"> //</w:t>
      </w:r>
      <w:r w:rsidRPr="00C15604">
        <w:rPr>
          <w:lang w:val="en-GB"/>
        </w:rPr>
        <w:t xml:space="preserve"> Instrum. Technol.</w:t>
      </w:r>
      <w:r>
        <w:t xml:space="preserve"> </w:t>
      </w:r>
      <w:r w:rsidRPr="002F3753">
        <w:rPr>
          <w:noProof/>
          <w:lang w:val="en-US"/>
        </w:rPr>
        <w:t>–</w:t>
      </w:r>
      <w:r w:rsidRPr="00C15604">
        <w:rPr>
          <w:lang w:val="en-GB"/>
        </w:rPr>
        <w:t xml:space="preserve"> 1972</w:t>
      </w:r>
      <w:r>
        <w:t xml:space="preserve">. </w:t>
      </w:r>
      <w:r w:rsidRPr="004F277D">
        <w:rPr>
          <w:noProof/>
          <w:lang w:val="en-US"/>
        </w:rPr>
        <w:t>–</w:t>
      </w:r>
      <w:r w:rsidRPr="00C15604">
        <w:rPr>
          <w:lang w:val="en-GB"/>
        </w:rPr>
        <w:t xml:space="preserve"> </w:t>
      </w:r>
      <w:r>
        <w:rPr>
          <w:lang w:val="en-US"/>
        </w:rPr>
        <w:t>V</w:t>
      </w:r>
      <w:r w:rsidRPr="00C15604">
        <w:rPr>
          <w:lang w:val="en-GB"/>
        </w:rPr>
        <w:t xml:space="preserve">ol. 19, № 6. – </w:t>
      </w:r>
      <w:proofErr w:type="gramStart"/>
      <w:r w:rsidRPr="00C15604">
        <w:rPr>
          <w:lang w:val="en-GB"/>
        </w:rPr>
        <w:t>Р. 41</w:t>
      </w:r>
      <w:proofErr w:type="gramEnd"/>
      <w:r w:rsidRPr="00C15604">
        <w:rPr>
          <w:lang w:val="en-GB"/>
        </w:rPr>
        <w:t>-45.</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Grahem N.B., Meneili M.E. Hidrogels for controlled drug deliverill biomaterials// Ind. J.Pharm. Sci.</w:t>
      </w:r>
      <w:r w:rsidRPr="00766B95">
        <w:rPr>
          <w:lang w:val="en-GB"/>
        </w:rPr>
        <w:t xml:space="preserve"> </w:t>
      </w:r>
      <w:r w:rsidRPr="00C15604">
        <w:rPr>
          <w:lang w:val="en-GB"/>
        </w:rPr>
        <w:t>– 1984.</w:t>
      </w:r>
      <w:r w:rsidRPr="00766B95">
        <w:rPr>
          <w:lang w:val="en-GB"/>
        </w:rPr>
        <w:t xml:space="preserve"> </w:t>
      </w:r>
      <w:r w:rsidRPr="00C15604">
        <w:rPr>
          <w:lang w:val="en-GB"/>
        </w:rPr>
        <w:t>– Vol.5, N 3.</w:t>
      </w:r>
      <w:r w:rsidRPr="00766B95">
        <w:rPr>
          <w:lang w:val="en-GB"/>
        </w:rPr>
        <w:t xml:space="preserve"> </w:t>
      </w:r>
      <w:r w:rsidRPr="00C15604">
        <w:rPr>
          <w:lang w:val="en-GB"/>
        </w:rPr>
        <w:t>– P. 27-36.</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Guillaume M. Padioleau N. Veinotonic effect, vascular protection, a</w:t>
      </w:r>
      <w:r w:rsidRPr="00C15604">
        <w:rPr>
          <w:lang w:val="en-GB"/>
        </w:rPr>
        <w:t>n</w:t>
      </w:r>
      <w:r w:rsidRPr="00C15604">
        <w:rPr>
          <w:lang w:val="en-GB"/>
        </w:rPr>
        <w:t>ti-inflammatory and free radical scavenging properties of horse chestnut extract. // Arzneim Forsch. – 1994. - № 44. – P. 25-35.</w:t>
      </w:r>
    </w:p>
    <w:p w:rsidR="00243054" w:rsidRPr="00C15604" w:rsidRDefault="00243054" w:rsidP="00E60102">
      <w:pPr>
        <w:pStyle w:val="25"/>
        <w:widowControl w:val="0"/>
        <w:numPr>
          <w:ilvl w:val="0"/>
          <w:numId w:val="49"/>
        </w:numPr>
        <w:tabs>
          <w:tab w:val="num" w:pos="1065"/>
        </w:tabs>
        <w:overflowPunct w:val="0"/>
        <w:autoSpaceDE w:val="0"/>
        <w:autoSpaceDN w:val="0"/>
        <w:adjustRightInd w:val="0"/>
        <w:spacing w:after="0" w:line="360" w:lineRule="auto"/>
        <w:ind w:left="0" w:firstLine="720"/>
        <w:jc w:val="both"/>
        <w:textAlignment w:val="baseline"/>
        <w:rPr>
          <w:lang w:val="en-GB"/>
        </w:rPr>
      </w:pPr>
      <w:r w:rsidRPr="00C15604">
        <w:rPr>
          <w:color w:val="000000"/>
          <w:spacing w:val="-1"/>
          <w:szCs w:val="28"/>
          <w:lang w:val="en-GB"/>
        </w:rPr>
        <w:t xml:space="preserve">Hirsh J., Goldhaber S.Z. Ch. 1 .Medical risk factors. // Prevention of venous </w:t>
      </w:r>
      <w:r w:rsidRPr="00C15604">
        <w:rPr>
          <w:color w:val="000000"/>
          <w:szCs w:val="28"/>
          <w:lang w:val="en-GB"/>
        </w:rPr>
        <w:t>thromboembolism. /New-York: M.Dekker.</w:t>
      </w:r>
      <w:r w:rsidRPr="00766B95">
        <w:rPr>
          <w:lang w:val="en-GB"/>
        </w:rPr>
        <w:t xml:space="preserve"> </w:t>
      </w:r>
      <w:r w:rsidRPr="00C15604">
        <w:rPr>
          <w:lang w:val="en-GB"/>
        </w:rPr>
        <w:t>–</w:t>
      </w:r>
      <w:r w:rsidRPr="00C15604">
        <w:rPr>
          <w:color w:val="000000"/>
          <w:szCs w:val="28"/>
          <w:lang w:val="en-GB"/>
        </w:rPr>
        <w:t xml:space="preserve"> 1993.</w:t>
      </w:r>
      <w:r w:rsidRPr="00766B95">
        <w:rPr>
          <w:lang w:val="en-GB"/>
        </w:rPr>
        <w:t xml:space="preserve"> </w:t>
      </w:r>
      <w:r w:rsidRPr="00C15604">
        <w:rPr>
          <w:lang w:val="en-GB"/>
        </w:rPr>
        <w:t>–</w:t>
      </w:r>
      <w:r>
        <w:rPr>
          <w:lang w:val="en-GB"/>
        </w:rPr>
        <w:t xml:space="preserve"> P</w:t>
      </w:r>
      <w:r w:rsidRPr="00C15604">
        <w:rPr>
          <w:color w:val="000000"/>
          <w:szCs w:val="28"/>
          <w:lang w:val="en-GB"/>
        </w:rPr>
        <w:t>. 27-39.</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Jimenez Cossio G. A. Epidemiology of chronic venous insuffiency // Drugs Exp. and Clin. Res</w:t>
      </w:r>
      <w:proofErr w:type="gramStart"/>
      <w:r w:rsidRPr="00C15604">
        <w:rPr>
          <w:lang w:val="en-GB"/>
        </w:rPr>
        <w:t>.–</w:t>
      </w:r>
      <w:proofErr w:type="gramEnd"/>
      <w:r w:rsidRPr="00C15604">
        <w:rPr>
          <w:lang w:val="en-GB"/>
        </w:rPr>
        <w:t xml:space="preserve"> 1993. – V.10, № 9. – P. 356-456.</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lastRenderedPageBreak/>
        <w:t>Lane D.A.</w:t>
      </w:r>
      <w:proofErr w:type="gramStart"/>
      <w:r w:rsidRPr="00C15604">
        <w:rPr>
          <w:lang w:val="en-GB"/>
        </w:rPr>
        <w:t>,Bjork</w:t>
      </w:r>
      <w:proofErr w:type="gramEnd"/>
      <w:r w:rsidRPr="00C15604">
        <w:rPr>
          <w:lang w:val="en-GB"/>
        </w:rPr>
        <w:t xml:space="preserve"> I., Lindahl U. Heparin and Related  Polysacch</w:t>
      </w:r>
      <w:r w:rsidRPr="00C15604">
        <w:rPr>
          <w:lang w:val="en-GB"/>
        </w:rPr>
        <w:t>a</w:t>
      </w:r>
      <w:r w:rsidRPr="00C15604">
        <w:rPr>
          <w:lang w:val="en-GB"/>
        </w:rPr>
        <w:t>rides.- New York: Plemim Press, 1992. –</w:t>
      </w:r>
      <w:r>
        <w:rPr>
          <w:lang w:val="en-GB"/>
        </w:rPr>
        <w:t xml:space="preserve"> </w:t>
      </w:r>
      <w:proofErr w:type="gramStart"/>
      <w:r w:rsidRPr="00C15604">
        <w:rPr>
          <w:lang w:val="en-GB"/>
        </w:rPr>
        <w:t>Р. 199</w:t>
      </w:r>
      <w:proofErr w:type="gramEnd"/>
      <w:r w:rsidRPr="00C15604">
        <w:rPr>
          <w:lang w:val="en-GB"/>
        </w:rPr>
        <w:t>-204.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Medical edema protection – Clinical benefit in patient with chronic deep vein incompetence / C.Diehm, D.Vollbrecht, K.Ammendt, H.Y. Comberg // VASA – 1992, № 21. – P. 188-191</w:t>
      </w:r>
      <w:r>
        <w:rPr>
          <w:lang w:val="en-GB"/>
        </w:rPr>
        <w:t>.</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Mizuchima Y. Recent advances in non-steroid anti-inflammatory drugs //Drugs Exp. and Clin. Res.</w:t>
      </w:r>
      <w:r w:rsidRPr="00766B95">
        <w:rPr>
          <w:lang w:val="en-GB"/>
        </w:rPr>
        <w:t xml:space="preserve"> </w:t>
      </w:r>
      <w:r w:rsidRPr="00C15604">
        <w:rPr>
          <w:lang w:val="en-GB"/>
        </w:rPr>
        <w:t>–</w:t>
      </w:r>
      <w:r>
        <w:rPr>
          <w:lang w:val="en-GB"/>
        </w:rPr>
        <w:t xml:space="preserve"> </w:t>
      </w:r>
      <w:r w:rsidRPr="00C15604">
        <w:rPr>
          <w:lang w:val="en-GB"/>
        </w:rPr>
        <w:t>1987.</w:t>
      </w:r>
      <w:r w:rsidRPr="00766B95">
        <w:rPr>
          <w:lang w:val="en-GB"/>
        </w:rPr>
        <w:t xml:space="preserve"> </w:t>
      </w:r>
      <w:r w:rsidRPr="00C15604">
        <w:rPr>
          <w:lang w:val="en-GB"/>
        </w:rPr>
        <w:t>– V.13, №11.</w:t>
      </w:r>
      <w:r w:rsidRPr="00766B95">
        <w:rPr>
          <w:lang w:val="en-GB"/>
        </w:rPr>
        <w:t xml:space="preserve"> </w:t>
      </w:r>
      <w:r w:rsidRPr="00C15604">
        <w:rPr>
          <w:lang w:val="en-GB"/>
        </w:rPr>
        <w:t>–</w:t>
      </w:r>
      <w:r>
        <w:rPr>
          <w:lang w:val="en-GB"/>
        </w:rPr>
        <w:t xml:space="preserve"> </w:t>
      </w:r>
      <w:r w:rsidRPr="00C15604">
        <w:rPr>
          <w:lang w:val="en-GB"/>
        </w:rPr>
        <w:t>P. 689-694.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color w:val="000000"/>
          <w:szCs w:val="28"/>
          <w:lang w:val="en-GB"/>
        </w:rPr>
        <w:t xml:space="preserve">Nees S, Juchem G, </w:t>
      </w:r>
      <w:proofErr w:type="gramStart"/>
      <w:r w:rsidRPr="00C15604">
        <w:rPr>
          <w:color w:val="000000"/>
          <w:szCs w:val="28"/>
          <w:lang w:val="en-GB"/>
        </w:rPr>
        <w:t>Fink</w:t>
      </w:r>
      <w:proofErr w:type="gramEnd"/>
      <w:r w:rsidRPr="00C15604">
        <w:rPr>
          <w:color w:val="000000"/>
          <w:szCs w:val="28"/>
          <w:lang w:val="en-GB"/>
        </w:rPr>
        <w:t xml:space="preserve"> R, Arbogast H: Influence of polymorphon</w:t>
      </w:r>
      <w:r w:rsidRPr="00C15604">
        <w:rPr>
          <w:color w:val="000000"/>
          <w:szCs w:val="28"/>
          <w:lang w:val="en-GB"/>
        </w:rPr>
        <w:t>u</w:t>
      </w:r>
      <w:r w:rsidRPr="00C15604">
        <w:rPr>
          <w:color w:val="000000"/>
          <w:szCs w:val="28"/>
          <w:lang w:val="en-GB"/>
        </w:rPr>
        <w:t>clear venular endothelial cells. Sixth World Congress for Microcirculation, Mu</w:t>
      </w:r>
      <w:r w:rsidRPr="00C15604">
        <w:rPr>
          <w:color w:val="000000"/>
          <w:szCs w:val="28"/>
          <w:lang w:val="en-GB"/>
        </w:rPr>
        <w:softHyphen/>
      </w:r>
      <w:r w:rsidRPr="00C15604">
        <w:rPr>
          <w:color w:val="000000"/>
          <w:spacing w:val="-1"/>
          <w:szCs w:val="28"/>
          <w:lang w:val="en-GB"/>
        </w:rPr>
        <w:t>nich 25-30 August 1996.</w:t>
      </w:r>
      <w:r w:rsidRPr="00766B95">
        <w:rPr>
          <w:lang w:val="en-GB"/>
        </w:rPr>
        <w:t xml:space="preserve"> </w:t>
      </w:r>
      <w:r w:rsidRPr="00C15604">
        <w:rPr>
          <w:lang w:val="en-GB"/>
        </w:rPr>
        <w:t>–</w:t>
      </w:r>
      <w:r>
        <w:rPr>
          <w:lang w:val="en-GB"/>
        </w:rPr>
        <w:t xml:space="preserve"> P</w:t>
      </w:r>
      <w:r w:rsidRPr="00C15604">
        <w:rPr>
          <w:color w:val="000000"/>
          <w:spacing w:val="-1"/>
          <w:szCs w:val="28"/>
          <w:lang w:val="en-GB"/>
        </w:rPr>
        <w:t>. 401-404.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Neutrophil activation in venous clisease / S.Sarin, A.Andaz, D.Shields, J.Scurr, P. Colerihge Smith //J. Vasc. Surg. – 1993. – №17. – P.444.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Nicolaides A. Classification of chronic venous insufficiency and cli</w:t>
      </w:r>
      <w:r w:rsidRPr="00C15604">
        <w:rPr>
          <w:lang w:val="en-GB"/>
        </w:rPr>
        <w:t>n</w:t>
      </w:r>
      <w:r w:rsidRPr="00C15604">
        <w:rPr>
          <w:lang w:val="en-GB"/>
        </w:rPr>
        <w:t>ical symptoms // XII W</w:t>
      </w:r>
      <w:r>
        <w:rPr>
          <w:lang w:val="en-GB"/>
        </w:rPr>
        <w:t xml:space="preserve">orld congr. </w:t>
      </w:r>
      <w:proofErr w:type="gramStart"/>
      <w:r>
        <w:rPr>
          <w:lang w:val="en-GB"/>
        </w:rPr>
        <w:t>of</w:t>
      </w:r>
      <w:proofErr w:type="gramEnd"/>
      <w:r>
        <w:rPr>
          <w:lang w:val="en-GB"/>
        </w:rPr>
        <w:t xml:space="preserve"> Phlebology</w:t>
      </w:r>
      <w:r w:rsidRPr="00C15604">
        <w:rPr>
          <w:lang w:val="en-GB"/>
        </w:rPr>
        <w:t>. – Sydney, 1998. –</w:t>
      </w:r>
      <w:r>
        <w:rPr>
          <w:lang w:val="en-GB"/>
        </w:rPr>
        <w:t xml:space="preserve"> </w:t>
      </w:r>
      <w:r w:rsidRPr="00C15604">
        <w:rPr>
          <w:lang w:val="en-GB"/>
        </w:rPr>
        <w:t>P.7-11.</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color w:val="000000"/>
          <w:spacing w:val="-2"/>
          <w:szCs w:val="28"/>
          <w:lang w:val="en-GB"/>
        </w:rPr>
        <w:t xml:space="preserve">Nordman S., Dumont J., Bulati O. Wirkunder von Venosen Stanung and der </w:t>
      </w:r>
      <w:r w:rsidRPr="00C15604">
        <w:rPr>
          <w:color w:val="000000"/>
          <w:spacing w:val="-3"/>
          <w:szCs w:val="28"/>
          <w:lang w:val="en-GB"/>
        </w:rPr>
        <w:t>Ratte.//Swiss Med.</w:t>
      </w:r>
      <w:r w:rsidRPr="00766B95">
        <w:rPr>
          <w:lang w:val="en-GB"/>
        </w:rPr>
        <w:t xml:space="preserve"> </w:t>
      </w:r>
      <w:r w:rsidRPr="00C15604">
        <w:rPr>
          <w:lang w:val="en-GB"/>
        </w:rPr>
        <w:t>–</w:t>
      </w:r>
      <w:r>
        <w:rPr>
          <w:lang w:val="en-GB"/>
        </w:rPr>
        <w:t xml:space="preserve"> </w:t>
      </w:r>
      <w:r w:rsidRPr="00C15604">
        <w:rPr>
          <w:color w:val="000000"/>
          <w:spacing w:val="-3"/>
          <w:szCs w:val="28"/>
          <w:lang w:val="en-GB"/>
        </w:rPr>
        <w:t>1984</w:t>
      </w:r>
      <w:r>
        <w:rPr>
          <w:color w:val="000000"/>
          <w:spacing w:val="-3"/>
          <w:szCs w:val="28"/>
          <w:lang w:val="en-GB"/>
        </w:rPr>
        <w:t xml:space="preserve">. </w:t>
      </w:r>
      <w:r w:rsidRPr="00C15604">
        <w:rPr>
          <w:lang w:val="en-GB"/>
        </w:rPr>
        <w:t>–</w:t>
      </w:r>
      <w:r>
        <w:rPr>
          <w:lang w:val="en-GB"/>
        </w:rPr>
        <w:t xml:space="preserve"> </w:t>
      </w:r>
      <w:r w:rsidRPr="00C15604">
        <w:rPr>
          <w:color w:val="000000"/>
          <w:spacing w:val="-3"/>
          <w:szCs w:val="28"/>
          <w:lang w:val="en-GB"/>
        </w:rPr>
        <w:t>Vol.6-JV240-P.63 - 66.</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 xml:space="preserve">Pettler M., Ernst E. Horse – chestnut seed extract for chranic venous </w:t>
      </w:r>
      <w:proofErr w:type="gramStart"/>
      <w:r w:rsidRPr="00C15604">
        <w:rPr>
          <w:lang w:val="en-GB"/>
        </w:rPr>
        <w:t>insufficiency :</w:t>
      </w:r>
      <w:proofErr w:type="gramEnd"/>
      <w:r w:rsidRPr="00C15604">
        <w:rPr>
          <w:lang w:val="en-GB"/>
        </w:rPr>
        <w:t xml:space="preserve"> A criteria – based systemic review // Arch. Dermatol. – 1998. – №134. – P.1356-1360.</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Porter J., Moneta G. An International consensus committee on Chro</w:t>
      </w:r>
      <w:r w:rsidRPr="00C15604">
        <w:rPr>
          <w:lang w:val="en-GB"/>
        </w:rPr>
        <w:t>n</w:t>
      </w:r>
      <w:r w:rsidRPr="00C15604">
        <w:rPr>
          <w:lang w:val="en-GB"/>
        </w:rPr>
        <w:t xml:space="preserve">ic Venous Disease. Reporting standards in venous </w:t>
      </w:r>
      <w:proofErr w:type="gramStart"/>
      <w:r w:rsidRPr="00C15604">
        <w:rPr>
          <w:lang w:val="en-GB"/>
        </w:rPr>
        <w:t>disease :</w:t>
      </w:r>
      <w:proofErr w:type="gramEnd"/>
      <w:r w:rsidRPr="00C15604">
        <w:rPr>
          <w:lang w:val="en-GB"/>
        </w:rPr>
        <w:t xml:space="preserve"> An update // J.Vasc. Surg.  1995</w:t>
      </w:r>
      <w:proofErr w:type="gramStart"/>
      <w:r w:rsidRPr="00C15604">
        <w:rPr>
          <w:lang w:val="en-GB"/>
        </w:rPr>
        <w:t>.–</w:t>
      </w:r>
      <w:proofErr w:type="gramEnd"/>
      <w:r w:rsidRPr="00C15604">
        <w:rPr>
          <w:lang w:val="en-GB"/>
        </w:rPr>
        <w:t xml:space="preserve"> №21. – P.634-645.</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Prolonged antithrombin activity of LMWHs: Clinical implications for the treatment of Thromboe</w:t>
      </w:r>
      <w:r w:rsidRPr="00C15604">
        <w:rPr>
          <w:lang w:val="en-GB"/>
        </w:rPr>
        <w:t>m</w:t>
      </w:r>
      <w:r w:rsidRPr="00C15604">
        <w:rPr>
          <w:lang w:val="en-GB"/>
        </w:rPr>
        <w:t>bolicc diseases. G. Agnelli.</w:t>
      </w:r>
      <w:proofErr w:type="gramStart"/>
      <w:r w:rsidRPr="00C15604">
        <w:rPr>
          <w:lang w:val="en-GB"/>
        </w:rPr>
        <w:t>,А</w:t>
      </w:r>
      <w:proofErr w:type="gramEnd"/>
      <w:r w:rsidRPr="00C15604">
        <w:rPr>
          <w:lang w:val="en-GB"/>
        </w:rPr>
        <w:t>. Iorio., С. Range., Е. Boshetti et al.  //Circulation. – 1995. – Vol. 92, N 10. – P.2919 – 2824.</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Provost Ch., Herbots H., Kinget R. Transperant oil – water gels: Study of some physicochemical and biopharmaceutical characteristics. Part 3. Vi</w:t>
      </w:r>
      <w:r w:rsidRPr="00C15604">
        <w:rPr>
          <w:lang w:val="en-GB"/>
        </w:rPr>
        <w:t>s</w:t>
      </w:r>
      <w:r w:rsidRPr="00C15604">
        <w:rPr>
          <w:lang w:val="en-GB"/>
        </w:rPr>
        <w:t xml:space="preserve">cosity and conductivity measurements // Pharm. Industr. – 1998. – Vol. 50, </w:t>
      </w:r>
      <w:r w:rsidRPr="00C15604">
        <w:rPr>
          <w:lang w:val="en-GB"/>
        </w:rPr>
        <w:br/>
        <w:t xml:space="preserve">№ 10. – </w:t>
      </w:r>
      <w:proofErr w:type="gramStart"/>
      <w:r w:rsidRPr="00C15604">
        <w:rPr>
          <w:lang w:val="en-GB"/>
        </w:rPr>
        <w:t>Р. 1190</w:t>
      </w:r>
      <w:proofErr w:type="gramEnd"/>
      <w:r w:rsidRPr="00C15604">
        <w:rPr>
          <w:lang w:val="en-GB"/>
        </w:rPr>
        <w:t>-1195.</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iCs/>
          <w:color w:val="000000"/>
          <w:spacing w:val="-1"/>
          <w:szCs w:val="28"/>
          <w:lang w:val="en-GB"/>
        </w:rPr>
        <w:t xml:space="preserve">Ruckley C., Fowkes F., Bradbury A. </w:t>
      </w:r>
      <w:r w:rsidRPr="00C15604">
        <w:rPr>
          <w:color w:val="000000"/>
          <w:spacing w:val="-1"/>
          <w:szCs w:val="28"/>
          <w:lang w:val="en-GB"/>
        </w:rPr>
        <w:t xml:space="preserve">Venous disease: Epidemiology, management and delivery </w:t>
      </w:r>
      <w:proofErr w:type="gramStart"/>
      <w:r w:rsidRPr="00C15604">
        <w:rPr>
          <w:color w:val="000000"/>
          <w:spacing w:val="-1"/>
          <w:szCs w:val="28"/>
          <w:lang w:val="en-GB"/>
        </w:rPr>
        <w:t>of  care</w:t>
      </w:r>
      <w:proofErr w:type="gramEnd"/>
      <w:r w:rsidRPr="00C15604">
        <w:rPr>
          <w:color w:val="000000"/>
          <w:spacing w:val="-1"/>
          <w:szCs w:val="28"/>
          <w:lang w:val="en-GB"/>
        </w:rPr>
        <w:t xml:space="preserve">. - Springer, 1999. </w:t>
      </w:r>
      <w:r w:rsidRPr="00C15604">
        <w:rPr>
          <w:lang w:val="en-GB"/>
        </w:rPr>
        <w:t>–</w:t>
      </w:r>
      <w:r w:rsidRPr="00C15604">
        <w:rPr>
          <w:color w:val="000000"/>
          <w:spacing w:val="-1"/>
          <w:szCs w:val="28"/>
          <w:lang w:val="en-GB"/>
        </w:rPr>
        <w:t xml:space="preserve"> 278 p.</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color w:val="000000"/>
          <w:spacing w:val="-3"/>
          <w:szCs w:val="28"/>
          <w:lang w:val="en-GB"/>
        </w:rPr>
        <w:t xml:space="preserve">Samama M.M., Conard J., </w:t>
      </w:r>
      <w:proofErr w:type="gramStart"/>
      <w:r w:rsidRPr="00C15604">
        <w:rPr>
          <w:color w:val="000000"/>
          <w:spacing w:val="-3"/>
          <w:szCs w:val="28"/>
          <w:lang w:val="en-GB"/>
        </w:rPr>
        <w:t>et</w:t>
      </w:r>
      <w:proofErr w:type="gramEnd"/>
      <w:r w:rsidRPr="00C15604">
        <w:rPr>
          <w:color w:val="000000"/>
          <w:spacing w:val="-3"/>
          <w:szCs w:val="28"/>
          <w:lang w:val="en-GB"/>
        </w:rPr>
        <w:t xml:space="preserve"> all. Ch.4. Coagulation abnormalities pr</w:t>
      </w:r>
      <w:r w:rsidRPr="00C15604">
        <w:rPr>
          <w:color w:val="000000"/>
          <w:spacing w:val="-3"/>
          <w:szCs w:val="28"/>
          <w:lang w:val="en-GB"/>
        </w:rPr>
        <w:t>e</w:t>
      </w:r>
      <w:r w:rsidRPr="00C15604">
        <w:rPr>
          <w:color w:val="000000"/>
          <w:spacing w:val="-3"/>
          <w:szCs w:val="28"/>
          <w:lang w:val="en-GB"/>
        </w:rPr>
        <w:t>dis</w:t>
      </w:r>
      <w:r w:rsidRPr="00C15604">
        <w:rPr>
          <w:color w:val="000000"/>
          <w:spacing w:val="-1"/>
          <w:szCs w:val="28"/>
          <w:lang w:val="en-GB"/>
        </w:rPr>
        <w:t xml:space="preserve">posing to the development of deep vein thrombosis // Prevention of venous </w:t>
      </w:r>
      <w:r w:rsidRPr="00C15604">
        <w:rPr>
          <w:color w:val="000000"/>
          <w:szCs w:val="28"/>
          <w:lang w:val="en-GB"/>
        </w:rPr>
        <w:t>thromboembolism. / Med-Orton, 1994.</w:t>
      </w:r>
      <w:r w:rsidRPr="00766B95">
        <w:rPr>
          <w:lang w:val="en-GB"/>
        </w:rPr>
        <w:t xml:space="preserve"> </w:t>
      </w:r>
      <w:r w:rsidRPr="00C15604">
        <w:rPr>
          <w:lang w:val="en-GB"/>
        </w:rPr>
        <w:t>–</w:t>
      </w:r>
      <w:r w:rsidRPr="00C15604">
        <w:rPr>
          <w:color w:val="000000"/>
          <w:szCs w:val="28"/>
          <w:lang w:val="en-GB"/>
        </w:rPr>
        <w:t>Р.145-159.</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Spocner D.F. Microbiological criterie for non sterile pharmaceuticals // Man</w:t>
      </w:r>
      <w:r w:rsidRPr="00C15604">
        <w:rPr>
          <w:lang w:val="en-GB"/>
        </w:rPr>
        <w:t>u</w:t>
      </w:r>
      <w:r w:rsidRPr="00C15604">
        <w:rPr>
          <w:lang w:val="en-GB"/>
        </w:rPr>
        <w:t>fact.Chemist. - 1985. – Vol.56, N5. – P.71-75.</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iCs/>
          <w:color w:val="000000"/>
          <w:spacing w:val="-2"/>
          <w:szCs w:val="28"/>
          <w:lang w:val="en-GB"/>
        </w:rPr>
        <w:t xml:space="preserve">Tibia D. </w:t>
      </w:r>
      <w:r w:rsidRPr="00C15604">
        <w:rPr>
          <w:color w:val="000000"/>
          <w:spacing w:val="-2"/>
          <w:szCs w:val="28"/>
          <w:lang w:val="en-GB"/>
        </w:rPr>
        <w:t>Varicose veins and related disorders. — Butterworth Hein</w:t>
      </w:r>
      <w:r w:rsidRPr="00C15604">
        <w:rPr>
          <w:color w:val="000000"/>
          <w:spacing w:val="-2"/>
          <w:szCs w:val="28"/>
          <w:lang w:val="en-GB"/>
        </w:rPr>
        <w:t>e</w:t>
      </w:r>
      <w:r w:rsidRPr="00C15604">
        <w:rPr>
          <w:color w:val="000000"/>
          <w:spacing w:val="-2"/>
          <w:szCs w:val="28"/>
          <w:lang w:val="en-GB"/>
        </w:rPr>
        <w:t xml:space="preserve">mann, 1997. </w:t>
      </w:r>
      <w:r w:rsidRPr="00C15604">
        <w:rPr>
          <w:lang w:val="en-GB"/>
        </w:rPr>
        <w:t>–</w:t>
      </w:r>
      <w:r w:rsidRPr="00C15604">
        <w:rPr>
          <w:color w:val="000000"/>
          <w:spacing w:val="-2"/>
          <w:szCs w:val="28"/>
          <w:lang w:val="en-GB"/>
        </w:rPr>
        <w:t xml:space="preserve"> 576 </w:t>
      </w:r>
      <w:r w:rsidRPr="00C15604">
        <w:rPr>
          <w:color w:val="000000"/>
          <w:spacing w:val="-2"/>
          <w:szCs w:val="28"/>
          <w:lang w:val="en-GB"/>
        </w:rPr>
        <w:lastRenderedPageBreak/>
        <w:t>p.</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color w:val="000000"/>
          <w:spacing w:val="-2"/>
          <w:szCs w:val="28"/>
          <w:lang w:val="en-GB"/>
        </w:rPr>
        <w:t xml:space="preserve">Unkauf M., </w:t>
      </w:r>
      <w:proofErr w:type="gramStart"/>
      <w:r w:rsidRPr="00C15604">
        <w:rPr>
          <w:color w:val="000000"/>
          <w:spacing w:val="-2"/>
          <w:szCs w:val="28"/>
          <w:lang w:val="en-GB"/>
        </w:rPr>
        <w:t>Rehn.,</w:t>
      </w:r>
      <w:proofErr w:type="gramEnd"/>
      <w:r w:rsidRPr="00C15604">
        <w:rPr>
          <w:color w:val="000000"/>
          <w:spacing w:val="-2"/>
          <w:szCs w:val="28"/>
          <w:lang w:val="en-GB"/>
        </w:rPr>
        <w:t xml:space="preserve"> Klinger J. Investigation of the the efficacy of oxer</w:t>
      </w:r>
      <w:r w:rsidRPr="00C15604">
        <w:rPr>
          <w:color w:val="000000"/>
          <w:spacing w:val="-2"/>
          <w:szCs w:val="28"/>
          <w:lang w:val="en-GB"/>
        </w:rPr>
        <w:t>u</w:t>
      </w:r>
      <w:r w:rsidRPr="00C15604">
        <w:rPr>
          <w:color w:val="000000"/>
          <w:spacing w:val="-2"/>
          <w:szCs w:val="28"/>
          <w:lang w:val="en-GB"/>
        </w:rPr>
        <w:t>tins compared to placebo in patients with chronic venous insufficiency treated with compression stockings // Arzneim Forsch, 1996.</w:t>
      </w:r>
      <w:r w:rsidRPr="00766B95">
        <w:rPr>
          <w:lang w:val="en-GB"/>
        </w:rPr>
        <w:t xml:space="preserve"> </w:t>
      </w:r>
      <w:r w:rsidRPr="00C15604">
        <w:rPr>
          <w:lang w:val="en-GB"/>
        </w:rPr>
        <w:t>–</w:t>
      </w:r>
      <w:r w:rsidRPr="00C15604">
        <w:rPr>
          <w:color w:val="000000"/>
          <w:spacing w:val="-2"/>
          <w:szCs w:val="28"/>
          <w:lang w:val="en-GB"/>
        </w:rPr>
        <w:t xml:space="preserve"> 478-482.</w:t>
      </w:r>
    </w:p>
    <w:p w:rsidR="00243054" w:rsidRPr="00C15604" w:rsidRDefault="00243054" w:rsidP="00E60102">
      <w:pPr>
        <w:widowControl w:val="0"/>
        <w:numPr>
          <w:ilvl w:val="0"/>
          <w:numId w:val="49"/>
        </w:numPr>
        <w:tabs>
          <w:tab w:val="num" w:pos="1065"/>
        </w:tabs>
        <w:suppressAutoHyphens w:val="0"/>
        <w:overflowPunct w:val="0"/>
        <w:autoSpaceDE w:val="0"/>
        <w:autoSpaceDN w:val="0"/>
        <w:adjustRightInd w:val="0"/>
        <w:spacing w:line="360" w:lineRule="auto"/>
        <w:ind w:left="0" w:firstLine="720"/>
        <w:jc w:val="both"/>
        <w:textAlignment w:val="baseline"/>
        <w:rPr>
          <w:lang w:val="en-GB"/>
        </w:rPr>
      </w:pPr>
      <w:r w:rsidRPr="00C15604">
        <w:rPr>
          <w:lang w:val="en-GB"/>
        </w:rPr>
        <w:t xml:space="preserve">Wintrobes Clinical Hematology. G.R Lee., T.C. Bithell., I. </w:t>
      </w:r>
      <w:proofErr w:type="gramStart"/>
      <w:r w:rsidRPr="00C15604">
        <w:rPr>
          <w:lang w:val="en-GB"/>
        </w:rPr>
        <w:t>Foerster.,</w:t>
      </w:r>
      <w:proofErr w:type="gramEnd"/>
      <w:r w:rsidRPr="00C15604">
        <w:rPr>
          <w:lang w:val="en-GB"/>
        </w:rPr>
        <w:t xml:space="preserve"> I.W. Athens., J.N. Lukens.</w:t>
      </w:r>
      <w:r w:rsidRPr="00766B95">
        <w:rPr>
          <w:lang w:val="en-GB"/>
        </w:rPr>
        <w:t xml:space="preserve"> </w:t>
      </w:r>
      <w:r w:rsidRPr="00C15604">
        <w:rPr>
          <w:lang w:val="en-GB"/>
        </w:rPr>
        <w:t>– Phil</w:t>
      </w:r>
      <w:r w:rsidRPr="00C15604">
        <w:rPr>
          <w:lang w:val="en-GB"/>
        </w:rPr>
        <w:t>f</w:t>
      </w:r>
      <w:r w:rsidRPr="00C15604">
        <w:rPr>
          <w:lang w:val="en-GB"/>
        </w:rPr>
        <w:t>delphia: Lee and Febiger, 1993.</w:t>
      </w:r>
      <w:r w:rsidRPr="00766B95">
        <w:rPr>
          <w:lang w:val="en-GB"/>
        </w:rPr>
        <w:t xml:space="preserve"> </w:t>
      </w:r>
      <w:r w:rsidRPr="00C15604">
        <w:rPr>
          <w:lang w:val="en-GB"/>
        </w:rPr>
        <w:t>– Р.1515-1528.</w:t>
      </w: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3" w:history="1">
        <w:r>
          <w:rPr>
            <w:rStyle w:val="af1"/>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02" w:rsidRDefault="00E60102">
      <w:r>
        <w:separator/>
      </w:r>
    </w:p>
  </w:endnote>
  <w:endnote w:type="continuationSeparator" w:id="0">
    <w:p w:rsidR="00E60102" w:rsidRDefault="00E6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54" w:rsidRDefault="00243054">
    <w:pPr>
      <w:pStyle w:val="afffffff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130</w:t>
    </w:r>
    <w:r>
      <w:rPr>
        <w:rStyle w:val="af0"/>
      </w:rPr>
      <w:fldChar w:fldCharType="end"/>
    </w:r>
  </w:p>
  <w:p w:rsidR="00243054" w:rsidRDefault="00243054">
    <w:pPr>
      <w:pStyle w:val="afffff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02" w:rsidRDefault="00E60102">
      <w:r>
        <w:separator/>
      </w:r>
    </w:p>
  </w:footnote>
  <w:footnote w:type="continuationSeparator" w:id="0">
    <w:p w:rsidR="00E60102" w:rsidRDefault="00E60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54" w:rsidRDefault="00243054" w:rsidP="002977AC">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130</w:t>
    </w:r>
    <w:r>
      <w:rPr>
        <w:rStyle w:val="af0"/>
      </w:rPr>
      <w:fldChar w:fldCharType="end"/>
    </w:r>
  </w:p>
  <w:p w:rsidR="00243054" w:rsidRDefault="00243054">
    <w:pPr>
      <w:pStyle w:val="a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54" w:rsidRDefault="00243054" w:rsidP="002977AC">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243054" w:rsidRDefault="00243054">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4FA1DD6"/>
    <w:multiLevelType w:val="hybridMultilevel"/>
    <w:tmpl w:val="A30EBD84"/>
    <w:lvl w:ilvl="0" w:tplc="6062F7CC">
      <w:numFmt w:val="bullet"/>
      <w:lvlText w:val="–"/>
      <w:lvlJc w:val="left"/>
      <w:pPr>
        <w:tabs>
          <w:tab w:val="num" w:pos="1065"/>
        </w:tabs>
        <w:ind w:left="1065" w:hanging="360"/>
      </w:pPr>
      <w:rPr>
        <w:rFonts w:ascii="Times New Roman" w:eastAsia="Times New Roman" w:hAnsi="Times New Roman" w:cs="Times New Roman" w:hint="default"/>
      </w:rPr>
    </w:lvl>
    <w:lvl w:ilvl="1" w:tplc="04190001">
      <w:start w:val="1"/>
      <w:numFmt w:val="bullet"/>
      <w:lvlText w:val=""/>
      <w:lvlJc w:val="left"/>
      <w:pPr>
        <w:tabs>
          <w:tab w:val="num" w:pos="1785"/>
        </w:tabs>
        <w:ind w:left="1785" w:hanging="360"/>
      </w:pPr>
      <w:rPr>
        <w:rFonts w:ascii="Symbol" w:hAnsi="Symbol"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0">
    <w:nsid w:val="08F71307"/>
    <w:multiLevelType w:val="hybridMultilevel"/>
    <w:tmpl w:val="3670C6F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3C22489"/>
    <w:multiLevelType w:val="hybridMultilevel"/>
    <w:tmpl w:val="9D625A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650494E"/>
    <w:multiLevelType w:val="hybridMultilevel"/>
    <w:tmpl w:val="F29A87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38"/>
  </w:num>
  <w:num w:numId="38">
    <w:abstractNumId w:val="50"/>
  </w:num>
  <w:num w:numId="39">
    <w:abstractNumId w:val="0"/>
  </w:num>
  <w:num w:numId="40">
    <w:abstractNumId w:val="1"/>
  </w:num>
  <w:num w:numId="41">
    <w:abstractNumId w:val="2"/>
  </w:num>
  <w:num w:numId="42">
    <w:abstractNumId w:val="46"/>
  </w:num>
  <w:num w:numId="43">
    <w:abstractNumId w:val="53"/>
  </w:num>
  <w:num w:numId="44">
    <w:abstractNumId w:val="49"/>
  </w:num>
  <w:num w:numId="45">
    <w:abstractNumId w:val="51"/>
  </w:num>
  <w:num w:numId="46">
    <w:abstractNumId w:val="39"/>
  </w:num>
  <w:num w:numId="47">
    <w:abstractNumId w:val="40"/>
  </w:num>
  <w:num w:numId="48">
    <w:abstractNumId w:val="47"/>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3054"/>
    <w:rsid w:val="00245E07"/>
    <w:rsid w:val="00264972"/>
    <w:rsid w:val="00267173"/>
    <w:rsid w:val="00267C02"/>
    <w:rsid w:val="00270E53"/>
    <w:rsid w:val="0028253D"/>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E284B"/>
    <w:rsid w:val="002F0E53"/>
    <w:rsid w:val="002F142F"/>
    <w:rsid w:val="002F1BEC"/>
    <w:rsid w:val="002F5991"/>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C7E0B"/>
    <w:rsid w:val="004E21C4"/>
    <w:rsid w:val="004F03AF"/>
    <w:rsid w:val="004F1609"/>
    <w:rsid w:val="004F6B1B"/>
    <w:rsid w:val="00501DCF"/>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945B0"/>
    <w:rsid w:val="00794799"/>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2285C"/>
    <w:rsid w:val="008327B1"/>
    <w:rsid w:val="008373B3"/>
    <w:rsid w:val="00840EC3"/>
    <w:rsid w:val="00844694"/>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87157"/>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07A45"/>
    <w:rsid w:val="00B1230A"/>
    <w:rsid w:val="00B15527"/>
    <w:rsid w:val="00B242E3"/>
    <w:rsid w:val="00B26E31"/>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0102"/>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Знак5"/>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e">
    <w:name w:val="ГОСТ"/>
    <w:basedOn w:val="aa"/>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b"/>
    <w:rsid w:val="00794799"/>
    <w:rPr>
      <w:rFonts w:ascii="Cambria" w:eastAsia="Times New Roman" w:hAnsi="Cambria" w:cs="Times New Roman"/>
      <w:b/>
      <w:bCs/>
      <w:color w:val="365F91"/>
      <w:sz w:val="28"/>
      <w:szCs w:val="28"/>
    </w:rPr>
  </w:style>
  <w:style w:type="character" w:customStyle="1" w:styleId="154">
    <w:name w:val=" Знак Знак15"/>
    <w:basedOn w:val="ab"/>
    <w:rsid w:val="00794799"/>
    <w:rPr>
      <w:rFonts w:ascii="Cambria" w:eastAsia="Times New Roman" w:hAnsi="Cambria" w:cs="Times New Roman"/>
      <w:b/>
      <w:bCs/>
      <w:color w:val="4F81BD"/>
      <w:sz w:val="26"/>
      <w:szCs w:val="26"/>
    </w:rPr>
  </w:style>
  <w:style w:type="character" w:customStyle="1" w:styleId="14f">
    <w:name w:val=" Знак Знак14"/>
    <w:basedOn w:val="ab"/>
    <w:rsid w:val="00794799"/>
    <w:rPr>
      <w:rFonts w:ascii="Cambria" w:eastAsia="Times New Roman" w:hAnsi="Cambria" w:cs="Times New Roman"/>
      <w:b/>
      <w:bCs/>
      <w:color w:val="4F81BD"/>
    </w:rPr>
  </w:style>
  <w:style w:type="character" w:customStyle="1" w:styleId="139">
    <w:name w:val=" Знак Знак13"/>
    <w:basedOn w:val="ab"/>
    <w:rsid w:val="00794799"/>
    <w:rPr>
      <w:rFonts w:ascii="Cambria" w:eastAsia="Times New Roman" w:hAnsi="Cambria" w:cs="Times New Roman"/>
      <w:b/>
      <w:bCs/>
      <w:i/>
      <w:iCs/>
      <w:color w:val="4F81BD"/>
    </w:rPr>
  </w:style>
  <w:style w:type="character" w:customStyle="1" w:styleId="12c">
    <w:name w:val=" Знак Знак12"/>
    <w:basedOn w:val="ab"/>
    <w:rsid w:val="00794799"/>
    <w:rPr>
      <w:rFonts w:ascii="Cambria" w:eastAsia="Times New Roman" w:hAnsi="Cambria" w:cs="Times New Roman"/>
      <w:color w:val="243F60"/>
    </w:rPr>
  </w:style>
  <w:style w:type="character" w:customStyle="1" w:styleId="11f3">
    <w:name w:val=" Знак Знак11"/>
    <w:basedOn w:val="ab"/>
    <w:rsid w:val="00794799"/>
    <w:rPr>
      <w:rFonts w:ascii="Cambria" w:eastAsia="Times New Roman" w:hAnsi="Cambria" w:cs="Times New Roman"/>
      <w:i/>
      <w:iCs/>
      <w:color w:val="243F60"/>
    </w:rPr>
  </w:style>
  <w:style w:type="character" w:customStyle="1" w:styleId="10d">
    <w:name w:val=" Знак Знак10"/>
    <w:basedOn w:val="ab"/>
    <w:rsid w:val="00794799"/>
    <w:rPr>
      <w:rFonts w:ascii="Cambria" w:eastAsia="Times New Roman" w:hAnsi="Cambria" w:cs="Times New Roman"/>
      <w:i/>
      <w:iCs/>
      <w:color w:val="404040"/>
    </w:rPr>
  </w:style>
  <w:style w:type="character" w:customStyle="1" w:styleId="9d">
    <w:name w:val=" Знак Знак9"/>
    <w:basedOn w:val="ab"/>
    <w:rsid w:val="00794799"/>
    <w:rPr>
      <w:rFonts w:ascii="Cambria" w:eastAsia="Times New Roman" w:hAnsi="Cambria" w:cs="Times New Roman"/>
      <w:color w:val="4F81BD"/>
      <w:sz w:val="20"/>
      <w:szCs w:val="20"/>
    </w:rPr>
  </w:style>
  <w:style w:type="character" w:customStyle="1" w:styleId="8e">
    <w:name w:val=" Знак Знак8"/>
    <w:basedOn w:val="ab"/>
    <w:rsid w:val="00794799"/>
    <w:rPr>
      <w:rFonts w:ascii="Cambria" w:eastAsia="Times New Roman" w:hAnsi="Cambria" w:cs="Times New Roman"/>
      <w:i/>
      <w:iCs/>
      <w:color w:val="404040"/>
      <w:sz w:val="20"/>
      <w:szCs w:val="20"/>
    </w:rPr>
  </w:style>
  <w:style w:type="character" w:customStyle="1" w:styleId="7f">
    <w:name w:val=" Знак Знак7"/>
    <w:basedOn w:val="ab"/>
    <w:rsid w:val="00794799"/>
    <w:rPr>
      <w:rFonts w:ascii="Cambria" w:eastAsia="Times New Roman" w:hAnsi="Cambria" w:cs="Times New Roman"/>
      <w:color w:val="17365D"/>
      <w:spacing w:val="5"/>
      <w:kern w:val="28"/>
      <w:sz w:val="52"/>
      <w:szCs w:val="52"/>
    </w:rPr>
  </w:style>
  <w:style w:type="character" w:customStyle="1" w:styleId="6f9">
    <w:name w:val=" Знак Знак6"/>
    <w:basedOn w:val="ab"/>
    <w:rsid w:val="00794799"/>
    <w:rPr>
      <w:rFonts w:ascii="Cambria" w:eastAsia="Times New Roman" w:hAnsi="Cambria" w:cs="Times New Roman"/>
      <w:i/>
      <w:iCs/>
      <w:color w:val="4F81BD"/>
      <w:spacing w:val="15"/>
      <w:sz w:val="24"/>
      <w:szCs w:val="24"/>
    </w:rPr>
  </w:style>
  <w:style w:type="paragraph" w:styleId="2ffffff6">
    <w:name w:val="Quote"/>
    <w:basedOn w:val="aa"/>
    <w:next w:val="aa"/>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b"/>
    <w:link w:val="2ffffff6"/>
    <w:rsid w:val="00794799"/>
    <w:rPr>
      <w:rFonts w:ascii="Times New Roman" w:eastAsia="Times New Roman" w:hAnsi="Times New Roman" w:cs="Times New Roman"/>
      <w:i/>
      <w:iCs/>
      <w:color w:val="000000"/>
      <w:sz w:val="28"/>
      <w:szCs w:val="28"/>
    </w:rPr>
  </w:style>
  <w:style w:type="paragraph" w:styleId="afffffffffffffffffffffffff">
    <w:name w:val="Intense Quote"/>
    <w:basedOn w:val="aa"/>
    <w:next w:val="aa"/>
    <w:link w:val="afffffffffffffffffffffffff0"/>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0">
    <w:name w:val="Выделенная цитата Знак"/>
    <w:basedOn w:val="ab"/>
    <w:link w:val="afffffffffffffffffffffffff"/>
    <w:rsid w:val="00794799"/>
    <w:rPr>
      <w:rFonts w:ascii="Times New Roman" w:eastAsia="Times New Roman" w:hAnsi="Times New Roman" w:cs="Times New Roman"/>
      <w:b/>
      <w:bCs/>
      <w:i/>
      <w:iCs/>
      <w:color w:val="4F81BD"/>
      <w:sz w:val="28"/>
      <w:szCs w:val="28"/>
    </w:rPr>
  </w:style>
  <w:style w:type="character" w:styleId="afffffffffffffffffffffffff1">
    <w:name w:val="Subtle Emphasis"/>
    <w:basedOn w:val="ab"/>
    <w:qFormat/>
    <w:rsid w:val="00794799"/>
    <w:rPr>
      <w:i/>
      <w:iCs/>
      <w:color w:val="808080"/>
    </w:rPr>
  </w:style>
  <w:style w:type="character" w:styleId="afffffffffffffffffffffffff2">
    <w:name w:val="Intense Emphasis"/>
    <w:basedOn w:val="ab"/>
    <w:qFormat/>
    <w:rsid w:val="00794799"/>
    <w:rPr>
      <w:b/>
      <w:bCs/>
      <w:i/>
      <w:iCs/>
      <w:color w:val="4F81BD"/>
    </w:rPr>
  </w:style>
  <w:style w:type="character" w:styleId="afffffffffffffffffffffffff3">
    <w:name w:val="Subtle Reference"/>
    <w:basedOn w:val="ab"/>
    <w:qFormat/>
    <w:rsid w:val="00794799"/>
    <w:rPr>
      <w:smallCaps/>
      <w:color w:val="C0504D"/>
      <w:u w:val="single"/>
    </w:rPr>
  </w:style>
  <w:style w:type="character" w:styleId="afffffffffffffffffffffffff4">
    <w:name w:val="Intense Reference"/>
    <w:basedOn w:val="ab"/>
    <w:qFormat/>
    <w:rsid w:val="00794799"/>
    <w:rPr>
      <w:b/>
      <w:bCs/>
      <w:smallCaps/>
      <w:color w:val="C0504D"/>
      <w:spacing w:val="5"/>
      <w:u w:val="single"/>
    </w:rPr>
  </w:style>
  <w:style w:type="character" w:customStyle="1" w:styleId="5ff5">
    <w:name w:val=" Знак Знак5"/>
    <w:basedOn w:val="ab"/>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b"/>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b"/>
    <w:rsid w:val="00794799"/>
    <w:rPr>
      <w:rFonts w:ascii="Times New Roman" w:eastAsia="Times New Roman" w:hAnsi="Times New Roman"/>
      <w:sz w:val="28"/>
      <w:szCs w:val="28"/>
      <w:lang w:val="ru-RU" w:eastAsia="ru-RU"/>
    </w:rPr>
  </w:style>
  <w:style w:type="character" w:customStyle="1" w:styleId="2ffffff8">
    <w:name w:val=" Знак Знак2"/>
    <w:basedOn w:val="ab"/>
    <w:rsid w:val="00794799"/>
    <w:rPr>
      <w:rFonts w:ascii="Courier New" w:eastAsia="Courier New" w:hAnsi="Courier New" w:cs="Courier New"/>
      <w:lang w:val="en-US" w:eastAsia="en-US" w:bidi="en-US"/>
    </w:rPr>
  </w:style>
  <w:style w:type="character" w:customStyle="1" w:styleId="langselect1">
    <w:name w:val="langselect1"/>
    <w:basedOn w:val="ab"/>
    <w:rsid w:val="00794799"/>
  </w:style>
  <w:style w:type="character" w:customStyle="1" w:styleId="arrow1">
    <w:name w:val="arrow1"/>
    <w:basedOn w:val="ab"/>
    <w:rsid w:val="00794799"/>
    <w:rPr>
      <w:position w:val="-5"/>
      <w:sz w:val="36"/>
      <w:szCs w:val="36"/>
    </w:rPr>
  </w:style>
  <w:style w:type="character" w:customStyle="1" w:styleId="14CharChar">
    <w:name w:val="Знак14 Char Char"/>
    <w:basedOn w:val="ab"/>
    <w:locked/>
    <w:rsid w:val="002A4E16"/>
    <w:rPr>
      <w:rFonts w:ascii="Arial" w:hAnsi="Arial" w:cs="Arial"/>
      <w:b/>
      <w:bCs/>
      <w:kern w:val="32"/>
      <w:sz w:val="32"/>
      <w:szCs w:val="32"/>
      <w:lang w:val="uk-UA" w:eastAsia="ru-RU" w:bidi="ar-SA"/>
    </w:rPr>
  </w:style>
  <w:style w:type="character" w:customStyle="1" w:styleId="CharChar12">
    <w:name w:val=" Char Char12"/>
    <w:basedOn w:val="ab"/>
    <w:locked/>
    <w:rsid w:val="002A4E16"/>
    <w:rPr>
      <w:rFonts w:ascii="Arial" w:hAnsi="Arial" w:cs="Arial"/>
      <w:b/>
      <w:bCs/>
      <w:i/>
      <w:iCs/>
      <w:sz w:val="28"/>
      <w:szCs w:val="28"/>
      <w:lang w:val="uk-UA" w:eastAsia="ru-RU" w:bidi="ar-SA"/>
    </w:rPr>
  </w:style>
  <w:style w:type="character" w:customStyle="1" w:styleId="CharChar11">
    <w:name w:val=" Char Char11"/>
    <w:basedOn w:val="ab"/>
    <w:locked/>
    <w:rsid w:val="002A4E16"/>
    <w:rPr>
      <w:rFonts w:ascii="Arial" w:hAnsi="Arial" w:cs="Arial"/>
      <w:b/>
      <w:bCs/>
      <w:sz w:val="26"/>
      <w:szCs w:val="26"/>
      <w:lang w:val="uk-UA" w:eastAsia="ru-RU" w:bidi="ar-SA"/>
    </w:rPr>
  </w:style>
  <w:style w:type="character" w:customStyle="1" w:styleId="CharChar10">
    <w:name w:val=" Char Char10"/>
    <w:basedOn w:val="ab"/>
    <w:locked/>
    <w:rsid w:val="002A4E16"/>
    <w:rPr>
      <w:rFonts w:cs="Times New Roman"/>
      <w:bCs/>
      <w:i/>
      <w:iCs/>
      <w:color w:val="000000"/>
      <w:sz w:val="28"/>
      <w:szCs w:val="28"/>
      <w:lang w:val="uk-UA" w:eastAsia="ru-RU" w:bidi="ar-SA"/>
    </w:rPr>
  </w:style>
  <w:style w:type="character" w:customStyle="1" w:styleId="CharChar9">
    <w:name w:val=" Char Char9"/>
    <w:basedOn w:val="ab"/>
    <w:locked/>
    <w:rsid w:val="002A4E16"/>
    <w:rPr>
      <w:rFonts w:cs="Times New Roman"/>
      <w:b/>
      <w:bCs/>
      <w:color w:val="000000"/>
      <w:sz w:val="28"/>
      <w:szCs w:val="28"/>
      <w:lang w:val="uk-UA" w:eastAsia="ru-RU" w:bidi="ar-SA"/>
    </w:rPr>
  </w:style>
  <w:style w:type="character" w:customStyle="1" w:styleId="CharChar8">
    <w:name w:val=" Char Char8"/>
    <w:basedOn w:val="ab"/>
    <w:locked/>
    <w:rsid w:val="002A4E16"/>
    <w:rPr>
      <w:rFonts w:cs="Times New Roman"/>
      <w:b/>
      <w:color w:val="000000"/>
      <w:spacing w:val="13"/>
      <w:sz w:val="28"/>
      <w:szCs w:val="28"/>
      <w:lang w:val="uk-UA" w:eastAsia="ru-RU" w:bidi="ar-SA"/>
    </w:rPr>
  </w:style>
  <w:style w:type="character" w:customStyle="1" w:styleId="CharChar7">
    <w:name w:val=" Char Char7"/>
    <w:basedOn w:val="ab"/>
    <w:locked/>
    <w:rsid w:val="002A4E16"/>
    <w:rPr>
      <w:rFonts w:cs="Times New Roman"/>
      <w:i/>
      <w:color w:val="000000"/>
      <w:sz w:val="28"/>
      <w:szCs w:val="28"/>
      <w:lang w:val="uk-UA" w:eastAsia="ru-RU" w:bidi="ar-SA"/>
    </w:rPr>
  </w:style>
  <w:style w:type="character" w:customStyle="1" w:styleId="CharChar6">
    <w:name w:val=" Char Char6"/>
    <w:basedOn w:val="ab"/>
    <w:locked/>
    <w:rsid w:val="002A4E16"/>
    <w:rPr>
      <w:rFonts w:cs="Times New Roman"/>
      <w:i/>
      <w:iCs/>
      <w:color w:val="000000"/>
      <w:spacing w:val="-2"/>
      <w:sz w:val="28"/>
      <w:szCs w:val="28"/>
      <w:lang w:val="ru-RU" w:eastAsia="ru-RU" w:bidi="ar-SA"/>
    </w:rPr>
  </w:style>
  <w:style w:type="character" w:customStyle="1" w:styleId="CharChar5">
    <w:name w:val=" Char Char5"/>
    <w:basedOn w:val="ab"/>
    <w:locked/>
    <w:rsid w:val="002A4E16"/>
    <w:rPr>
      <w:rFonts w:cs="Times New Roman"/>
      <w:b/>
      <w:sz w:val="32"/>
      <w:lang w:val="uk-UA" w:eastAsia="ru-RU" w:bidi="ar-SA"/>
    </w:rPr>
  </w:style>
  <w:style w:type="character" w:customStyle="1" w:styleId="5CharChar">
    <w:name w:val="Знак5 Char Char"/>
    <w:basedOn w:val="ab"/>
    <w:semiHidden/>
    <w:locked/>
    <w:rsid w:val="002A4E16"/>
    <w:rPr>
      <w:rFonts w:cs="Times New Roman"/>
      <w:lang w:val="ru-RU" w:eastAsia="ru-RU" w:bidi="ar-SA"/>
    </w:rPr>
  </w:style>
  <w:style w:type="character" w:customStyle="1" w:styleId="HeaderChar1">
    <w:name w:val="Header Char1"/>
    <w:aliases w:val="Знак5 Char1"/>
    <w:basedOn w:val="ab"/>
    <w:semiHidden/>
    <w:locked/>
    <w:rsid w:val="002A4E16"/>
    <w:rPr>
      <w:rFonts w:cs="Times New Roman"/>
      <w:lang w:val="ru-RU" w:eastAsia="ru-RU"/>
    </w:rPr>
  </w:style>
  <w:style w:type="character" w:customStyle="1" w:styleId="CharChar4">
    <w:name w:val=" Char Char4"/>
    <w:basedOn w:val="ab"/>
    <w:semiHidden/>
    <w:locked/>
    <w:rsid w:val="002A4E16"/>
    <w:rPr>
      <w:rFonts w:cs="Times New Roman"/>
      <w:sz w:val="28"/>
      <w:lang w:val="ru-RU" w:eastAsia="ru-RU" w:bidi="ar-SA"/>
    </w:rPr>
  </w:style>
  <w:style w:type="character" w:customStyle="1" w:styleId="EndnoteTextChar1">
    <w:name w:val="Endnote Text Char1"/>
    <w:basedOn w:val="ab"/>
    <w:semiHidden/>
    <w:locked/>
    <w:rsid w:val="002A4E16"/>
    <w:rPr>
      <w:rFonts w:cs="Times New Roman"/>
      <w:lang w:val="ru-RU" w:eastAsia="ru-RU"/>
    </w:rPr>
  </w:style>
  <w:style w:type="character" w:customStyle="1" w:styleId="3CharChar">
    <w:name w:val="Знак3 Char Char"/>
    <w:basedOn w:val="ab"/>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b"/>
    <w:semiHidden/>
    <w:locked/>
    <w:rsid w:val="002A4E16"/>
    <w:rPr>
      <w:rFonts w:cs="Times New Roman"/>
      <w:lang w:val="ru-RU" w:eastAsia="ru-RU"/>
    </w:rPr>
  </w:style>
  <w:style w:type="character" w:customStyle="1" w:styleId="CharChar3">
    <w:name w:val=" Char Char3"/>
    <w:basedOn w:val="ab"/>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b"/>
    <w:semiHidden/>
    <w:locked/>
    <w:rsid w:val="002A4E16"/>
    <w:rPr>
      <w:rFonts w:cs="Times New Roman"/>
      <w:lang w:val="ru-RU" w:eastAsia="ru-RU"/>
    </w:rPr>
  </w:style>
  <w:style w:type="character" w:customStyle="1" w:styleId="CharChar2">
    <w:name w:val=" Char Char2"/>
    <w:basedOn w:val="ab"/>
    <w:semiHidden/>
    <w:locked/>
    <w:rsid w:val="002A4E16"/>
    <w:rPr>
      <w:rFonts w:cs="Times New Roman"/>
      <w:sz w:val="28"/>
      <w:lang w:val="ru-RU" w:eastAsia="ru-RU" w:bidi="ar-SA"/>
    </w:rPr>
  </w:style>
  <w:style w:type="character" w:customStyle="1" w:styleId="BodyTextIndent2Char1">
    <w:name w:val="Body Text Indent 2 Char1"/>
    <w:basedOn w:val="ab"/>
    <w:semiHidden/>
    <w:locked/>
    <w:rsid w:val="002A4E16"/>
    <w:rPr>
      <w:rFonts w:cs="Times New Roman"/>
      <w:lang w:val="ru-RU" w:eastAsia="ru-RU"/>
    </w:rPr>
  </w:style>
  <w:style w:type="character" w:customStyle="1" w:styleId="CharChar1">
    <w:name w:val=" Char Char1"/>
    <w:basedOn w:val="ab"/>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b"/>
    <w:semiHidden/>
    <w:locked/>
    <w:rsid w:val="002A4E16"/>
    <w:rPr>
      <w:rFonts w:cs="Times New Roman"/>
      <w:sz w:val="16"/>
      <w:szCs w:val="16"/>
      <w:lang w:val="ru-RU" w:eastAsia="ru-RU"/>
    </w:rPr>
  </w:style>
  <w:style w:type="character" w:customStyle="1" w:styleId="CharChar">
    <w:name w:val=" Char Char"/>
    <w:basedOn w:val="ab"/>
    <w:semiHidden/>
    <w:locked/>
    <w:rsid w:val="002A4E16"/>
    <w:rPr>
      <w:rFonts w:cs="Times New Roman"/>
      <w:lang w:val="ru-RU" w:eastAsia="ru-RU"/>
    </w:rPr>
  </w:style>
  <w:style w:type="character" w:customStyle="1" w:styleId="12d">
    <w:name w:val="Знак12"/>
    <w:basedOn w:val="ab"/>
    <w:rsid w:val="002A4E16"/>
    <w:rPr>
      <w:rFonts w:ascii="Arial" w:hAnsi="Arial" w:cs="Arial"/>
      <w:b/>
      <w:bCs/>
      <w:sz w:val="26"/>
      <w:szCs w:val="26"/>
      <w:lang w:val="uk-UA" w:eastAsia="ru-RU" w:bidi="ar-SA"/>
    </w:rPr>
  </w:style>
  <w:style w:type="character" w:customStyle="1" w:styleId="3ffff3">
    <w:name w:val="Знак3 Знак"/>
    <w:basedOn w:val="ab"/>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b"/>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a"/>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b"/>
    <w:rsid w:val="002A4E16"/>
    <w:rPr>
      <w:rFonts w:cs="Times New Roman"/>
    </w:rPr>
  </w:style>
  <w:style w:type="character" w:customStyle="1" w:styleId="issue">
    <w:name w:val="issue"/>
    <w:basedOn w:val="ab"/>
    <w:rsid w:val="002A4E16"/>
    <w:rPr>
      <w:rFonts w:cs="Times New Roman"/>
    </w:rPr>
  </w:style>
  <w:style w:type="paragraph" w:customStyle="1" w:styleId="title">
    <w:name w:val="title"/>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a"/>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a"/>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b"/>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b"/>
    <w:rsid w:val="00305A59"/>
    <w:rPr>
      <w:noProof w:val="0"/>
      <w:sz w:val="28"/>
      <w:szCs w:val="24"/>
      <w:lang w:val="ru-RU" w:eastAsia="ru-RU" w:bidi="ar-SA"/>
    </w:rPr>
  </w:style>
  <w:style w:type="character" w:customStyle="1" w:styleId="MTEquationSection">
    <w:name w:val="MTEquationSection"/>
    <w:basedOn w:val="ab"/>
    <w:rsid w:val="00B07A45"/>
    <w:rPr>
      <w:vanish w:val="0"/>
      <w:color w:val="FF0000"/>
      <w:sz w:val="24"/>
    </w:rPr>
  </w:style>
  <w:style w:type="paragraph" w:customStyle="1" w:styleId="contrib">
    <w:name w:val="contrib"/>
    <w:basedOn w:val="aa"/>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b"/>
    <w:rsid w:val="00B07A45"/>
    <w:rPr>
      <w:rFonts w:ascii="Verdana" w:hAnsi="Verdana" w:hint="default"/>
      <w:color w:val="000000"/>
      <w:sz w:val="15"/>
      <w:szCs w:val="15"/>
    </w:rPr>
  </w:style>
  <w:style w:type="character" w:customStyle="1" w:styleId="smcaps">
    <w:name w:val="smcaps"/>
    <w:basedOn w:val="ab"/>
    <w:rsid w:val="00B07A45"/>
  </w:style>
  <w:style w:type="character" w:customStyle="1" w:styleId="small2">
    <w:name w:val="small2"/>
    <w:basedOn w:val="ab"/>
    <w:rsid w:val="00B07A45"/>
    <w:rPr>
      <w:rFonts w:ascii="Verdana" w:hAnsi="Verdana" w:hint="default"/>
      <w:sz w:val="19"/>
      <w:szCs w:val="19"/>
    </w:rPr>
  </w:style>
  <w:style w:type="character" w:customStyle="1" w:styleId="it">
    <w:name w:val="it"/>
    <w:basedOn w:val="ab"/>
    <w:rsid w:val="00B07A45"/>
  </w:style>
  <w:style w:type="character" w:customStyle="1" w:styleId="scp">
    <w:name w:val="scp"/>
    <w:basedOn w:val="ab"/>
    <w:rsid w:val="00B07A45"/>
  </w:style>
  <w:style w:type="character" w:customStyle="1" w:styleId="afffffffffffffffffffffffff5">
    <w:name w:val="Витя Эксперимент Знак"/>
    <w:basedOn w:val="ab"/>
    <w:rsid w:val="00E866D7"/>
    <w:rPr>
      <w:b/>
      <w:i/>
      <w:sz w:val="28"/>
      <w:szCs w:val="28"/>
      <w:lang w:val="uk-UA"/>
    </w:rPr>
  </w:style>
  <w:style w:type="paragraph" w:customStyle="1" w:styleId="BodyTextIndent22">
    <w:name w:val="Body Text Indent 2"/>
    <w:basedOn w:val="aa"/>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a"/>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FF9D-B288-403C-8474-F619B7E7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23</Pages>
  <Words>7534</Words>
  <Characters>42948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278</cp:revision>
  <cp:lastPrinted>2009-02-06T08:36:00Z</cp:lastPrinted>
  <dcterms:created xsi:type="dcterms:W3CDTF">2015-03-22T11:10:00Z</dcterms:created>
  <dcterms:modified xsi:type="dcterms:W3CDTF">2016-02-16T08:29:00Z</dcterms:modified>
</cp:coreProperties>
</file>