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5026"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Аргатов, Иван Иванович.</w:t>
      </w:r>
      <w:r w:rsidRPr="00CA74E8">
        <w:rPr>
          <w:rFonts w:ascii="TimesNewRomanPSMT" w:eastAsia="Times New Roman" w:hAnsi="TimesNewRomanPSMT" w:cs="Times New Roman"/>
          <w:b/>
          <w:bCs/>
          <w:color w:val="000000"/>
          <w:kern w:val="0"/>
          <w:sz w:val="26"/>
          <w:szCs w:val="26"/>
          <w:lang w:eastAsia="ru-RU"/>
        </w:rPr>
        <w:br/>
        <w:t>Асимптотическое моделирование контактного взаимодействия упругих и твердых тел : диссертация ... доктора физико-математических наук : 01.02.04. - Санкт-Петербург, 2000. - 317 с. : ил.больше</w:t>
      </w:r>
    </w:p>
    <w:p w14:paraId="38E0BEC9"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hyperlink r:id="rId8" w:history="1">
        <w:r w:rsidRPr="00CA74E8">
          <w:rPr>
            <w:rStyle w:val="a8"/>
            <w:rFonts w:ascii="TimesNewRomanPSMT" w:eastAsia="Times New Roman" w:hAnsi="TimesNewRomanPSMT" w:cs="Times New Roman"/>
            <w:b/>
            <w:bCs/>
            <w:kern w:val="0"/>
            <w:sz w:val="26"/>
            <w:szCs w:val="26"/>
            <w:lang w:eastAsia="ru-RU"/>
          </w:rPr>
          <w:t>Цитаты из текста:</w:t>
        </w:r>
      </w:hyperlink>
    </w:p>
    <w:p w14:paraId="2103FDF6" w14:textId="77777777" w:rsidR="00CA74E8" w:rsidRPr="00CA74E8" w:rsidRDefault="00CA74E8" w:rsidP="005730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стр. 1</w:t>
      </w:r>
    </w:p>
    <w:p w14:paraId="31329126"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"^1 -.оГ'Г/гб -ч Государственная морская академия имени адмирала С. О. Макарова На правах рукописи ЩК 539.3 АРГАТОВ Иван Иванович АСИМПТОТИЧЕСКОЕ МОДЕЛИРОВАНИЕ КОНТАКТНОГО В З А И М О Д Е Й С Т В И Я У П Р У Г И Х И Т В Е Р Д Ы Х ТЕЛ 01.02.04.— механика деформируемого твердого тела ДИССЕРТАЦИЯ на соискание</w:t>
      </w:r>
    </w:p>
    <w:p w14:paraId="7BF71CEB" w14:textId="77777777" w:rsidR="00CA74E8" w:rsidRPr="00CA74E8" w:rsidRDefault="00CA74E8" w:rsidP="005730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стр. 22</w:t>
      </w:r>
    </w:p>
    <w:p w14:paraId="521D5377"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Д а л я . 22 Г л а в а 1. АСИМПТОТИЧЕСКОЕ РЕШЕНИЕ КОНТАКТНОЙ ЗАДАЧИ О ВДАВЛИВАНИИ ШТАМПА В ПЛОСКУЮ ГРАНИЦУ УПРУГОГО ТЕЛА § 1. П о с т р о е н и е а с</w:t>
      </w:r>
    </w:p>
    <w:p w14:paraId="4A17CBE1" w14:textId="77777777" w:rsidR="00CA74E8" w:rsidRPr="00CA74E8" w:rsidRDefault="00CA74E8" w:rsidP="005730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стр. 55</w:t>
      </w:r>
    </w:p>
    <w:p w14:paraId="0DF553CD"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с м . [28]) в основу уточненной т е о р и и квазистатического удара твердого тела о плоскую поверхность упругого тела. Напомним, ч т о А = 47г/х(1 —</w:t>
      </w:r>
    </w:p>
    <w:p w14:paraId="179CA9E1" w14:textId="77777777" w:rsidR="00CA74E8" w:rsidRPr="00CA74E8" w:rsidRDefault="00CA74E8" w:rsidP="005730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02DDE5F"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Аргатов, Иван Иванович</w:t>
      </w:r>
    </w:p>
    <w:p w14:paraId="2AB8E736"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Введение</w:t>
      </w:r>
    </w:p>
    <w:p w14:paraId="128AD079"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Г л а в а 1. Асимптотическое решение контактной задачи о вдавливании штампа в плоскую границу упругого тела.</w:t>
      </w:r>
    </w:p>
    <w:p w14:paraId="726C5ADD"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§1. Построение асимптотики решения линейной контактной задачи методом сращиваемых разложений.</w:t>
      </w:r>
    </w:p>
    <w:p w14:paraId="41E6D73B"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2. Емкостные характеристики штампа.</w:t>
      </w:r>
    </w:p>
    <w:p w14:paraId="4FDBD184"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3. Улучшение асимптотического решения.</w:t>
      </w:r>
    </w:p>
    <w:p w14:paraId="3F01A20D"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4. Уравнения контактной задачи с уточняющими интегральными поправками на геометрию упругого тела.</w:t>
      </w:r>
    </w:p>
    <w:p w14:paraId="3CB2922F"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5. Вдавливание штампа в форме эллиптического параболоида в плоскую границу упругого тела.</w:t>
      </w:r>
    </w:p>
    <w:p w14:paraId="299ED72A"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6. Характеристики локальной податливости упругого тела.</w:t>
      </w:r>
    </w:p>
    <w:p w14:paraId="4DB121AD"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Основные результаты первой главы.</w:t>
      </w:r>
    </w:p>
    <w:p w14:paraId="1F65C543"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lastRenderedPageBreak/>
        <w:t>Г л а в а 2. Асимптотическое решение контактных задач для системы штампов.</w:t>
      </w:r>
    </w:p>
    <w:p w14:paraId="1E4D65E5"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1. Асимптотическое моделирование равновесия твердого тела, опирающегося на плоскую поверхность упругого основания в нескольких точках.</w:t>
      </w:r>
    </w:p>
    <w:p w14:paraId="1A4AD1C5"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2. Давление на упругое полупространство системы штампов в форме эллиптических параболоидов.</w:t>
      </w:r>
    </w:p>
    <w:p w14:paraId="435E224C"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3. Асимптотическое моделирование контактного взаимодействия системы жестко соединенных штампов с упругим основанием</w:t>
      </w:r>
    </w:p>
    <w:p w14:paraId="0D568C23"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4. Энергетические теоремы и вариационные принципы механики упругих систем с односторонними связями.</w:t>
      </w:r>
    </w:p>
    <w:p w14:paraId="4C4ADBFA"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Основные результаты второй главы.</w:t>
      </w:r>
    </w:p>
    <w:p w14:paraId="6EE5E7AD"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Г л а в а 3. Асимптотическое решение контактных задач для узкого штампа.</w:t>
      </w:r>
    </w:p>
    <w:p w14:paraId="04F5BA3C"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1. Контактная задача для узкого кольцевого штампа.</w:t>
      </w:r>
    </w:p>
    <w:p w14:paraId="61F62FF0"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Неизвестная область контакта.</w:t>
      </w:r>
    </w:p>
    <w:p w14:paraId="3C9A0778"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2. Асимптотическая модель одностороннего контакта вдоль линии.</w:t>
      </w:r>
    </w:p>
    <w:p w14:paraId="7C1D550A"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3. Контактная задача для узкого кольцевого штампа.</w:t>
      </w:r>
    </w:p>
    <w:p w14:paraId="0C5467A8"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Увеличивающаяся область контакта.</w:t>
      </w:r>
    </w:p>
    <w:p w14:paraId="1D1957CC"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§4. Давление узкого прямоугольного штампа на упругое основание.</w:t>
      </w:r>
    </w:p>
    <w:p w14:paraId="7049F6B0"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5. Давление узкого полосового штампа на упругое полупространство.</w:t>
      </w:r>
    </w:p>
    <w:p w14:paraId="6089A603"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Основные результаты третьей главы.</w:t>
      </w:r>
    </w:p>
    <w:p w14:paraId="1BB2A678"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Г л а в а 4. Асимптотическое решение контактных задач с краевыми эффектами. ■.</w:t>
      </w:r>
    </w:p>
    <w:p w14:paraId="2FA91A38"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1. Отрыв кромки штампа от поверхности упругого основания.</w:t>
      </w:r>
    </w:p>
    <w:p w14:paraId="055F9AE8"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2. Давление на упругое полупространство штампа с поверхностью, близкой к эллиптическому параболоиду.</w:t>
      </w:r>
    </w:p>
    <w:p w14:paraId="3FC6717A"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3. Асимптотическое решение контактной задачи с полунеизвестной границей области контакта.</w:t>
      </w:r>
    </w:p>
    <w:p w14:paraId="3AFC1BD4"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§4. Концентрация давлений в задаче с полунеизвестной границей, близкой к эллиптической</w:t>
      </w:r>
    </w:p>
    <w:p w14:paraId="74C46AEE"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Основные результаты четвертой главы.</w:t>
      </w:r>
    </w:p>
    <w:p w14:paraId="2E472147"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Г л а в а 5. Асимптотическое решение контактных задач о давлении твердого тела на упругие пластинки и мембраны.</w:t>
      </w:r>
    </w:p>
    <w:p w14:paraId="79D45B29"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1. Защемление упругой пластинки в точке</w:t>
      </w:r>
    </w:p>
    <w:p w14:paraId="62BA20D7"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2. Давление твердого тела на упругую пластинку.</w:t>
      </w:r>
    </w:p>
    <w:p w14:paraId="198AB625"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lastRenderedPageBreak/>
        <w:t>§ 3. Асимптотическое решение задачи о давлении твердого тела на мембрану.</w:t>
      </w:r>
    </w:p>
    <w:p w14:paraId="797A5B57"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Основные результаты пятой главы.</w:t>
      </w:r>
    </w:p>
    <w:p w14:paraId="660F17C2"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Г л а в а 6. Асимптотическое моделирование контактного взаимодействия упругого тела со стержнями.</w:t>
      </w:r>
    </w:p>
    <w:p w14:paraId="6C0F50C1"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1. Равновесие упругого тела на пронизывающих его горизонтальных тонких упругих стержнях.</w:t>
      </w:r>
    </w:p>
    <w:p w14:paraId="2299EFCE"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 2. Условия совместной работы упругого тела и армирующего стержня.</w:t>
      </w:r>
    </w:p>
    <w:p w14:paraId="069176B3" w14:textId="77777777" w:rsidR="00CA74E8" w:rsidRPr="00CA74E8" w:rsidRDefault="00CA74E8" w:rsidP="00CA74E8">
      <w:pPr>
        <w:rPr>
          <w:rFonts w:ascii="TimesNewRomanPSMT" w:eastAsia="Times New Roman" w:hAnsi="TimesNewRomanPSMT" w:cs="Times New Roman"/>
          <w:b/>
          <w:bCs/>
          <w:color w:val="000000"/>
          <w:kern w:val="0"/>
          <w:sz w:val="26"/>
          <w:szCs w:val="26"/>
          <w:lang w:eastAsia="ru-RU"/>
        </w:rPr>
      </w:pPr>
      <w:r w:rsidRPr="00CA74E8">
        <w:rPr>
          <w:rFonts w:ascii="TimesNewRomanPSMT" w:eastAsia="Times New Roman" w:hAnsi="TimesNewRomanPSMT" w:cs="Times New Roman"/>
          <w:b/>
          <w:bCs/>
          <w:color w:val="000000"/>
          <w:kern w:val="0"/>
          <w:sz w:val="26"/>
          <w:szCs w:val="26"/>
          <w:lang w:eastAsia="ru-RU"/>
        </w:rPr>
        <w:t>Основные результаты шестой главы.</w:t>
      </w:r>
    </w:p>
    <w:p w14:paraId="4CCADE6E" w14:textId="77D75C2A" w:rsidR="004F7911" w:rsidRPr="00CA74E8" w:rsidRDefault="004F7911" w:rsidP="00CA74E8"/>
    <w:sectPr w:rsidR="004F7911" w:rsidRPr="00CA74E8"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8C78" w14:textId="77777777" w:rsidR="0057305F" w:rsidRDefault="0057305F">
      <w:pPr>
        <w:spacing w:after="0" w:line="240" w:lineRule="auto"/>
      </w:pPr>
      <w:r>
        <w:separator/>
      </w:r>
    </w:p>
  </w:endnote>
  <w:endnote w:type="continuationSeparator" w:id="0">
    <w:p w14:paraId="1C2860B9" w14:textId="77777777" w:rsidR="0057305F" w:rsidRDefault="00573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1CC94" w14:textId="77777777" w:rsidR="0057305F" w:rsidRDefault="0057305F"/>
    <w:p w14:paraId="68521272" w14:textId="77777777" w:rsidR="0057305F" w:rsidRDefault="0057305F"/>
    <w:p w14:paraId="2F9A8099" w14:textId="77777777" w:rsidR="0057305F" w:rsidRDefault="0057305F"/>
    <w:p w14:paraId="5544379C" w14:textId="77777777" w:rsidR="0057305F" w:rsidRDefault="0057305F"/>
    <w:p w14:paraId="35164732" w14:textId="77777777" w:rsidR="0057305F" w:rsidRDefault="0057305F"/>
    <w:p w14:paraId="32B615BE" w14:textId="77777777" w:rsidR="0057305F" w:rsidRDefault="0057305F"/>
    <w:p w14:paraId="0E6CE5EE" w14:textId="77777777" w:rsidR="0057305F" w:rsidRDefault="005730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8B014D" wp14:editId="47BDC3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5366E" w14:textId="77777777" w:rsidR="0057305F" w:rsidRDefault="005730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8B01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15366E" w14:textId="77777777" w:rsidR="0057305F" w:rsidRDefault="005730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BD8F04" w14:textId="77777777" w:rsidR="0057305F" w:rsidRDefault="0057305F"/>
    <w:p w14:paraId="3D243EBB" w14:textId="77777777" w:rsidR="0057305F" w:rsidRDefault="0057305F"/>
    <w:p w14:paraId="32876135" w14:textId="77777777" w:rsidR="0057305F" w:rsidRDefault="005730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0AD831" wp14:editId="7914A1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E3BF0" w14:textId="77777777" w:rsidR="0057305F" w:rsidRDefault="0057305F"/>
                          <w:p w14:paraId="18DE27E7" w14:textId="77777777" w:rsidR="0057305F" w:rsidRDefault="005730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AD8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CE3BF0" w14:textId="77777777" w:rsidR="0057305F" w:rsidRDefault="0057305F"/>
                    <w:p w14:paraId="18DE27E7" w14:textId="77777777" w:rsidR="0057305F" w:rsidRDefault="005730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A8ED7F" w14:textId="77777777" w:rsidR="0057305F" w:rsidRDefault="0057305F"/>
    <w:p w14:paraId="01ABE04E" w14:textId="77777777" w:rsidR="0057305F" w:rsidRDefault="0057305F">
      <w:pPr>
        <w:rPr>
          <w:sz w:val="2"/>
          <w:szCs w:val="2"/>
        </w:rPr>
      </w:pPr>
    </w:p>
    <w:p w14:paraId="39C8C888" w14:textId="77777777" w:rsidR="0057305F" w:rsidRDefault="0057305F"/>
    <w:p w14:paraId="66C1EC16" w14:textId="77777777" w:rsidR="0057305F" w:rsidRDefault="0057305F">
      <w:pPr>
        <w:spacing w:after="0" w:line="240" w:lineRule="auto"/>
      </w:pPr>
    </w:p>
  </w:footnote>
  <w:footnote w:type="continuationSeparator" w:id="0">
    <w:p w14:paraId="0F5337FB" w14:textId="77777777" w:rsidR="0057305F" w:rsidRDefault="00573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BDB05D2"/>
    <w:multiLevelType w:val="multilevel"/>
    <w:tmpl w:val="D0E6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5F"/>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180176</TotalTime>
  <Pages>3</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5957</cp:revision>
  <cp:lastPrinted>2009-02-06T05:36:00Z</cp:lastPrinted>
  <dcterms:created xsi:type="dcterms:W3CDTF">2024-01-07T13:43:00Z</dcterms:created>
  <dcterms:modified xsi:type="dcterms:W3CDTF">2025-10-09T19:07:00Z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