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F340" w14:textId="77777777" w:rsidR="004F6DE4" w:rsidRDefault="004F6DE4" w:rsidP="004F6DE4">
      <w:pPr>
        <w:pStyle w:val="afffffffffffffffffffffffffff5"/>
        <w:rPr>
          <w:rFonts w:ascii="Verdana" w:hAnsi="Verdana"/>
          <w:color w:val="000000"/>
          <w:sz w:val="21"/>
          <w:szCs w:val="21"/>
        </w:rPr>
      </w:pPr>
      <w:r>
        <w:rPr>
          <w:rFonts w:ascii="Helvetica Neue" w:hAnsi="Helvetica Neue"/>
          <w:b/>
          <w:bCs w:val="0"/>
          <w:color w:val="222222"/>
          <w:sz w:val="21"/>
          <w:szCs w:val="21"/>
        </w:rPr>
        <w:t>Иноземцев, Константин Олегович.</w:t>
      </w:r>
    </w:p>
    <w:p w14:paraId="0224C92D" w14:textId="77777777" w:rsidR="004F6DE4" w:rsidRDefault="004F6DE4" w:rsidP="004F6DE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Развитие метода раздельного измерения характеристик длиннопробежных и короткопробежных частиц космического излучения твердотельными трековыми </w:t>
      </w:r>
      <w:proofErr w:type="gramStart"/>
      <w:r>
        <w:rPr>
          <w:rFonts w:ascii="Helvetica Neue" w:hAnsi="Helvetica Neue" w:cs="Arial"/>
          <w:caps/>
          <w:color w:val="222222"/>
          <w:sz w:val="21"/>
          <w:szCs w:val="21"/>
        </w:rPr>
        <w:t>детекторами :</w:t>
      </w:r>
      <w:proofErr w:type="gramEnd"/>
      <w:r>
        <w:rPr>
          <w:rFonts w:ascii="Helvetica Neue" w:hAnsi="Helvetica Neue" w:cs="Arial"/>
          <w:caps/>
          <w:color w:val="222222"/>
          <w:sz w:val="21"/>
          <w:szCs w:val="21"/>
        </w:rPr>
        <w:t xml:space="preserve"> диссертация ... кандидата физико-математических наук : 01.04.01 / Иноземцев Константин Олегович; [Место защиты: Физический институт им. П.Н. Лебедева]. - Москва, 2019. - 156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8467E8A" w14:textId="77777777" w:rsidR="004F6DE4" w:rsidRDefault="004F6DE4" w:rsidP="004F6DE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Иноземцев Константин Олегович</w:t>
      </w:r>
    </w:p>
    <w:p w14:paraId="23716102"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4FA35148"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w:t>
      </w:r>
    </w:p>
    <w:p w14:paraId="477222E7"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компоненты космической радиации на околоземных орбитах</w:t>
      </w:r>
    </w:p>
    <w:p w14:paraId="00B1D967"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Характеристики продуктов ядерных фрагментаций</w:t>
      </w:r>
    </w:p>
    <w:p w14:paraId="41EE03F5"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Взаимодействие первичного и вторичного излучения с биологическими объектами и конструкционными материалами</w:t>
      </w:r>
    </w:p>
    <w:p w14:paraId="631AA90B"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исследования заряженных продуктов ядерных фрагментаций</w:t>
      </w:r>
    </w:p>
    <w:p w14:paraId="10D3E48A"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2BF337EF"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Применение твердотельных трековых детекторов для регистрации космического излучения</w:t>
      </w:r>
    </w:p>
    <w:p w14:paraId="2CB58F56"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характеристика ТТД</w:t>
      </w:r>
    </w:p>
    <w:p w14:paraId="4C48A2F8"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Особенности материала детектора</w:t>
      </w:r>
    </w:p>
    <w:p w14:paraId="19A0DDEF"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Принцип регистрации заряженных частиц</w:t>
      </w:r>
    </w:p>
    <w:p w14:paraId="4B6EEB7F"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измерения потоков и доз космического излучения</w:t>
      </w:r>
    </w:p>
    <w:p w14:paraId="794D4086"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Область эффективности ТТД</w:t>
      </w:r>
    </w:p>
    <w:p w14:paraId="23B14945"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Марка ТТД и режим травления, использовавшиеся в исследованиях</w:t>
      </w:r>
    </w:p>
    <w:p w14:paraId="6354A7D1"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Оборудование и ПМО, применявшееся для сканирования ТТД и обработки цифровых изображений</w:t>
      </w:r>
    </w:p>
    <w:p w14:paraId="41B6EF44"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Измерение характеристик ТТД: порог регистрации и скорость травления </w:t>
      </w:r>
      <w:proofErr w:type="spellStart"/>
      <w:r>
        <w:rPr>
          <w:rFonts w:ascii="Arial" w:hAnsi="Arial" w:cs="Arial"/>
          <w:color w:val="333333"/>
          <w:sz w:val="21"/>
          <w:szCs w:val="21"/>
        </w:rPr>
        <w:t>Ув</w:t>
      </w:r>
      <w:proofErr w:type="spellEnd"/>
    </w:p>
    <w:p w14:paraId="2205E496"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Совместное применение твердотельных трековых детекторов и других типов детекторов</w:t>
      </w:r>
    </w:p>
    <w:p w14:paraId="571F2303"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2.7.1 Принцип объединения данных ТТД и ТЛД</w:t>
      </w:r>
    </w:p>
    <w:p w14:paraId="608EFFBB"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Измерение характеристик ТЛД: эффективность регистрации</w:t>
      </w:r>
    </w:p>
    <w:p w14:paraId="68F59A5F"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31302EDD"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Методы сканирования треков и алгоритмы обработки трековой информации</w:t>
      </w:r>
    </w:p>
    <w:p w14:paraId="2082B3E5"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Специфика применения ТТД для регистрации вторичных короткопробежных частиц космического излучения</w:t>
      </w:r>
    </w:p>
    <w:p w14:paraId="513C2957"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регистрации длиннопробежной частицы</w:t>
      </w:r>
    </w:p>
    <w:p w14:paraId="0C0ABD95"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Описание геометрии трека</w:t>
      </w:r>
    </w:p>
    <w:p w14:paraId="1317C1D7"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Постановка эксперимента</w:t>
      </w:r>
    </w:p>
    <w:p w14:paraId="11741E3D"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Результаты и обсуждение</w:t>
      </w:r>
    </w:p>
    <w:p w14:paraId="2EB8C86D"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Случай регистрации короткопробежной частицы</w:t>
      </w:r>
    </w:p>
    <w:p w14:paraId="01EDD545"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Описание геометрии трека</w:t>
      </w:r>
    </w:p>
    <w:p w14:paraId="1C1B591D"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Постановка эксперимента</w:t>
      </w:r>
    </w:p>
    <w:p w14:paraId="603664FC"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Результаты и обсуждение</w:t>
      </w:r>
    </w:p>
    <w:p w14:paraId="21CCF1EA"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4E6953BB"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 раздельного измерения первичного и вторичного компонента космического излучения</w:t>
      </w:r>
    </w:p>
    <w:p w14:paraId="39BE0FD7"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Способы измерения спектров ЛПЭ и их возможности</w:t>
      </w:r>
    </w:p>
    <w:p w14:paraId="4B727BF4"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Обеспечение условий для выделения вторичных частиц, образующихся в объеме ТТД, по результатам анализа их пробегов</w:t>
      </w:r>
    </w:p>
    <w:p w14:paraId="020A191C"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Упрощенный метод выделения вторичного компонента КИ при одностадийном травлении ТТД</w:t>
      </w:r>
    </w:p>
    <w:p w14:paraId="5871F600"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Классификация событий, наблюдаемых в детекторе</w:t>
      </w:r>
    </w:p>
    <w:p w14:paraId="26F74C00"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4.3.2 Постановка эксперимента</w:t>
      </w:r>
    </w:p>
    <w:p w14:paraId="782B58FD"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Результаты измерений</w:t>
      </w:r>
    </w:p>
    <w:p w14:paraId="3201DC92"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Применение разработанного метода для исследования вторичного компонента КИ на борту РС МКС</w:t>
      </w:r>
    </w:p>
    <w:p w14:paraId="0C778DDB"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Постановка эксперимента</w:t>
      </w:r>
    </w:p>
    <w:p w14:paraId="6189C29A"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Результаты и обсуждение</w:t>
      </w:r>
    </w:p>
    <w:p w14:paraId="7CFB890D"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Развитие и обоснование упрощенного метода раздельного измерения первичного и вторичного компонента КИ</w:t>
      </w:r>
    </w:p>
    <w:p w14:paraId="58C5A245"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Постановка эксперимента</w:t>
      </w:r>
    </w:p>
    <w:p w14:paraId="30EF164C"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Альтернативная (расширенная) методика распознавания и выделения треков</w:t>
      </w:r>
    </w:p>
    <w:p w14:paraId="5F37244B"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вторичных короткопробежных частиц</w:t>
      </w:r>
    </w:p>
    <w:p w14:paraId="61784469"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Результаты и обсуждение</w:t>
      </w:r>
    </w:p>
    <w:p w14:paraId="5DE550F3"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415F6E31"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5132792"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AE1B061"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принятых сокращений</w:t>
      </w:r>
    </w:p>
    <w:p w14:paraId="4F3856C0"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3F64D19A" w14:textId="77777777" w:rsidR="004F6DE4" w:rsidRDefault="004F6DE4" w:rsidP="004F6D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(справочное) Акт о внедрении (использовании) результатов диссертационной работы</w:t>
      </w:r>
    </w:p>
    <w:p w14:paraId="071EBB05" w14:textId="4B43D240" w:rsidR="00E67B85" w:rsidRPr="004F6DE4" w:rsidRDefault="00E67B85" w:rsidP="004F6DE4"/>
    <w:sectPr w:rsidR="00E67B85" w:rsidRPr="004F6D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354B" w14:textId="77777777" w:rsidR="005A3CF1" w:rsidRDefault="005A3CF1">
      <w:pPr>
        <w:spacing w:after="0" w:line="240" w:lineRule="auto"/>
      </w:pPr>
      <w:r>
        <w:separator/>
      </w:r>
    </w:p>
  </w:endnote>
  <w:endnote w:type="continuationSeparator" w:id="0">
    <w:p w14:paraId="312AEF46" w14:textId="77777777" w:rsidR="005A3CF1" w:rsidRDefault="005A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D484" w14:textId="77777777" w:rsidR="005A3CF1" w:rsidRDefault="005A3CF1"/>
    <w:p w14:paraId="247DADBD" w14:textId="77777777" w:rsidR="005A3CF1" w:rsidRDefault="005A3CF1"/>
    <w:p w14:paraId="047EE0B7" w14:textId="77777777" w:rsidR="005A3CF1" w:rsidRDefault="005A3CF1"/>
    <w:p w14:paraId="127F70AD" w14:textId="77777777" w:rsidR="005A3CF1" w:rsidRDefault="005A3CF1"/>
    <w:p w14:paraId="3E12460F" w14:textId="77777777" w:rsidR="005A3CF1" w:rsidRDefault="005A3CF1"/>
    <w:p w14:paraId="5E16838A" w14:textId="77777777" w:rsidR="005A3CF1" w:rsidRDefault="005A3CF1"/>
    <w:p w14:paraId="20C13A06" w14:textId="77777777" w:rsidR="005A3CF1" w:rsidRDefault="005A3C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32640A" wp14:editId="6834A3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EE35" w14:textId="77777777" w:rsidR="005A3CF1" w:rsidRDefault="005A3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264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CCEE35" w14:textId="77777777" w:rsidR="005A3CF1" w:rsidRDefault="005A3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DBB972" w14:textId="77777777" w:rsidR="005A3CF1" w:rsidRDefault="005A3CF1"/>
    <w:p w14:paraId="1B6605E9" w14:textId="77777777" w:rsidR="005A3CF1" w:rsidRDefault="005A3CF1"/>
    <w:p w14:paraId="33FD77AA" w14:textId="77777777" w:rsidR="005A3CF1" w:rsidRDefault="005A3C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7FDD2F" wp14:editId="325523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05F63" w14:textId="77777777" w:rsidR="005A3CF1" w:rsidRDefault="005A3CF1"/>
                          <w:p w14:paraId="4FD8460F" w14:textId="77777777" w:rsidR="005A3CF1" w:rsidRDefault="005A3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7FDD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805F63" w14:textId="77777777" w:rsidR="005A3CF1" w:rsidRDefault="005A3CF1"/>
                    <w:p w14:paraId="4FD8460F" w14:textId="77777777" w:rsidR="005A3CF1" w:rsidRDefault="005A3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E47B31" w14:textId="77777777" w:rsidR="005A3CF1" w:rsidRDefault="005A3CF1"/>
    <w:p w14:paraId="6156D6BF" w14:textId="77777777" w:rsidR="005A3CF1" w:rsidRDefault="005A3CF1">
      <w:pPr>
        <w:rPr>
          <w:sz w:val="2"/>
          <w:szCs w:val="2"/>
        </w:rPr>
      </w:pPr>
    </w:p>
    <w:p w14:paraId="5B795652" w14:textId="77777777" w:rsidR="005A3CF1" w:rsidRDefault="005A3CF1"/>
    <w:p w14:paraId="58F16812" w14:textId="77777777" w:rsidR="005A3CF1" w:rsidRDefault="005A3CF1">
      <w:pPr>
        <w:spacing w:after="0" w:line="240" w:lineRule="auto"/>
      </w:pPr>
    </w:p>
  </w:footnote>
  <w:footnote w:type="continuationSeparator" w:id="0">
    <w:p w14:paraId="5855EE40" w14:textId="77777777" w:rsidR="005A3CF1" w:rsidRDefault="005A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CF1"/>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122311</TotalTime>
  <Pages>3</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3002</cp:revision>
  <cp:lastPrinted>2009-02-06T05:36:00Z</cp:lastPrinted>
  <dcterms:created xsi:type="dcterms:W3CDTF">2024-01-07T13:43:00Z</dcterms:created>
  <dcterms:modified xsi:type="dcterms:W3CDTF">2025-06-25T21:55:00Z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