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F9CA3" w14:textId="77777777" w:rsidR="00210A9D" w:rsidRDefault="00210A9D" w:rsidP="00210A9D">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Газимагомедов</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Газимагомед</w:t>
      </w:r>
      <w:proofErr w:type="spellEnd"/>
      <w:r>
        <w:rPr>
          <w:rFonts w:ascii="Helvetica" w:hAnsi="Helvetica" w:cs="Helvetica"/>
          <w:b/>
          <w:bCs w:val="0"/>
          <w:color w:val="222222"/>
          <w:sz w:val="21"/>
          <w:szCs w:val="21"/>
        </w:rPr>
        <w:t xml:space="preserve"> Гамзатович.</w:t>
      </w:r>
    </w:p>
    <w:p w14:paraId="5F58BE27" w14:textId="77777777" w:rsidR="00210A9D" w:rsidRDefault="00210A9D" w:rsidP="00210A9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Конфликт рынка и государства в становлении системы социальной безопасности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доктора политических наук : 23.00.02. - Санкт-Петербург, 2005. - 332 с.</w:t>
      </w:r>
    </w:p>
    <w:p w14:paraId="6A83CD0F" w14:textId="77777777" w:rsidR="00210A9D" w:rsidRDefault="00210A9D" w:rsidP="00210A9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Газимагомедов</w:t>
      </w:r>
      <w:proofErr w:type="spellEnd"/>
      <w:r>
        <w:rPr>
          <w:rFonts w:ascii="Arial" w:hAnsi="Arial" w:cs="Arial"/>
          <w:color w:val="646B71"/>
          <w:sz w:val="18"/>
          <w:szCs w:val="18"/>
        </w:rPr>
        <w:t xml:space="preserve">, </w:t>
      </w:r>
      <w:proofErr w:type="spellStart"/>
      <w:r>
        <w:rPr>
          <w:rFonts w:ascii="Arial" w:hAnsi="Arial" w:cs="Arial"/>
          <w:color w:val="646B71"/>
          <w:sz w:val="18"/>
          <w:szCs w:val="18"/>
        </w:rPr>
        <w:t>Газимагомед</w:t>
      </w:r>
      <w:proofErr w:type="spellEnd"/>
      <w:r>
        <w:rPr>
          <w:rFonts w:ascii="Arial" w:hAnsi="Arial" w:cs="Arial"/>
          <w:color w:val="646B71"/>
          <w:sz w:val="18"/>
          <w:szCs w:val="18"/>
        </w:rPr>
        <w:t xml:space="preserve"> Гамзатович</w:t>
      </w:r>
    </w:p>
    <w:p w14:paraId="5D5EB20E" w14:textId="77777777" w:rsidR="00210A9D" w:rsidRDefault="00210A9D" w:rsidP="00210A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w:t>
      </w:r>
    </w:p>
    <w:p w14:paraId="14E1BBB9" w14:textId="77777777" w:rsidR="00210A9D" w:rsidRDefault="00210A9D" w:rsidP="00210A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ПЕРВЫЙ. ТЕОРЕТИЧЕСКИЕ ОСНОВЫ ИССЛЕДОВАНИЯ КОНФЛИКТНОГО ВЗАИМОДЕЙСТВИЯ РЫНОЧНЫХ И ГОСУДАРСТВЕННЫХ ФОРМ ОРГАНИЗАЦИИ ГРАЖДАНСКОГО ОБЩЕСТВА.</w:t>
      </w:r>
    </w:p>
    <w:p w14:paraId="32EB6C9E" w14:textId="77777777" w:rsidR="00210A9D" w:rsidRDefault="00210A9D" w:rsidP="00210A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первая. Конфликтный </w:t>
      </w:r>
      <w:proofErr w:type="spellStart"/>
      <w:r>
        <w:rPr>
          <w:rFonts w:ascii="Arial" w:hAnsi="Arial" w:cs="Arial"/>
          <w:color w:val="333333"/>
          <w:sz w:val="21"/>
          <w:szCs w:val="21"/>
        </w:rPr>
        <w:t>нотенпиал</w:t>
      </w:r>
      <w:proofErr w:type="spellEnd"/>
      <w:r>
        <w:rPr>
          <w:rFonts w:ascii="Arial" w:hAnsi="Arial" w:cs="Arial"/>
          <w:color w:val="333333"/>
          <w:sz w:val="21"/>
          <w:szCs w:val="21"/>
        </w:rPr>
        <w:t xml:space="preserve"> рыночного механизма организации гражданского общества.</w:t>
      </w:r>
    </w:p>
    <w:p w14:paraId="0CB2BD06" w14:textId="77777777" w:rsidR="00210A9D" w:rsidRDefault="00210A9D" w:rsidP="00210A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Конфликт рыночных и государственных форм организации гражданского общества</w:t>
      </w:r>
    </w:p>
    <w:p w14:paraId="400A3791" w14:textId="77777777" w:rsidR="00210A9D" w:rsidRDefault="00210A9D" w:rsidP="00210A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Конфликтные способы организации субъектов рынка.</w:t>
      </w:r>
    </w:p>
    <w:p w14:paraId="63028BD7" w14:textId="77777777" w:rsidR="00210A9D" w:rsidRDefault="00210A9D" w:rsidP="00210A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Конфликтно-социальные результаты рыночной организации гражданского общества</w:t>
      </w:r>
    </w:p>
    <w:p w14:paraId="73BBB2F6" w14:textId="77777777" w:rsidR="00210A9D" w:rsidRDefault="00210A9D" w:rsidP="00210A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вторая. Политические механизмы воздействия на конфликтный потенциал рынка.</w:t>
      </w:r>
    </w:p>
    <w:p w14:paraId="02CD6AE0" w14:textId="77777777" w:rsidR="00210A9D" w:rsidRDefault="00210A9D" w:rsidP="00210A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Ведущая роль государства в конфликтном взаимодействии с рынком.</w:t>
      </w:r>
    </w:p>
    <w:p w14:paraId="1D89CF3F" w14:textId="77777777" w:rsidR="00210A9D" w:rsidRDefault="00210A9D" w:rsidP="00210A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Политический инструментарий управления конфликтным потенциалом рынка.</w:t>
      </w:r>
    </w:p>
    <w:p w14:paraId="4AE05C62" w14:textId="77777777" w:rsidR="00210A9D" w:rsidRDefault="00210A9D" w:rsidP="00210A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Саморегулирование конфликтным потенциалом рынка.</w:t>
      </w:r>
    </w:p>
    <w:p w14:paraId="1C450ACC" w14:textId="77777777" w:rsidR="00210A9D" w:rsidRDefault="00210A9D" w:rsidP="00210A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третьи. Конкурентные и конфликтные способы организации гражданского общества.</w:t>
      </w:r>
    </w:p>
    <w:p w14:paraId="1FBBFCDE" w14:textId="77777777" w:rsidR="00210A9D" w:rsidRDefault="00210A9D" w:rsidP="00210A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Конкуренция и конфликт как способы существования рынка и государства.</w:t>
      </w:r>
    </w:p>
    <w:p w14:paraId="09E09270" w14:textId="77777777" w:rsidR="00210A9D" w:rsidRDefault="00210A9D" w:rsidP="00210A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Конфликтные основы становления гражданского общества.</w:t>
      </w:r>
    </w:p>
    <w:p w14:paraId="075E9899" w14:textId="77777777" w:rsidR="00210A9D" w:rsidRDefault="00210A9D" w:rsidP="00210A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Технологии регулирования конфликта между рынком и государством.</w:t>
      </w:r>
    </w:p>
    <w:p w14:paraId="5310EB1D" w14:textId="77777777" w:rsidR="00210A9D" w:rsidRDefault="00210A9D" w:rsidP="00210A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ВТОРОЙ. КОНФЛИКТНАЯ ТЕОРИЯ СТАНОВЛЕНИЯ СОЦИАЛЬНОЙ БЕЗОПАСНОСТИ В СОВРЕМЕННОЙ РОССИИ.</w:t>
      </w:r>
    </w:p>
    <w:p w14:paraId="4B18A6F4" w14:textId="77777777" w:rsidR="00210A9D" w:rsidRDefault="00210A9D" w:rsidP="00210A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четвертая. Место и роль конфликта в становлении системы социальной безопасности.</w:t>
      </w:r>
    </w:p>
    <w:p w14:paraId="0BC9BC4E" w14:textId="77777777" w:rsidR="00210A9D" w:rsidRDefault="00210A9D" w:rsidP="00210A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Конфликт в структуре социальной безопасности.</w:t>
      </w:r>
    </w:p>
    <w:p w14:paraId="5549B1C2" w14:textId="77777777" w:rsidR="00210A9D" w:rsidRDefault="00210A9D" w:rsidP="00210A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Рыночный механизм усиления конфликтного элемента социальной безопасности</w:t>
      </w:r>
    </w:p>
    <w:p w14:paraId="07354CE0" w14:textId="77777777" w:rsidR="00210A9D" w:rsidRDefault="00210A9D" w:rsidP="00210A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Государственные формы легитимации конфликтного элемента социальной безопасности.</w:t>
      </w:r>
    </w:p>
    <w:p w14:paraId="22D2E858" w14:textId="77777777" w:rsidR="00210A9D" w:rsidRDefault="00210A9D" w:rsidP="00210A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пятая. Конфликтная парадигма становления социальной безопасности в современной России.</w:t>
      </w:r>
    </w:p>
    <w:p w14:paraId="10284FF0" w14:textId="77777777" w:rsidR="00210A9D" w:rsidRDefault="00210A9D" w:rsidP="00210A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Степень конфликтности социальной структуры российского общества.</w:t>
      </w:r>
    </w:p>
    <w:p w14:paraId="758F671A" w14:textId="77777777" w:rsidR="00210A9D" w:rsidRDefault="00210A9D" w:rsidP="00210A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Конфликтный потенциал отношений собственности в структуре социальной безопасности.</w:t>
      </w:r>
    </w:p>
    <w:p w14:paraId="19734423" w14:textId="77777777" w:rsidR="00210A9D" w:rsidRDefault="00210A9D" w:rsidP="00210A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Социально-политический механизм снижения конфликтности и укрепления социальной безопасности.</w:t>
      </w:r>
    </w:p>
    <w:p w14:paraId="7823CDB0" w14:textId="0B55C83F" w:rsidR="00F37380" w:rsidRPr="00210A9D" w:rsidRDefault="00F37380" w:rsidP="00210A9D"/>
    <w:sectPr w:rsidR="00F37380" w:rsidRPr="00210A9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9240D" w14:textId="77777777" w:rsidR="004E5D2F" w:rsidRDefault="004E5D2F">
      <w:pPr>
        <w:spacing w:after="0" w:line="240" w:lineRule="auto"/>
      </w:pPr>
      <w:r>
        <w:separator/>
      </w:r>
    </w:p>
  </w:endnote>
  <w:endnote w:type="continuationSeparator" w:id="0">
    <w:p w14:paraId="788930D4" w14:textId="77777777" w:rsidR="004E5D2F" w:rsidRDefault="004E5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54CB2" w14:textId="77777777" w:rsidR="004E5D2F" w:rsidRDefault="004E5D2F"/>
    <w:p w14:paraId="4C9C0761" w14:textId="77777777" w:rsidR="004E5D2F" w:rsidRDefault="004E5D2F"/>
    <w:p w14:paraId="18D3EF5B" w14:textId="77777777" w:rsidR="004E5D2F" w:rsidRDefault="004E5D2F"/>
    <w:p w14:paraId="159224BE" w14:textId="77777777" w:rsidR="004E5D2F" w:rsidRDefault="004E5D2F"/>
    <w:p w14:paraId="229846B8" w14:textId="77777777" w:rsidR="004E5D2F" w:rsidRDefault="004E5D2F"/>
    <w:p w14:paraId="46DDD570" w14:textId="77777777" w:rsidR="004E5D2F" w:rsidRDefault="004E5D2F"/>
    <w:p w14:paraId="4752064C" w14:textId="77777777" w:rsidR="004E5D2F" w:rsidRDefault="004E5D2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F51AED" wp14:editId="3D16A30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4BC89" w14:textId="77777777" w:rsidR="004E5D2F" w:rsidRDefault="004E5D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F51A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D64BC89" w14:textId="77777777" w:rsidR="004E5D2F" w:rsidRDefault="004E5D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C87EEE" w14:textId="77777777" w:rsidR="004E5D2F" w:rsidRDefault="004E5D2F"/>
    <w:p w14:paraId="16BA4AD4" w14:textId="77777777" w:rsidR="004E5D2F" w:rsidRDefault="004E5D2F"/>
    <w:p w14:paraId="03D55CBE" w14:textId="77777777" w:rsidR="004E5D2F" w:rsidRDefault="004E5D2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7A2954" wp14:editId="71903BC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9B657" w14:textId="77777777" w:rsidR="004E5D2F" w:rsidRDefault="004E5D2F"/>
                          <w:p w14:paraId="43F4DFA7" w14:textId="77777777" w:rsidR="004E5D2F" w:rsidRDefault="004E5D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7A295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99B657" w14:textId="77777777" w:rsidR="004E5D2F" w:rsidRDefault="004E5D2F"/>
                    <w:p w14:paraId="43F4DFA7" w14:textId="77777777" w:rsidR="004E5D2F" w:rsidRDefault="004E5D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53A191" w14:textId="77777777" w:rsidR="004E5D2F" w:rsidRDefault="004E5D2F"/>
    <w:p w14:paraId="426A0886" w14:textId="77777777" w:rsidR="004E5D2F" w:rsidRDefault="004E5D2F">
      <w:pPr>
        <w:rPr>
          <w:sz w:val="2"/>
          <w:szCs w:val="2"/>
        </w:rPr>
      </w:pPr>
    </w:p>
    <w:p w14:paraId="78D5D624" w14:textId="77777777" w:rsidR="004E5D2F" w:rsidRDefault="004E5D2F"/>
    <w:p w14:paraId="3E851EA3" w14:textId="77777777" w:rsidR="004E5D2F" w:rsidRDefault="004E5D2F">
      <w:pPr>
        <w:spacing w:after="0" w:line="240" w:lineRule="auto"/>
      </w:pPr>
    </w:p>
  </w:footnote>
  <w:footnote w:type="continuationSeparator" w:id="0">
    <w:p w14:paraId="2145B3AF" w14:textId="77777777" w:rsidR="004E5D2F" w:rsidRDefault="004E5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D2F"/>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67022</TotalTime>
  <Pages>2</Pages>
  <Words>308</Words>
  <Characters>1762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1599</cp:revision>
  <cp:lastPrinted>2009-02-06T05:36:00Z</cp:lastPrinted>
  <dcterms:created xsi:type="dcterms:W3CDTF">2024-01-07T13:43:00Z</dcterms:created>
  <dcterms:modified xsi:type="dcterms:W3CDTF">2025-04-10T11:00:00Z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