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7D750097" w:rsidR="001A3C01" w:rsidRPr="00B767AC" w:rsidRDefault="00B767AC" w:rsidP="00B767AC">
      <w:r>
        <w:rPr>
          <w:rFonts w:ascii="Verdana" w:hAnsi="Verdana"/>
          <w:b/>
          <w:bCs/>
          <w:color w:val="000000"/>
          <w:shd w:val="clear" w:color="auto" w:fill="FFFFFF"/>
        </w:rPr>
        <w:t>Шехоркіна Світлана Євгеніївна. Раціональне проектування конструкцій малоповерхових житлових будівель на воді.- Дисертація канд. техн. наук: 05.23.01, Держ. вищ. навч. закл. "Придніпр. держ. акад. буд-ва та архіт.". - Д., 2013.- 200 с.</w:t>
      </w:r>
    </w:p>
    <w:sectPr w:rsidR="001A3C01" w:rsidRPr="00B767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287E" w14:textId="77777777" w:rsidR="003938D8" w:rsidRDefault="003938D8">
      <w:pPr>
        <w:spacing w:after="0" w:line="240" w:lineRule="auto"/>
      </w:pPr>
      <w:r>
        <w:separator/>
      </w:r>
    </w:p>
  </w:endnote>
  <w:endnote w:type="continuationSeparator" w:id="0">
    <w:p w14:paraId="75C02E27" w14:textId="77777777" w:rsidR="003938D8" w:rsidRDefault="003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3F00" w14:textId="77777777" w:rsidR="003938D8" w:rsidRDefault="003938D8">
      <w:pPr>
        <w:spacing w:after="0" w:line="240" w:lineRule="auto"/>
      </w:pPr>
      <w:r>
        <w:separator/>
      </w:r>
    </w:p>
  </w:footnote>
  <w:footnote w:type="continuationSeparator" w:id="0">
    <w:p w14:paraId="19E4F05A" w14:textId="77777777" w:rsidR="003938D8" w:rsidRDefault="003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38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8D8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65474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12131</cp:revision>
  <dcterms:created xsi:type="dcterms:W3CDTF">2024-06-20T08:51:00Z</dcterms:created>
  <dcterms:modified xsi:type="dcterms:W3CDTF">2024-11-10T13:03:00Z</dcterms:modified>
  <cp:category/>
</cp:coreProperties>
</file>