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8CBC"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Шурупова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Марина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Алексеевна</w:t>
      </w:r>
      <w:r w:rsidRPr="007C79E6">
        <w:rPr>
          <w:rFonts w:ascii="Helvetica" w:hAnsi="Helvetica" w:cs="Helvetica"/>
          <w:b/>
          <w:bCs/>
          <w:color w:val="222222"/>
          <w:sz w:val="21"/>
          <w:szCs w:val="21"/>
        </w:rPr>
        <w:t>.</w:t>
      </w:r>
    </w:p>
    <w:p w14:paraId="5A2CF58B"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Особенности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у</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детей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дисфункции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вызванной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опухолью</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ее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лечением</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диссертация</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кандидата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биологических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наук</w:t>
      </w:r>
      <w:r w:rsidRPr="007C79E6">
        <w:rPr>
          <w:rFonts w:ascii="Helvetica" w:hAnsi="Helvetica" w:cs="Helvetica"/>
          <w:b/>
          <w:bCs/>
          <w:color w:val="222222"/>
          <w:sz w:val="21"/>
          <w:szCs w:val="21"/>
        </w:rPr>
        <w:t xml:space="preserve"> : 03.03.06 / </w:t>
      </w:r>
      <w:r w:rsidRPr="007C79E6">
        <w:rPr>
          <w:rFonts w:ascii="Helvetica" w:hAnsi="Helvetica" w:cs="Helvetica" w:hint="eastAsia"/>
          <w:b/>
          <w:bCs/>
          <w:color w:val="222222"/>
          <w:sz w:val="21"/>
          <w:szCs w:val="21"/>
        </w:rPr>
        <w:t>Шурупова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Марина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Алексеевна</w:t>
      </w:r>
      <w:r w:rsidRPr="007C79E6">
        <w:rPr>
          <w:rFonts w:ascii="Helvetica" w:hAnsi="Helvetica" w:cs="Helvetica"/>
          <w:b/>
          <w:bCs/>
          <w:color w:val="222222"/>
          <w:sz w:val="21"/>
          <w:szCs w:val="21"/>
        </w:rPr>
        <w:t>; [</w:t>
      </w:r>
      <w:r w:rsidRPr="007C79E6">
        <w:rPr>
          <w:rFonts w:ascii="Helvetica" w:hAnsi="Helvetica" w:cs="Helvetica" w:hint="eastAsia"/>
          <w:b/>
          <w:bCs/>
          <w:color w:val="222222"/>
          <w:sz w:val="21"/>
          <w:szCs w:val="21"/>
        </w:rPr>
        <w:t>Место</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защиты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ФГБОУ</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ВО</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w:t>
      </w:r>
      <w:r w:rsidRPr="007C79E6">
        <w:rPr>
          <w:rFonts w:ascii="Helvetica" w:hAnsi="Helvetica" w:cs="Helvetica" w:hint="eastAsia"/>
          <w:b/>
          <w:bCs/>
          <w:color w:val="222222"/>
          <w:sz w:val="21"/>
          <w:szCs w:val="21"/>
        </w:rPr>
        <w:t>Московский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государственный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университет</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имени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Ломоносова</w:t>
      </w:r>
      <w:r w:rsidRPr="007C79E6">
        <w:rPr>
          <w:rFonts w:ascii="Helvetica" w:hAnsi="Helvetica" w:cs="Helvetica" w:hint="eastAsia"/>
          <w:b/>
          <w:bCs/>
          <w:color w:val="222222"/>
          <w:sz w:val="21"/>
          <w:szCs w:val="21"/>
        </w:rPr>
        <w:t>»</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Москва</w:t>
      </w:r>
      <w:r w:rsidRPr="007C79E6">
        <w:rPr>
          <w:rFonts w:ascii="Helvetica" w:hAnsi="Helvetica" w:cs="Helvetica"/>
          <w:b/>
          <w:bCs/>
          <w:color w:val="222222"/>
          <w:sz w:val="21"/>
          <w:szCs w:val="21"/>
        </w:rPr>
        <w:t xml:space="preserve">, 2021. - 133 </w:t>
      </w:r>
      <w:r w:rsidRPr="007C79E6">
        <w:rPr>
          <w:rFonts w:ascii="Helvetica" w:hAnsi="Helvetica" w:cs="Helvetica" w:hint="eastAsia"/>
          <w:b/>
          <w:bCs/>
          <w:color w:val="222222"/>
          <w:sz w:val="21"/>
          <w:szCs w:val="21"/>
        </w:rPr>
        <w:t>с</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ил</w:t>
      </w:r>
      <w:r w:rsidRPr="007C79E6">
        <w:rPr>
          <w:rFonts w:ascii="Helvetica" w:hAnsi="Helvetica" w:cs="Helvetica"/>
          <w:b/>
          <w:bCs/>
          <w:color w:val="222222"/>
          <w:sz w:val="21"/>
          <w:szCs w:val="21"/>
        </w:rPr>
        <w:t>.</w:t>
      </w:r>
    </w:p>
    <w:p w14:paraId="09D4A90B"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больше</w:t>
      </w:r>
    </w:p>
    <w:p w14:paraId="3E65D2C7"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Цитаты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текста</w:t>
      </w:r>
      <w:r w:rsidRPr="007C79E6">
        <w:rPr>
          <w:rFonts w:ascii="Helvetica" w:hAnsi="Helvetica" w:cs="Helvetica"/>
          <w:b/>
          <w:bCs/>
          <w:color w:val="222222"/>
          <w:sz w:val="21"/>
          <w:szCs w:val="21"/>
        </w:rPr>
        <w:t>:</w:t>
      </w:r>
    </w:p>
    <w:p w14:paraId="6353F694"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стр</w:t>
      </w:r>
      <w:r w:rsidRPr="007C79E6">
        <w:rPr>
          <w:rFonts w:ascii="Helvetica" w:hAnsi="Helvetica" w:cs="Helvetica"/>
          <w:b/>
          <w:bCs/>
          <w:color w:val="222222"/>
          <w:sz w:val="21"/>
          <w:szCs w:val="21"/>
        </w:rPr>
        <w:t>. 1</w:t>
      </w:r>
    </w:p>
    <w:p w14:paraId="27278740"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МОСКОВСКИЙ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ГОСУДАРСТВЕННЫЙ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УНИВЕРСИТЕТ</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имени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ЛОМОНОСОВА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БИОЛОГИЧЕСКИЙ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ФАКУЛЬТЕТ</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Кафедра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высшей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нервной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деятельности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ЛЕЧЕБНО</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РЕАБИЛИТАЦИОННЫЙ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НАУЧНЫЙ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ЦЕНТР</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w:t>
      </w:r>
      <w:r w:rsidRPr="007C79E6">
        <w:rPr>
          <w:rFonts w:ascii="Helvetica" w:hAnsi="Helvetica" w:cs="Helvetica" w:hint="eastAsia"/>
          <w:b/>
          <w:bCs/>
          <w:color w:val="222222"/>
          <w:sz w:val="21"/>
          <w:szCs w:val="21"/>
        </w:rPr>
        <w:t>РУССКОЕ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ПОЛЕ</w:t>
      </w:r>
      <w:r w:rsidRPr="007C79E6">
        <w:rPr>
          <w:rFonts w:ascii="Helvetica" w:hAnsi="Helvetica" w:cs="Helvetica" w:hint="eastAsia"/>
          <w:b/>
          <w:bCs/>
          <w:color w:val="222222"/>
          <w:sz w:val="21"/>
          <w:szCs w:val="21"/>
        </w:rPr>
        <w:t>»</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ФГБУ</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w:t>
      </w:r>
      <w:r w:rsidRPr="007C79E6">
        <w:rPr>
          <w:rFonts w:ascii="Helvetica" w:hAnsi="Helvetica" w:cs="Helvetica" w:hint="eastAsia"/>
          <w:b/>
          <w:bCs/>
          <w:color w:val="222222"/>
          <w:sz w:val="21"/>
          <w:szCs w:val="21"/>
        </w:rPr>
        <w:t>НМИЦ</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ДГОИ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им</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Дмитрия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Рогачева</w:t>
      </w:r>
      <w:r w:rsidRPr="007C79E6">
        <w:rPr>
          <w:rFonts w:ascii="Helvetica" w:hAnsi="Helvetica" w:cs="Helvetica" w:hint="eastAsia"/>
          <w:b/>
          <w:bCs/>
          <w:color w:val="222222"/>
          <w:sz w:val="21"/>
          <w:szCs w:val="21"/>
        </w:rPr>
        <w:t>»</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РФ</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На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правах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рукописи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Шурупова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Марина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Алексеевна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ОСОБЕННОСТИ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У</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ДЕТЕЙ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ПРИ</w:t>
      </w:r>
    </w:p>
    <w:p w14:paraId="327C62EA"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стр</w:t>
      </w:r>
      <w:r w:rsidRPr="007C79E6">
        <w:rPr>
          <w:rFonts w:ascii="Helvetica" w:hAnsi="Helvetica" w:cs="Helvetica"/>
          <w:b/>
          <w:bCs/>
          <w:color w:val="222222"/>
          <w:sz w:val="21"/>
          <w:szCs w:val="21"/>
        </w:rPr>
        <w:t>. 44</w:t>
      </w:r>
    </w:p>
    <w:p w14:paraId="68EB7B7B"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мозжечка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использованием</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метода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видеорегистрации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Шурупова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др</w:t>
      </w:r>
      <w:r w:rsidRPr="007C79E6">
        <w:rPr>
          <w:rFonts w:ascii="Helvetica" w:hAnsi="Helvetica" w:cs="Helvetica"/>
          <w:b/>
          <w:bCs/>
          <w:color w:val="222222"/>
          <w:sz w:val="21"/>
          <w:szCs w:val="21"/>
        </w:rPr>
        <w:t xml:space="preserve">., 2016; </w:t>
      </w:r>
      <w:r w:rsidRPr="007C79E6">
        <w:rPr>
          <w:rFonts w:ascii="Helvetica" w:hAnsi="Helvetica" w:cs="Helvetica" w:hint="eastAsia"/>
          <w:b/>
          <w:bCs/>
          <w:color w:val="222222"/>
          <w:sz w:val="21"/>
          <w:szCs w:val="21"/>
        </w:rPr>
        <w:t>Шурупова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др</w:t>
      </w:r>
      <w:r w:rsidRPr="007C79E6">
        <w:rPr>
          <w:rFonts w:ascii="Helvetica" w:hAnsi="Helvetica" w:cs="Helvetica"/>
          <w:b/>
          <w:bCs/>
          <w:color w:val="222222"/>
          <w:sz w:val="21"/>
          <w:szCs w:val="21"/>
        </w:rPr>
        <w:t xml:space="preserve">., 2017; Chechelnitskaia et al., 2019; </w:t>
      </w:r>
      <w:r w:rsidRPr="007C79E6">
        <w:rPr>
          <w:rFonts w:ascii="Helvetica" w:hAnsi="Helvetica" w:cs="Helvetica" w:hint="eastAsia"/>
          <w:b/>
          <w:bCs/>
          <w:color w:val="222222"/>
          <w:sz w:val="21"/>
          <w:szCs w:val="21"/>
        </w:rPr>
        <w:t>Шурупова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др</w:t>
      </w:r>
      <w:r w:rsidRPr="007C79E6">
        <w:rPr>
          <w:rFonts w:ascii="Helvetica" w:hAnsi="Helvetica" w:cs="Helvetica"/>
          <w:b/>
          <w:bCs/>
          <w:color w:val="222222"/>
          <w:sz w:val="21"/>
          <w:szCs w:val="21"/>
        </w:rPr>
        <w:t>., 2020;</w:t>
      </w:r>
    </w:p>
    <w:p w14:paraId="2CECFAAC" w14:textId="77777777" w:rsidR="007C79E6" w:rsidRPr="007C79E6" w:rsidRDefault="007C79E6" w:rsidP="007C79E6">
      <w:pPr>
        <w:rPr>
          <w:rFonts w:ascii="Helvetica" w:hAnsi="Helvetica" w:cs="Helvetica"/>
          <w:b/>
          <w:bCs/>
          <w:color w:val="222222"/>
          <w:sz w:val="21"/>
          <w:szCs w:val="21"/>
        </w:rPr>
      </w:pPr>
    </w:p>
    <w:p w14:paraId="1A595BEC"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Оглавление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диссертации</w:t>
      </w:r>
    </w:p>
    <w:p w14:paraId="7128327D"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кандидат</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наук</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Шурупова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Марина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Алексеевна</w:t>
      </w:r>
    </w:p>
    <w:p w14:paraId="2E25E9BC"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СПИСОК</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СОКРАЩЕНИЙ</w:t>
      </w:r>
    </w:p>
    <w:p w14:paraId="7F84A2BE" w14:textId="77777777" w:rsidR="007C79E6" w:rsidRPr="007C79E6" w:rsidRDefault="007C79E6" w:rsidP="007C79E6">
      <w:pPr>
        <w:rPr>
          <w:rFonts w:ascii="Helvetica" w:hAnsi="Helvetica" w:cs="Helvetica"/>
          <w:b/>
          <w:bCs/>
          <w:color w:val="222222"/>
          <w:sz w:val="21"/>
          <w:szCs w:val="21"/>
        </w:rPr>
      </w:pPr>
    </w:p>
    <w:p w14:paraId="1E643DE0"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ВВЕДЕНИЕ</w:t>
      </w:r>
    </w:p>
    <w:p w14:paraId="06A66EC1" w14:textId="77777777" w:rsidR="007C79E6" w:rsidRPr="007C79E6" w:rsidRDefault="007C79E6" w:rsidP="007C79E6">
      <w:pPr>
        <w:rPr>
          <w:rFonts w:ascii="Helvetica" w:hAnsi="Helvetica" w:cs="Helvetica"/>
          <w:b/>
          <w:bCs/>
          <w:color w:val="222222"/>
          <w:sz w:val="21"/>
          <w:szCs w:val="21"/>
        </w:rPr>
      </w:pPr>
    </w:p>
    <w:p w14:paraId="39F39451"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 </w:t>
      </w:r>
      <w:r w:rsidRPr="007C79E6">
        <w:rPr>
          <w:rFonts w:ascii="Helvetica" w:hAnsi="Helvetica" w:cs="Helvetica" w:hint="eastAsia"/>
          <w:b/>
          <w:bCs/>
          <w:color w:val="222222"/>
          <w:sz w:val="21"/>
          <w:szCs w:val="21"/>
        </w:rPr>
        <w:t>ОБЗОР</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ЛИТЕРАТУРЫ</w:t>
      </w:r>
    </w:p>
    <w:p w14:paraId="508DB5BA" w14:textId="77777777" w:rsidR="007C79E6" w:rsidRPr="007C79E6" w:rsidRDefault="007C79E6" w:rsidP="007C79E6">
      <w:pPr>
        <w:rPr>
          <w:rFonts w:ascii="Helvetica" w:hAnsi="Helvetica" w:cs="Helvetica"/>
          <w:b/>
          <w:bCs/>
          <w:color w:val="222222"/>
          <w:sz w:val="21"/>
          <w:szCs w:val="21"/>
        </w:rPr>
      </w:pPr>
    </w:p>
    <w:p w14:paraId="6781734A"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1.1. </w:t>
      </w:r>
      <w:r w:rsidRPr="007C79E6">
        <w:rPr>
          <w:rFonts w:ascii="Helvetica" w:hAnsi="Helvetica" w:cs="Helvetica" w:hint="eastAsia"/>
          <w:b/>
          <w:bCs/>
          <w:color w:val="222222"/>
          <w:sz w:val="21"/>
          <w:szCs w:val="21"/>
        </w:rPr>
        <w:t>Саккадическая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система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Структурно</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функцион</w:t>
      </w:r>
      <w:r w:rsidRPr="007C79E6">
        <w:rPr>
          <w:rFonts w:ascii="Helvetica" w:hAnsi="Helvetica" w:cs="Helvetica" w:hint="eastAsia"/>
          <w:b/>
          <w:bCs/>
          <w:color w:val="222222"/>
          <w:sz w:val="21"/>
          <w:szCs w:val="21"/>
        </w:rPr>
        <w:lastRenderedPageBreak/>
        <w:t>альная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организация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возрастные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аспекты</w:t>
      </w:r>
    </w:p>
    <w:p w14:paraId="6C30CC1A" w14:textId="77777777" w:rsidR="007C79E6" w:rsidRPr="007C79E6" w:rsidRDefault="007C79E6" w:rsidP="007C79E6">
      <w:pPr>
        <w:rPr>
          <w:rFonts w:ascii="Helvetica" w:hAnsi="Helvetica" w:cs="Helvetica"/>
          <w:b/>
          <w:bCs/>
          <w:color w:val="222222"/>
          <w:sz w:val="21"/>
          <w:szCs w:val="21"/>
        </w:rPr>
      </w:pPr>
    </w:p>
    <w:p w14:paraId="2712E2B4"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1.1.1. </w:t>
      </w:r>
      <w:r w:rsidRPr="007C79E6">
        <w:rPr>
          <w:rFonts w:ascii="Helvetica" w:hAnsi="Helvetica" w:cs="Helvetica" w:hint="eastAsia"/>
          <w:b/>
          <w:bCs/>
          <w:color w:val="222222"/>
          <w:sz w:val="21"/>
          <w:szCs w:val="21"/>
        </w:rPr>
        <w:t>Уровни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организации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саккадической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системы</w:t>
      </w:r>
    </w:p>
    <w:p w14:paraId="1A8FE48A" w14:textId="77777777" w:rsidR="007C79E6" w:rsidRPr="007C79E6" w:rsidRDefault="007C79E6" w:rsidP="007C79E6">
      <w:pPr>
        <w:rPr>
          <w:rFonts w:ascii="Helvetica" w:hAnsi="Helvetica" w:cs="Helvetica"/>
          <w:b/>
          <w:bCs/>
          <w:color w:val="222222"/>
          <w:sz w:val="21"/>
          <w:szCs w:val="21"/>
        </w:rPr>
      </w:pPr>
    </w:p>
    <w:p w14:paraId="1D3F511C"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1.1.2. </w:t>
      </w:r>
      <w:r w:rsidRPr="007C79E6">
        <w:rPr>
          <w:rFonts w:ascii="Helvetica" w:hAnsi="Helvetica" w:cs="Helvetica" w:hint="eastAsia"/>
          <w:b/>
          <w:bCs/>
          <w:color w:val="222222"/>
          <w:sz w:val="21"/>
          <w:szCs w:val="21"/>
        </w:rPr>
        <w:t>Возрастные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изменения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амплитудно</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временных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характеристик</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саккад</w:t>
      </w:r>
    </w:p>
    <w:p w14:paraId="211763E2" w14:textId="77777777" w:rsidR="007C79E6" w:rsidRPr="007C79E6" w:rsidRDefault="007C79E6" w:rsidP="007C79E6">
      <w:pPr>
        <w:rPr>
          <w:rFonts w:ascii="Helvetica" w:hAnsi="Helvetica" w:cs="Helvetica"/>
          <w:b/>
          <w:bCs/>
          <w:color w:val="222222"/>
          <w:sz w:val="21"/>
          <w:szCs w:val="21"/>
        </w:rPr>
      </w:pPr>
    </w:p>
    <w:p w14:paraId="195F9E3C"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1.2. </w:t>
      </w:r>
      <w:r w:rsidRPr="007C79E6">
        <w:rPr>
          <w:rFonts w:ascii="Helvetica" w:hAnsi="Helvetica" w:cs="Helvetica" w:hint="eastAsia"/>
          <w:b/>
          <w:bCs/>
          <w:color w:val="222222"/>
          <w:sz w:val="21"/>
          <w:szCs w:val="21"/>
        </w:rPr>
        <w:t>Участие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регуляции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p>
    <w:p w14:paraId="04462211" w14:textId="77777777" w:rsidR="007C79E6" w:rsidRPr="007C79E6" w:rsidRDefault="007C79E6" w:rsidP="007C79E6">
      <w:pPr>
        <w:rPr>
          <w:rFonts w:ascii="Helvetica" w:hAnsi="Helvetica" w:cs="Helvetica"/>
          <w:b/>
          <w:bCs/>
          <w:color w:val="222222"/>
          <w:sz w:val="21"/>
          <w:szCs w:val="21"/>
        </w:rPr>
      </w:pPr>
    </w:p>
    <w:p w14:paraId="1195977B"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психофизиологических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процессах</w:t>
      </w:r>
    </w:p>
    <w:p w14:paraId="32E11117" w14:textId="77777777" w:rsidR="007C79E6" w:rsidRPr="007C79E6" w:rsidRDefault="007C79E6" w:rsidP="007C79E6">
      <w:pPr>
        <w:rPr>
          <w:rFonts w:ascii="Helvetica" w:hAnsi="Helvetica" w:cs="Helvetica"/>
          <w:b/>
          <w:bCs/>
          <w:color w:val="222222"/>
          <w:sz w:val="21"/>
          <w:szCs w:val="21"/>
        </w:rPr>
      </w:pPr>
    </w:p>
    <w:p w14:paraId="7F597D2A"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1.2.1. </w:t>
      </w:r>
      <w:r w:rsidRPr="007C79E6">
        <w:rPr>
          <w:rFonts w:ascii="Helvetica" w:hAnsi="Helvetica" w:cs="Helvetica" w:hint="eastAsia"/>
          <w:b/>
          <w:bCs/>
          <w:color w:val="222222"/>
          <w:sz w:val="21"/>
          <w:szCs w:val="21"/>
        </w:rPr>
        <w:t>Участие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регуляции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саккады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фиксации</w:t>
      </w:r>
    </w:p>
    <w:p w14:paraId="27239DFC" w14:textId="77777777" w:rsidR="007C79E6" w:rsidRPr="007C79E6" w:rsidRDefault="007C79E6" w:rsidP="007C79E6">
      <w:pPr>
        <w:rPr>
          <w:rFonts w:ascii="Helvetica" w:hAnsi="Helvetica" w:cs="Helvetica"/>
          <w:b/>
          <w:bCs/>
          <w:color w:val="222222"/>
          <w:sz w:val="21"/>
          <w:szCs w:val="21"/>
        </w:rPr>
      </w:pPr>
    </w:p>
    <w:p w14:paraId="1C708B6A"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взора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ВОР</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плавное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прослеживание</w:t>
      </w:r>
      <w:r w:rsidRPr="007C79E6">
        <w:rPr>
          <w:rFonts w:ascii="Helvetica" w:hAnsi="Helvetica" w:cs="Helvetica"/>
          <w:b/>
          <w:bCs/>
          <w:color w:val="222222"/>
          <w:sz w:val="21"/>
          <w:szCs w:val="21"/>
        </w:rPr>
        <w:t>)</w:t>
      </w:r>
    </w:p>
    <w:p w14:paraId="24A12432" w14:textId="77777777" w:rsidR="007C79E6" w:rsidRPr="007C79E6" w:rsidRDefault="007C79E6" w:rsidP="007C79E6">
      <w:pPr>
        <w:rPr>
          <w:rFonts w:ascii="Helvetica" w:hAnsi="Helvetica" w:cs="Helvetica"/>
          <w:b/>
          <w:bCs/>
          <w:color w:val="222222"/>
          <w:sz w:val="21"/>
          <w:szCs w:val="21"/>
        </w:rPr>
      </w:pPr>
    </w:p>
    <w:p w14:paraId="54F65EF7"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1.2.2 </w:t>
      </w:r>
      <w:r w:rsidRPr="007C79E6">
        <w:rPr>
          <w:rFonts w:ascii="Helvetica" w:hAnsi="Helvetica" w:cs="Helvetica" w:hint="eastAsia"/>
          <w:b/>
          <w:bCs/>
          <w:color w:val="222222"/>
          <w:sz w:val="21"/>
          <w:szCs w:val="21"/>
        </w:rPr>
        <w:t>Участие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психофизиологических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процессах</w:t>
      </w:r>
    </w:p>
    <w:p w14:paraId="0AA60A8B" w14:textId="77777777" w:rsidR="007C79E6" w:rsidRPr="007C79E6" w:rsidRDefault="007C79E6" w:rsidP="007C79E6">
      <w:pPr>
        <w:rPr>
          <w:rFonts w:ascii="Helvetica" w:hAnsi="Helvetica" w:cs="Helvetica"/>
          <w:b/>
          <w:bCs/>
          <w:color w:val="222222"/>
          <w:sz w:val="21"/>
          <w:szCs w:val="21"/>
        </w:rPr>
      </w:pPr>
    </w:p>
    <w:p w14:paraId="1EEF1DB0"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1.3. </w:t>
      </w:r>
      <w:r w:rsidRPr="007C79E6">
        <w:rPr>
          <w:rFonts w:ascii="Helvetica" w:hAnsi="Helvetica" w:cs="Helvetica" w:hint="eastAsia"/>
          <w:b/>
          <w:bCs/>
          <w:color w:val="222222"/>
          <w:sz w:val="21"/>
          <w:szCs w:val="21"/>
        </w:rPr>
        <w:t>Опухоли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как</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модель</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изучения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функционирования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саккадической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системы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дисфункциях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p>
    <w:p w14:paraId="56529C56" w14:textId="77777777" w:rsidR="007C79E6" w:rsidRPr="007C79E6" w:rsidRDefault="007C79E6" w:rsidP="007C79E6">
      <w:pPr>
        <w:rPr>
          <w:rFonts w:ascii="Helvetica" w:hAnsi="Helvetica" w:cs="Helvetica"/>
          <w:b/>
          <w:bCs/>
          <w:color w:val="222222"/>
          <w:sz w:val="21"/>
          <w:szCs w:val="21"/>
        </w:rPr>
      </w:pPr>
    </w:p>
    <w:p w14:paraId="3A44804F"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1.3.1. </w:t>
      </w:r>
      <w:r w:rsidRPr="007C79E6">
        <w:rPr>
          <w:rFonts w:ascii="Helvetica" w:hAnsi="Helvetica" w:cs="Helvetica" w:hint="eastAsia"/>
          <w:b/>
          <w:bCs/>
          <w:color w:val="222222"/>
          <w:sz w:val="21"/>
          <w:szCs w:val="21"/>
        </w:rPr>
        <w:t>Опухоли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лечение</w:t>
      </w:r>
    </w:p>
    <w:p w14:paraId="70FB3435" w14:textId="77777777" w:rsidR="007C79E6" w:rsidRPr="007C79E6" w:rsidRDefault="007C79E6" w:rsidP="007C79E6">
      <w:pPr>
        <w:rPr>
          <w:rFonts w:ascii="Helvetica" w:hAnsi="Helvetica" w:cs="Helvetica"/>
          <w:b/>
          <w:bCs/>
          <w:color w:val="222222"/>
          <w:sz w:val="21"/>
          <w:szCs w:val="21"/>
        </w:rPr>
      </w:pPr>
    </w:p>
    <w:p w14:paraId="700EC977"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1.3.2. </w:t>
      </w:r>
      <w:r w:rsidRPr="007C79E6">
        <w:rPr>
          <w:rFonts w:ascii="Helvetica" w:hAnsi="Helvetica" w:cs="Helvetica" w:hint="eastAsia"/>
          <w:b/>
          <w:bCs/>
          <w:color w:val="222222"/>
          <w:sz w:val="21"/>
          <w:szCs w:val="21"/>
        </w:rPr>
        <w:t>Нарушения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саккадических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поражениях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p>
    <w:p w14:paraId="0253CFF2" w14:textId="77777777" w:rsidR="007C79E6" w:rsidRPr="007C79E6" w:rsidRDefault="007C79E6" w:rsidP="007C79E6">
      <w:pPr>
        <w:rPr>
          <w:rFonts w:ascii="Helvetica" w:hAnsi="Helvetica" w:cs="Helvetica"/>
          <w:b/>
          <w:bCs/>
          <w:color w:val="222222"/>
          <w:sz w:val="21"/>
          <w:szCs w:val="21"/>
        </w:rPr>
      </w:pPr>
    </w:p>
    <w:p w14:paraId="645D382D"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1.3.3. </w:t>
      </w:r>
      <w:r w:rsidRPr="007C79E6">
        <w:rPr>
          <w:rFonts w:ascii="Helvetica" w:hAnsi="Helvetica" w:cs="Helvetica" w:hint="eastAsia"/>
          <w:b/>
          <w:bCs/>
          <w:color w:val="222222"/>
          <w:sz w:val="21"/>
          <w:szCs w:val="21"/>
        </w:rPr>
        <w:t>Нарушения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психофизиологических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процессов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lastRenderedPageBreak/>
        <w:t>при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опухолях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мозжечка</w:t>
      </w:r>
    </w:p>
    <w:p w14:paraId="6740F834" w14:textId="77777777" w:rsidR="007C79E6" w:rsidRPr="007C79E6" w:rsidRDefault="007C79E6" w:rsidP="007C79E6">
      <w:pPr>
        <w:rPr>
          <w:rFonts w:ascii="Helvetica" w:hAnsi="Helvetica" w:cs="Helvetica"/>
          <w:b/>
          <w:bCs/>
          <w:color w:val="222222"/>
          <w:sz w:val="21"/>
          <w:szCs w:val="21"/>
        </w:rPr>
      </w:pPr>
    </w:p>
    <w:p w14:paraId="427EDC46"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2. </w:t>
      </w:r>
      <w:r w:rsidRPr="007C79E6">
        <w:rPr>
          <w:rFonts w:ascii="Helvetica" w:hAnsi="Helvetica" w:cs="Helvetica" w:hint="eastAsia"/>
          <w:b/>
          <w:bCs/>
          <w:color w:val="222222"/>
          <w:sz w:val="21"/>
          <w:szCs w:val="21"/>
        </w:rPr>
        <w:t>МЕТОДИКА</w:t>
      </w:r>
    </w:p>
    <w:p w14:paraId="17D54D29" w14:textId="77777777" w:rsidR="007C79E6" w:rsidRPr="007C79E6" w:rsidRDefault="007C79E6" w:rsidP="007C79E6">
      <w:pPr>
        <w:rPr>
          <w:rFonts w:ascii="Helvetica" w:hAnsi="Helvetica" w:cs="Helvetica"/>
          <w:b/>
          <w:bCs/>
          <w:color w:val="222222"/>
          <w:sz w:val="21"/>
          <w:szCs w:val="21"/>
        </w:rPr>
      </w:pPr>
    </w:p>
    <w:p w14:paraId="6CFDEEAA"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2.1. </w:t>
      </w:r>
      <w:r w:rsidRPr="007C79E6">
        <w:rPr>
          <w:rFonts w:ascii="Helvetica" w:hAnsi="Helvetica" w:cs="Helvetica" w:hint="eastAsia"/>
          <w:b/>
          <w:bCs/>
          <w:color w:val="222222"/>
          <w:sz w:val="21"/>
          <w:szCs w:val="21"/>
        </w:rPr>
        <w:t>Объект</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исследования</w:t>
      </w:r>
    </w:p>
    <w:p w14:paraId="64B9E89E" w14:textId="77777777" w:rsidR="007C79E6" w:rsidRPr="007C79E6" w:rsidRDefault="007C79E6" w:rsidP="007C79E6">
      <w:pPr>
        <w:rPr>
          <w:rFonts w:ascii="Helvetica" w:hAnsi="Helvetica" w:cs="Helvetica"/>
          <w:b/>
          <w:bCs/>
          <w:color w:val="222222"/>
          <w:sz w:val="21"/>
          <w:szCs w:val="21"/>
        </w:rPr>
      </w:pPr>
    </w:p>
    <w:p w14:paraId="4B1DCECA"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2.2. </w:t>
      </w:r>
      <w:r w:rsidRPr="007C79E6">
        <w:rPr>
          <w:rFonts w:ascii="Helvetica" w:hAnsi="Helvetica" w:cs="Helvetica" w:hint="eastAsia"/>
          <w:b/>
          <w:bCs/>
          <w:color w:val="222222"/>
          <w:sz w:val="21"/>
          <w:szCs w:val="21"/>
        </w:rPr>
        <w:t>Клинические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факторы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характеризующие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течение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болезни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ее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лечение</w:t>
      </w:r>
    </w:p>
    <w:p w14:paraId="5192E99B" w14:textId="77777777" w:rsidR="007C79E6" w:rsidRPr="007C79E6" w:rsidRDefault="007C79E6" w:rsidP="007C79E6">
      <w:pPr>
        <w:rPr>
          <w:rFonts w:ascii="Helvetica" w:hAnsi="Helvetica" w:cs="Helvetica"/>
          <w:b/>
          <w:bCs/>
          <w:color w:val="222222"/>
          <w:sz w:val="21"/>
          <w:szCs w:val="21"/>
        </w:rPr>
      </w:pPr>
    </w:p>
    <w:p w14:paraId="0C18D16E"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2.3. </w:t>
      </w:r>
      <w:r w:rsidRPr="007C79E6">
        <w:rPr>
          <w:rFonts w:ascii="Helvetica" w:hAnsi="Helvetica" w:cs="Helvetica" w:hint="eastAsia"/>
          <w:b/>
          <w:bCs/>
          <w:color w:val="222222"/>
          <w:sz w:val="21"/>
          <w:szCs w:val="21"/>
        </w:rPr>
        <w:t>Порядок</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проведения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исследования</w:t>
      </w:r>
    </w:p>
    <w:p w14:paraId="2F270E94" w14:textId="77777777" w:rsidR="007C79E6" w:rsidRPr="007C79E6" w:rsidRDefault="007C79E6" w:rsidP="007C79E6">
      <w:pPr>
        <w:rPr>
          <w:rFonts w:ascii="Helvetica" w:hAnsi="Helvetica" w:cs="Helvetica"/>
          <w:b/>
          <w:bCs/>
          <w:color w:val="222222"/>
          <w:sz w:val="21"/>
          <w:szCs w:val="21"/>
        </w:rPr>
      </w:pPr>
    </w:p>
    <w:p w14:paraId="0866FE4A"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2.4. </w:t>
      </w:r>
      <w:r w:rsidRPr="007C79E6">
        <w:rPr>
          <w:rFonts w:ascii="Helvetica" w:hAnsi="Helvetica" w:cs="Helvetica" w:hint="eastAsia"/>
          <w:b/>
          <w:bCs/>
          <w:color w:val="222222"/>
          <w:sz w:val="21"/>
          <w:szCs w:val="21"/>
        </w:rPr>
        <w:t>Обработка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результатов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исследования</w:t>
      </w:r>
    </w:p>
    <w:p w14:paraId="72360B09" w14:textId="77777777" w:rsidR="007C79E6" w:rsidRPr="007C79E6" w:rsidRDefault="007C79E6" w:rsidP="007C79E6">
      <w:pPr>
        <w:rPr>
          <w:rFonts w:ascii="Helvetica" w:hAnsi="Helvetica" w:cs="Helvetica"/>
          <w:b/>
          <w:bCs/>
          <w:color w:val="222222"/>
          <w:sz w:val="21"/>
          <w:szCs w:val="21"/>
        </w:rPr>
      </w:pPr>
    </w:p>
    <w:p w14:paraId="1E525447"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3. </w:t>
      </w:r>
      <w:r w:rsidRPr="007C79E6">
        <w:rPr>
          <w:rFonts w:ascii="Helvetica" w:hAnsi="Helvetica" w:cs="Helvetica" w:hint="eastAsia"/>
          <w:b/>
          <w:bCs/>
          <w:color w:val="222222"/>
          <w:sz w:val="21"/>
          <w:szCs w:val="21"/>
        </w:rPr>
        <w:t>РЕЗУЛЬТАТЫ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ИССЛЕДОВАНИЯ</w:t>
      </w:r>
    </w:p>
    <w:p w14:paraId="5777F2F2" w14:textId="77777777" w:rsidR="007C79E6" w:rsidRPr="007C79E6" w:rsidRDefault="007C79E6" w:rsidP="007C79E6">
      <w:pPr>
        <w:rPr>
          <w:rFonts w:ascii="Helvetica" w:hAnsi="Helvetica" w:cs="Helvetica"/>
          <w:b/>
          <w:bCs/>
          <w:color w:val="222222"/>
          <w:sz w:val="21"/>
          <w:szCs w:val="21"/>
        </w:rPr>
      </w:pPr>
    </w:p>
    <w:p w14:paraId="2FB00EDF"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3.1. </w:t>
      </w:r>
      <w:r w:rsidRPr="007C79E6">
        <w:rPr>
          <w:rFonts w:ascii="Helvetica" w:hAnsi="Helvetica" w:cs="Helvetica" w:hint="eastAsia"/>
          <w:b/>
          <w:bCs/>
          <w:color w:val="222222"/>
          <w:sz w:val="21"/>
          <w:szCs w:val="21"/>
        </w:rPr>
        <w:t>Параметры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тесте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w:t>
      </w:r>
      <w:r w:rsidRPr="007C79E6">
        <w:rPr>
          <w:rFonts w:ascii="Helvetica" w:hAnsi="Helvetica" w:cs="Helvetica" w:hint="eastAsia"/>
          <w:b/>
          <w:bCs/>
          <w:color w:val="222222"/>
          <w:sz w:val="21"/>
          <w:szCs w:val="21"/>
        </w:rPr>
        <w:t>фиксация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объекта</w:t>
      </w:r>
      <w:r w:rsidRPr="007C79E6">
        <w:rPr>
          <w:rFonts w:ascii="Helvetica" w:hAnsi="Helvetica" w:cs="Helvetica" w:hint="eastAsia"/>
          <w:b/>
          <w:bCs/>
          <w:color w:val="222222"/>
          <w:sz w:val="21"/>
          <w:szCs w:val="21"/>
        </w:rPr>
        <w:t>»</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Возрастные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изменения</w:t>
      </w:r>
    </w:p>
    <w:p w14:paraId="10375C81" w14:textId="77777777" w:rsidR="007C79E6" w:rsidRPr="007C79E6" w:rsidRDefault="007C79E6" w:rsidP="007C79E6">
      <w:pPr>
        <w:rPr>
          <w:rFonts w:ascii="Helvetica" w:hAnsi="Helvetica" w:cs="Helvetica"/>
          <w:b/>
          <w:bCs/>
          <w:color w:val="222222"/>
          <w:sz w:val="21"/>
          <w:szCs w:val="21"/>
        </w:rPr>
      </w:pPr>
    </w:p>
    <w:p w14:paraId="36E46C06"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3.2. </w:t>
      </w:r>
      <w:r w:rsidRPr="007C79E6">
        <w:rPr>
          <w:rFonts w:ascii="Helvetica" w:hAnsi="Helvetica" w:cs="Helvetica" w:hint="eastAsia"/>
          <w:b/>
          <w:bCs/>
          <w:color w:val="222222"/>
          <w:sz w:val="21"/>
          <w:szCs w:val="21"/>
        </w:rPr>
        <w:t>Параметры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зрительно</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вызванных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тесте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w:t>
      </w:r>
      <w:r w:rsidRPr="007C79E6">
        <w:rPr>
          <w:rFonts w:ascii="Helvetica" w:hAnsi="Helvetica" w:cs="Helvetica" w:hint="eastAsia"/>
          <w:b/>
          <w:bCs/>
          <w:color w:val="222222"/>
          <w:sz w:val="21"/>
          <w:szCs w:val="21"/>
        </w:rPr>
        <w:t>зрительно</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вызванные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саккады</w:t>
      </w:r>
      <w:r w:rsidRPr="007C79E6">
        <w:rPr>
          <w:rFonts w:ascii="Helvetica" w:hAnsi="Helvetica" w:cs="Helvetica" w:hint="eastAsia"/>
          <w:b/>
          <w:bCs/>
          <w:color w:val="222222"/>
          <w:sz w:val="21"/>
          <w:szCs w:val="21"/>
        </w:rPr>
        <w:t>»</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Возрастные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изменения</w:t>
      </w:r>
    </w:p>
    <w:p w14:paraId="7410EDA1" w14:textId="77777777" w:rsidR="007C79E6" w:rsidRPr="007C79E6" w:rsidRDefault="007C79E6" w:rsidP="007C79E6">
      <w:pPr>
        <w:rPr>
          <w:rFonts w:ascii="Helvetica" w:hAnsi="Helvetica" w:cs="Helvetica"/>
          <w:b/>
          <w:bCs/>
          <w:color w:val="222222"/>
          <w:sz w:val="21"/>
          <w:szCs w:val="21"/>
        </w:rPr>
      </w:pPr>
    </w:p>
    <w:p w14:paraId="48793652"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3.3. </w:t>
      </w:r>
      <w:r w:rsidRPr="007C79E6">
        <w:rPr>
          <w:rFonts w:ascii="Helvetica" w:hAnsi="Helvetica" w:cs="Helvetica" w:hint="eastAsia"/>
          <w:b/>
          <w:bCs/>
          <w:color w:val="222222"/>
          <w:sz w:val="21"/>
          <w:szCs w:val="21"/>
        </w:rPr>
        <w:t>Параметры</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произвольных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движений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глаз</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тесте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w:t>
      </w:r>
      <w:r w:rsidRPr="007C79E6">
        <w:rPr>
          <w:rFonts w:ascii="Helvetica" w:hAnsi="Helvetica" w:cs="Helvetica" w:hint="eastAsia"/>
          <w:b/>
          <w:bCs/>
          <w:color w:val="222222"/>
          <w:sz w:val="21"/>
          <w:szCs w:val="21"/>
        </w:rPr>
        <w:t>подсчет</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объектов</w:t>
      </w:r>
      <w:r w:rsidRPr="007C79E6">
        <w:rPr>
          <w:rFonts w:ascii="Helvetica" w:hAnsi="Helvetica" w:cs="Helvetica" w:hint="eastAsia"/>
          <w:b/>
          <w:bCs/>
          <w:color w:val="222222"/>
          <w:sz w:val="21"/>
          <w:szCs w:val="21"/>
        </w:rPr>
        <w:t>»</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Возрастные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изменения</w:t>
      </w:r>
    </w:p>
    <w:p w14:paraId="6D25B2F1" w14:textId="77777777" w:rsidR="007C79E6" w:rsidRPr="007C79E6" w:rsidRDefault="007C79E6" w:rsidP="007C79E6">
      <w:pPr>
        <w:rPr>
          <w:rFonts w:ascii="Helvetica" w:hAnsi="Helvetica" w:cs="Helvetica"/>
          <w:b/>
          <w:bCs/>
          <w:color w:val="222222"/>
          <w:sz w:val="21"/>
          <w:szCs w:val="21"/>
        </w:rPr>
      </w:pPr>
    </w:p>
    <w:p w14:paraId="5A4EA882"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 xml:space="preserve">3.4. </w:t>
      </w:r>
      <w:r w:rsidRPr="007C79E6">
        <w:rPr>
          <w:rFonts w:ascii="Helvetica" w:hAnsi="Helvetica" w:cs="Helvetica" w:hint="eastAsia"/>
          <w:b/>
          <w:bCs/>
          <w:color w:val="222222"/>
          <w:sz w:val="21"/>
          <w:szCs w:val="21"/>
        </w:rPr>
        <w:t>Влияние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клинических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факторов</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характеризующих</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мозжечковые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дисфункции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течение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болезни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и</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ее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лечение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на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работу</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саккадической</w:t>
      </w:r>
    </w:p>
    <w:p w14:paraId="16A35EDE" w14:textId="77777777" w:rsidR="007C79E6" w:rsidRPr="007C79E6" w:rsidRDefault="007C79E6" w:rsidP="007C79E6">
      <w:pPr>
        <w:rPr>
          <w:rFonts w:ascii="Helvetica" w:hAnsi="Helvetica" w:cs="Helvetica"/>
          <w:b/>
          <w:bCs/>
          <w:color w:val="222222"/>
          <w:sz w:val="21"/>
          <w:szCs w:val="21"/>
        </w:rPr>
      </w:pPr>
    </w:p>
    <w:p w14:paraId="147B23BF"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lastRenderedPageBreak/>
        <w:t>системы</w:t>
      </w:r>
    </w:p>
    <w:p w14:paraId="53171999" w14:textId="77777777" w:rsidR="007C79E6" w:rsidRPr="007C79E6" w:rsidRDefault="007C79E6" w:rsidP="007C79E6">
      <w:pPr>
        <w:rPr>
          <w:rFonts w:ascii="Helvetica" w:hAnsi="Helvetica" w:cs="Helvetica"/>
          <w:b/>
          <w:bCs/>
          <w:color w:val="222222"/>
          <w:sz w:val="21"/>
          <w:szCs w:val="21"/>
        </w:rPr>
      </w:pPr>
    </w:p>
    <w:p w14:paraId="383DD9CD"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b/>
          <w:bCs/>
          <w:color w:val="222222"/>
          <w:sz w:val="21"/>
          <w:szCs w:val="21"/>
        </w:rPr>
        <w:t>4.</w:t>
      </w:r>
      <w:r w:rsidRPr="007C79E6">
        <w:rPr>
          <w:rFonts w:ascii="Helvetica" w:hAnsi="Helvetica" w:cs="Helvetica" w:hint="eastAsia"/>
          <w:b/>
          <w:bCs/>
          <w:color w:val="222222"/>
          <w:sz w:val="21"/>
          <w:szCs w:val="21"/>
        </w:rPr>
        <w:t>ОБСУЖДЕНИЕ</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РЕЗУЛЬТАТОВ</w:t>
      </w:r>
    </w:p>
    <w:p w14:paraId="37D9516F" w14:textId="77777777" w:rsidR="007C79E6" w:rsidRPr="007C79E6" w:rsidRDefault="007C79E6" w:rsidP="007C79E6">
      <w:pPr>
        <w:rPr>
          <w:rFonts w:ascii="Helvetica" w:hAnsi="Helvetica" w:cs="Helvetica"/>
          <w:b/>
          <w:bCs/>
          <w:color w:val="222222"/>
          <w:sz w:val="21"/>
          <w:szCs w:val="21"/>
        </w:rPr>
      </w:pPr>
    </w:p>
    <w:p w14:paraId="2715DF80"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ВЫВОДЫ</w:t>
      </w:r>
    </w:p>
    <w:p w14:paraId="0D2BF29E" w14:textId="77777777" w:rsidR="007C79E6" w:rsidRPr="007C79E6" w:rsidRDefault="007C79E6" w:rsidP="007C79E6">
      <w:pPr>
        <w:rPr>
          <w:rFonts w:ascii="Helvetica" w:hAnsi="Helvetica" w:cs="Helvetica"/>
          <w:b/>
          <w:bCs/>
          <w:color w:val="222222"/>
          <w:sz w:val="21"/>
          <w:szCs w:val="21"/>
        </w:rPr>
      </w:pPr>
    </w:p>
    <w:p w14:paraId="6A0744F4"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СПИСОК</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ЛИТЕРАТУРЫ</w:t>
      </w:r>
    </w:p>
    <w:p w14:paraId="33ED2F44" w14:textId="77777777" w:rsidR="007C79E6" w:rsidRPr="007C79E6" w:rsidRDefault="007C79E6" w:rsidP="007C79E6">
      <w:pPr>
        <w:rPr>
          <w:rFonts w:ascii="Helvetica" w:hAnsi="Helvetica" w:cs="Helvetica"/>
          <w:b/>
          <w:bCs/>
          <w:color w:val="222222"/>
          <w:sz w:val="21"/>
          <w:szCs w:val="21"/>
        </w:rPr>
      </w:pPr>
    </w:p>
    <w:p w14:paraId="2D3B0963"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СПИСОК</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СОКРАЩЕНИЙ</w:t>
      </w:r>
    </w:p>
    <w:p w14:paraId="4CE3F1F5" w14:textId="77777777" w:rsidR="007C79E6" w:rsidRPr="007C79E6" w:rsidRDefault="007C79E6" w:rsidP="007C79E6">
      <w:pPr>
        <w:rPr>
          <w:rFonts w:ascii="Helvetica" w:hAnsi="Helvetica" w:cs="Helvetica"/>
          <w:b/>
          <w:bCs/>
          <w:color w:val="222222"/>
          <w:sz w:val="21"/>
          <w:szCs w:val="21"/>
        </w:rPr>
      </w:pPr>
    </w:p>
    <w:p w14:paraId="5FC6196C"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АЦ</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астроцитома</w:t>
      </w:r>
    </w:p>
    <w:p w14:paraId="4DCA20C5" w14:textId="77777777" w:rsidR="007C79E6" w:rsidRPr="007C79E6" w:rsidRDefault="007C79E6" w:rsidP="007C79E6">
      <w:pPr>
        <w:rPr>
          <w:rFonts w:ascii="Helvetica" w:hAnsi="Helvetica" w:cs="Helvetica"/>
          <w:b/>
          <w:bCs/>
          <w:color w:val="222222"/>
          <w:sz w:val="21"/>
          <w:szCs w:val="21"/>
        </w:rPr>
      </w:pPr>
    </w:p>
    <w:p w14:paraId="5E580BEB"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ВОР</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вестибуло</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окулярный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рефлекс</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ЗЧЯ</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задняя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черепная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ямка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ЛТ</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лучевая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терапия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МБ</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медуллобластома</w:t>
      </w:r>
    </w:p>
    <w:p w14:paraId="72CE14DA" w14:textId="77777777" w:rsidR="007C79E6" w:rsidRPr="007C79E6" w:rsidRDefault="007C79E6" w:rsidP="007C79E6">
      <w:pPr>
        <w:rPr>
          <w:rFonts w:ascii="Helvetica" w:hAnsi="Helvetica" w:cs="Helvetica"/>
          <w:b/>
          <w:bCs/>
          <w:color w:val="222222"/>
          <w:sz w:val="21"/>
          <w:szCs w:val="21"/>
        </w:rPr>
      </w:pPr>
    </w:p>
    <w:p w14:paraId="6702F145"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МФТП</w:t>
      </w:r>
      <w:r w:rsidRPr="007C79E6">
        <w:rPr>
          <w:rFonts w:ascii="Helvetica" w:hAnsi="Helvetica" w:cs="Helvetica"/>
          <w:b/>
          <w:bCs/>
          <w:color w:val="222222"/>
          <w:sz w:val="21"/>
          <w:szCs w:val="21"/>
        </w:rPr>
        <w:t xml:space="preserve"> - 1-</w:t>
      </w:r>
      <w:r w:rsidRPr="007C79E6">
        <w:rPr>
          <w:rFonts w:ascii="Helvetica" w:hAnsi="Helvetica" w:cs="Helvetica" w:hint="eastAsia"/>
          <w:b/>
          <w:bCs/>
          <w:color w:val="222222"/>
          <w:sz w:val="21"/>
          <w:szCs w:val="21"/>
        </w:rPr>
        <w:t>метил</w:t>
      </w:r>
      <w:r w:rsidRPr="007C79E6">
        <w:rPr>
          <w:rFonts w:ascii="Helvetica" w:hAnsi="Helvetica" w:cs="Helvetica"/>
          <w:b/>
          <w:bCs/>
          <w:color w:val="222222"/>
          <w:sz w:val="21"/>
          <w:szCs w:val="21"/>
        </w:rPr>
        <w:t>-4-</w:t>
      </w:r>
      <w:r w:rsidRPr="007C79E6">
        <w:rPr>
          <w:rFonts w:ascii="Helvetica" w:hAnsi="Helvetica" w:cs="Helvetica" w:hint="eastAsia"/>
          <w:b/>
          <w:bCs/>
          <w:color w:val="222222"/>
          <w:sz w:val="21"/>
          <w:szCs w:val="21"/>
        </w:rPr>
        <w:t>фенил</w:t>
      </w:r>
      <w:r w:rsidRPr="007C79E6">
        <w:rPr>
          <w:rFonts w:ascii="Helvetica" w:hAnsi="Helvetica" w:cs="Helvetica"/>
          <w:b/>
          <w:bCs/>
          <w:color w:val="222222"/>
          <w:sz w:val="21"/>
          <w:szCs w:val="21"/>
        </w:rPr>
        <w:t>-1,2,3,6-</w:t>
      </w:r>
      <w:r w:rsidRPr="007C79E6">
        <w:rPr>
          <w:rFonts w:ascii="Helvetica" w:hAnsi="Helvetica" w:cs="Helvetica" w:hint="eastAsia"/>
          <w:b/>
          <w:bCs/>
          <w:color w:val="222222"/>
          <w:sz w:val="21"/>
          <w:szCs w:val="21"/>
        </w:rPr>
        <w:t>тетрагидропиридин</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О</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операция</w:t>
      </w:r>
    </w:p>
    <w:p w14:paraId="76EECA7E" w14:textId="77777777" w:rsidR="007C79E6" w:rsidRPr="007C79E6" w:rsidRDefault="007C79E6" w:rsidP="007C79E6">
      <w:pPr>
        <w:rPr>
          <w:rFonts w:ascii="Helvetica" w:hAnsi="Helvetica" w:cs="Helvetica"/>
          <w:b/>
          <w:bCs/>
          <w:color w:val="222222"/>
          <w:sz w:val="21"/>
          <w:szCs w:val="21"/>
        </w:rPr>
      </w:pPr>
    </w:p>
    <w:p w14:paraId="41DB293A" w14:textId="77777777" w:rsidR="007C79E6" w:rsidRPr="007C79E6" w:rsidRDefault="007C79E6" w:rsidP="007C79E6">
      <w:pPr>
        <w:rPr>
          <w:rFonts w:ascii="Helvetica" w:hAnsi="Helvetica" w:cs="Helvetica"/>
          <w:b/>
          <w:bCs/>
          <w:color w:val="222222"/>
          <w:sz w:val="21"/>
          <w:szCs w:val="21"/>
        </w:rPr>
      </w:pPr>
      <w:r w:rsidRPr="007C79E6">
        <w:rPr>
          <w:rFonts w:ascii="Helvetica" w:hAnsi="Helvetica" w:cs="Helvetica" w:hint="eastAsia"/>
          <w:b/>
          <w:bCs/>
          <w:color w:val="222222"/>
          <w:sz w:val="21"/>
          <w:szCs w:val="21"/>
        </w:rPr>
        <w:t>ОКР</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оптокинетический</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рефлекс</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ПХТ</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полихимиотерапия</w:t>
      </w:r>
    </w:p>
    <w:p w14:paraId="0FC96DD1" w14:textId="77777777" w:rsidR="007C79E6" w:rsidRPr="007C79E6" w:rsidRDefault="007C79E6" w:rsidP="007C79E6">
      <w:pPr>
        <w:rPr>
          <w:rFonts w:ascii="Helvetica" w:hAnsi="Helvetica" w:cs="Helvetica"/>
          <w:b/>
          <w:bCs/>
          <w:color w:val="222222"/>
          <w:sz w:val="21"/>
          <w:szCs w:val="21"/>
        </w:rPr>
      </w:pPr>
    </w:p>
    <w:p w14:paraId="0C1B29AA" w14:textId="3D8692F0" w:rsidR="008A0C40" w:rsidRPr="007C79E6" w:rsidRDefault="007C79E6" w:rsidP="007C79E6">
      <w:r w:rsidRPr="007C79E6">
        <w:rPr>
          <w:rFonts w:ascii="Helvetica" w:hAnsi="Helvetica" w:cs="Helvetica" w:hint="eastAsia"/>
          <w:b/>
          <w:bCs/>
          <w:color w:val="222222"/>
          <w:sz w:val="21"/>
          <w:szCs w:val="21"/>
        </w:rPr>
        <w:t>фМРТ</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функциональная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магнитно</w:t>
      </w:r>
      <w:r w:rsidRPr="007C79E6">
        <w:rPr>
          <w:rFonts w:ascii="Helvetica" w:hAnsi="Helvetica" w:cs="Helvetica"/>
          <w:b/>
          <w:bCs/>
          <w:color w:val="222222"/>
          <w:sz w:val="21"/>
          <w:szCs w:val="21"/>
        </w:rPr>
        <w:t>-</w:t>
      </w:r>
      <w:r w:rsidRPr="007C79E6">
        <w:rPr>
          <w:rFonts w:ascii="Helvetica" w:hAnsi="Helvetica" w:cs="Helvetica" w:hint="eastAsia"/>
          <w:b/>
          <w:bCs/>
          <w:color w:val="222222"/>
          <w:sz w:val="21"/>
          <w:szCs w:val="21"/>
        </w:rPr>
        <w:t>резонансная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томография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ЦНС</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центральная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нервная</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система</w:t>
      </w:r>
      <w:r w:rsidRPr="007C79E6">
        <w:rPr>
          <w:rFonts w:ascii="Helvetica" w:hAnsi="Helvetica" w:cs="Helvetica"/>
          <w:b/>
          <w:bCs/>
          <w:color w:val="222222"/>
          <w:sz w:val="21"/>
          <w:szCs w:val="21"/>
        </w:rPr>
        <w:t xml:space="preserve"> </w:t>
      </w:r>
      <w:r w:rsidRPr="007C79E6">
        <w:rPr>
          <w:rFonts w:ascii="Helvetica" w:hAnsi="Helvetica" w:cs="Helvetica" w:hint="eastAsia"/>
          <w:b/>
          <w:bCs/>
          <w:color w:val="222222"/>
          <w:sz w:val="21"/>
          <w:szCs w:val="21"/>
        </w:rPr>
        <w:t>ЭМ</w:t>
      </w:r>
      <w:r w:rsidRPr="007C79E6">
        <w:rPr>
          <w:rFonts w:ascii="Helvetica" w:hAnsi="Helvetica" w:cs="Helvetica"/>
          <w:b/>
          <w:bCs/>
          <w:color w:val="222222"/>
          <w:sz w:val="21"/>
          <w:szCs w:val="21"/>
        </w:rPr>
        <w:t xml:space="preserve"> - </w:t>
      </w:r>
      <w:r w:rsidRPr="007C79E6">
        <w:rPr>
          <w:rFonts w:ascii="Helvetica" w:hAnsi="Helvetica" w:cs="Helvetica" w:hint="eastAsia"/>
          <w:b/>
          <w:bCs/>
          <w:color w:val="222222"/>
          <w:sz w:val="21"/>
          <w:szCs w:val="21"/>
        </w:rPr>
        <w:t>эпендимома</w:t>
      </w:r>
    </w:p>
    <w:sectPr w:rsidR="008A0C40" w:rsidRPr="007C79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0C92" w14:textId="77777777" w:rsidR="002C76CD" w:rsidRDefault="002C76CD">
      <w:pPr>
        <w:spacing w:after="0" w:line="240" w:lineRule="auto"/>
      </w:pPr>
      <w:r>
        <w:separator/>
      </w:r>
    </w:p>
  </w:endnote>
  <w:endnote w:type="continuationSeparator" w:id="0">
    <w:p w14:paraId="6E9E1120" w14:textId="77777777" w:rsidR="002C76CD" w:rsidRDefault="002C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A04A" w14:textId="77777777" w:rsidR="002C76CD" w:rsidRDefault="002C76CD"/>
    <w:p w14:paraId="03C7210F" w14:textId="77777777" w:rsidR="002C76CD" w:rsidRDefault="002C76CD"/>
    <w:p w14:paraId="094BFEC4" w14:textId="77777777" w:rsidR="002C76CD" w:rsidRDefault="002C76CD"/>
    <w:p w14:paraId="43794F2A" w14:textId="77777777" w:rsidR="002C76CD" w:rsidRDefault="002C76CD"/>
    <w:p w14:paraId="1FDECD4F" w14:textId="77777777" w:rsidR="002C76CD" w:rsidRDefault="002C76CD"/>
    <w:p w14:paraId="41771B61" w14:textId="77777777" w:rsidR="002C76CD" w:rsidRDefault="002C76CD"/>
    <w:p w14:paraId="11621D40" w14:textId="77777777" w:rsidR="002C76CD" w:rsidRDefault="002C76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29915A" wp14:editId="63BA09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5ADA1" w14:textId="77777777" w:rsidR="002C76CD" w:rsidRDefault="002C76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991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5ADA1" w14:textId="77777777" w:rsidR="002C76CD" w:rsidRDefault="002C76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08DEE3" w14:textId="77777777" w:rsidR="002C76CD" w:rsidRDefault="002C76CD"/>
    <w:p w14:paraId="7B5BA4F8" w14:textId="77777777" w:rsidR="002C76CD" w:rsidRDefault="002C76CD"/>
    <w:p w14:paraId="05D4BDB3" w14:textId="77777777" w:rsidR="002C76CD" w:rsidRDefault="002C76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00E69C" wp14:editId="049BE8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1970F" w14:textId="77777777" w:rsidR="002C76CD" w:rsidRDefault="002C76CD"/>
                          <w:p w14:paraId="2D7D0260" w14:textId="77777777" w:rsidR="002C76CD" w:rsidRDefault="002C76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0E6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31970F" w14:textId="77777777" w:rsidR="002C76CD" w:rsidRDefault="002C76CD"/>
                    <w:p w14:paraId="2D7D0260" w14:textId="77777777" w:rsidR="002C76CD" w:rsidRDefault="002C76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7E3C64" w14:textId="77777777" w:rsidR="002C76CD" w:rsidRDefault="002C76CD"/>
    <w:p w14:paraId="7EDFA34A" w14:textId="77777777" w:rsidR="002C76CD" w:rsidRDefault="002C76CD">
      <w:pPr>
        <w:rPr>
          <w:sz w:val="2"/>
          <w:szCs w:val="2"/>
        </w:rPr>
      </w:pPr>
    </w:p>
    <w:p w14:paraId="64883B5A" w14:textId="77777777" w:rsidR="002C76CD" w:rsidRDefault="002C76CD"/>
    <w:p w14:paraId="5959D412" w14:textId="77777777" w:rsidR="002C76CD" w:rsidRDefault="002C76CD">
      <w:pPr>
        <w:spacing w:after="0" w:line="240" w:lineRule="auto"/>
      </w:pPr>
    </w:p>
  </w:footnote>
  <w:footnote w:type="continuationSeparator" w:id="0">
    <w:p w14:paraId="68002075" w14:textId="77777777" w:rsidR="002C76CD" w:rsidRDefault="002C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9444</TotalTime>
  <Pages>4</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cp:revision>
  <cp:lastPrinted>2009-02-06T05:36:00Z</cp:lastPrinted>
  <dcterms:created xsi:type="dcterms:W3CDTF">2025-11-25T20:19:00Z</dcterms:created>
  <dcterms:modified xsi:type="dcterms:W3CDTF">2025-12-09T10:28:00Z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