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D841" w14:textId="77777777" w:rsidR="00137CCE" w:rsidRDefault="00137CCE" w:rsidP="00137CCE">
      <w:pPr>
        <w:pStyle w:val="afffffffffffffffffffffffffff5"/>
        <w:rPr>
          <w:rFonts w:ascii="Verdana" w:hAnsi="Verdana"/>
          <w:color w:val="000000"/>
          <w:sz w:val="21"/>
          <w:szCs w:val="21"/>
        </w:rPr>
      </w:pPr>
      <w:r>
        <w:rPr>
          <w:rFonts w:ascii="Helvetica" w:hAnsi="Helvetica" w:cs="Helvetica"/>
          <w:b/>
          <w:bCs w:val="0"/>
          <w:color w:val="222222"/>
          <w:sz w:val="21"/>
          <w:szCs w:val="21"/>
        </w:rPr>
        <w:t>Иоффе, Лев Борисович.</w:t>
      </w:r>
    </w:p>
    <w:p w14:paraId="40BB27CE" w14:textId="77777777" w:rsidR="00137CCE" w:rsidRDefault="00137CCE" w:rsidP="00137CC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Низкотемпературные и критические свойства спиновых </w:t>
      </w:r>
      <w:proofErr w:type="gramStart"/>
      <w:r>
        <w:rPr>
          <w:rFonts w:ascii="Helvetica" w:hAnsi="Helvetica" w:cs="Helvetica"/>
          <w:caps/>
          <w:color w:val="222222"/>
          <w:sz w:val="21"/>
          <w:szCs w:val="21"/>
        </w:rPr>
        <w:t>стекол :</w:t>
      </w:r>
      <w:proofErr w:type="gramEnd"/>
      <w:r>
        <w:rPr>
          <w:rFonts w:ascii="Helvetica" w:hAnsi="Helvetica" w:cs="Helvetica"/>
          <w:caps/>
          <w:color w:val="222222"/>
          <w:sz w:val="21"/>
          <w:szCs w:val="21"/>
        </w:rPr>
        <w:t xml:space="preserve"> диссертация ... кандидата физико-математических наук : 01.04.02. - Черноголовка, 1984. - 151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6F2DCC8" w14:textId="77777777" w:rsidR="00137CCE" w:rsidRDefault="00137CCE" w:rsidP="00137C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Иоффе, Лев Борисович</w:t>
      </w:r>
    </w:p>
    <w:p w14:paraId="0E0CC16C"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ВВЕДЕНИЕ.з</w:t>
      </w:r>
      <w:proofErr w:type="spellEnd"/>
    </w:p>
    <w:p w14:paraId="1A64FAC4"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ОДНОМЕРНАЯ МОДЕЛЬ СПИНОВОГО СТЕКЛА.</w:t>
      </w:r>
    </w:p>
    <w:p w14:paraId="2EF50353"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I.Описание</w:t>
      </w:r>
      <w:proofErr w:type="spellEnd"/>
      <w:r>
        <w:rPr>
          <w:rFonts w:ascii="Arial" w:hAnsi="Arial" w:cs="Arial"/>
          <w:color w:val="333333"/>
          <w:sz w:val="21"/>
          <w:szCs w:val="21"/>
        </w:rPr>
        <w:t xml:space="preserve"> модели.16 "</w:t>
      </w:r>
    </w:p>
    <w:p w14:paraId="088D63FE"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2.Окрестность точки перехода.</w:t>
      </w:r>
    </w:p>
    <w:p w14:paraId="3341BCC6"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3.Область умеренно низких температур.</w:t>
      </w:r>
    </w:p>
    <w:p w14:paraId="7BF3C5ED"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Очень низкие температуры.</w:t>
      </w:r>
    </w:p>
    <w:p w14:paraId="51FD18AC"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5.Обсуждение результатов.</w:t>
      </w:r>
    </w:p>
    <w:p w14:paraId="75A856D2"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ИЗИНГ0ВСК0Е СПИНОВОЕ СТЕКЛО С ОСЦИЛЛИРУЮЩИМ</w:t>
      </w:r>
    </w:p>
    <w:p w14:paraId="5617BC69"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ДАЛЬНОДЕЙСТВИЕМ.</w:t>
      </w:r>
    </w:p>
    <w:p w14:paraId="67A3E760"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ВЕКТОРНОЕ СПИНОВОЕ СТЕКЛО С ОСЦИЛЛИРУЮЩИМ</w:t>
      </w:r>
    </w:p>
    <w:p w14:paraId="15F048E9"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ДАЛЬНОДЕЙСТВИЕМ.</w:t>
      </w:r>
    </w:p>
    <w:p w14:paraId="3E29CFDD"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I.Описание</w:t>
      </w:r>
      <w:proofErr w:type="spellEnd"/>
      <w:r>
        <w:rPr>
          <w:rFonts w:ascii="Arial" w:hAnsi="Arial" w:cs="Arial"/>
          <w:color w:val="333333"/>
          <w:sz w:val="21"/>
          <w:szCs w:val="21"/>
        </w:rPr>
        <w:t xml:space="preserve"> модели.6II</w:t>
      </w:r>
    </w:p>
    <w:p w14:paraId="6518141F"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Обоснование модели.</w:t>
      </w:r>
    </w:p>
    <w:p w14:paraId="67C8C3FF"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3.Вывод длинноволнового эффективного гамильтониана.</w:t>
      </w:r>
    </w:p>
    <w:p w14:paraId="1C140C91"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4.Разрушение спирального дальнего порядка.</w:t>
      </w:r>
    </w:p>
    <w:p w14:paraId="4832E4FA"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Влияние анизотропии взаимодействия.</w:t>
      </w:r>
    </w:p>
    <w:p w14:paraId="63871D8A"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6.Магнитные </w:t>
      </w:r>
      <w:proofErr w:type="spellStart"/>
      <w:proofErr w:type="gramStart"/>
      <w:r>
        <w:rPr>
          <w:rFonts w:ascii="Arial" w:hAnsi="Arial" w:cs="Arial"/>
          <w:color w:val="333333"/>
          <w:sz w:val="21"/>
          <w:szCs w:val="21"/>
        </w:rPr>
        <w:t>свойства.j</w:t>
      </w:r>
      <w:proofErr w:type="spellEnd"/>
      <w:proofErr w:type="gramEnd"/>
    </w:p>
    <w:p w14:paraId="5185255A"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Обсуждение </w:t>
      </w:r>
      <w:proofErr w:type="gramStart"/>
      <w:r>
        <w:rPr>
          <w:rFonts w:ascii="Arial" w:hAnsi="Arial" w:cs="Arial"/>
          <w:color w:val="333333"/>
          <w:sz w:val="21"/>
          <w:szCs w:val="21"/>
        </w:rPr>
        <w:t>результатов.I</w:t>
      </w:r>
      <w:proofErr w:type="gramEnd"/>
      <w:r>
        <w:rPr>
          <w:rFonts w:ascii="Arial" w:hAnsi="Arial" w:cs="Arial"/>
          <w:color w:val="333333"/>
          <w:sz w:val="21"/>
          <w:szCs w:val="21"/>
        </w:rPr>
        <w:t>0GD</w:t>
      </w:r>
    </w:p>
    <w:p w14:paraId="7BF6CEF3"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ИЕРАРХИЧЕСКАЯ СТРУКТУРА МОДЕЛИ ЭДВАРДСА-АНДЕРСОНА</w:t>
      </w:r>
    </w:p>
    <w:p w14:paraId="466E37A3"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I.Обоснованием</w:t>
      </w:r>
      <w:proofErr w:type="spellEnd"/>
      <w:r>
        <w:rPr>
          <w:rFonts w:ascii="Arial" w:hAnsi="Arial" w:cs="Arial"/>
          <w:color w:val="333333"/>
          <w:sz w:val="21"/>
          <w:szCs w:val="21"/>
        </w:rPr>
        <w:t xml:space="preserve"> модели.</w:t>
      </w:r>
    </w:p>
    <w:p w14:paraId="0D594FB2"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2.Вывод эффективного взаимодействия медленных степеней свободы.</w:t>
      </w:r>
    </w:p>
    <w:p w14:paraId="36530D39"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3.Выделение критических переменных.</w:t>
      </w:r>
    </w:p>
    <w:p w14:paraId="2B2F07F8"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Наблюдаемые величины.</w:t>
      </w:r>
    </w:p>
    <w:p w14:paraId="46517AC7" w14:textId="77777777" w:rsidR="00137CCE" w:rsidRDefault="00137CCE" w:rsidP="00137C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5.Обсуждение результатов.</w:t>
      </w:r>
    </w:p>
    <w:p w14:paraId="69F09626" w14:textId="6D58A847" w:rsidR="005E23AC" w:rsidRPr="00137CCE" w:rsidRDefault="005E23AC" w:rsidP="00137CCE"/>
    <w:sectPr w:rsidR="005E23AC" w:rsidRPr="00137C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64D4" w14:textId="77777777" w:rsidR="009F28CB" w:rsidRDefault="009F28CB">
      <w:pPr>
        <w:spacing w:after="0" w:line="240" w:lineRule="auto"/>
      </w:pPr>
      <w:r>
        <w:separator/>
      </w:r>
    </w:p>
  </w:endnote>
  <w:endnote w:type="continuationSeparator" w:id="0">
    <w:p w14:paraId="72465E8F" w14:textId="77777777" w:rsidR="009F28CB" w:rsidRDefault="009F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BE74" w14:textId="77777777" w:rsidR="009F28CB" w:rsidRDefault="009F28CB"/>
    <w:p w14:paraId="4FAE5F47" w14:textId="77777777" w:rsidR="009F28CB" w:rsidRDefault="009F28CB"/>
    <w:p w14:paraId="6F89F949" w14:textId="77777777" w:rsidR="009F28CB" w:rsidRDefault="009F28CB"/>
    <w:p w14:paraId="1B2D6533" w14:textId="77777777" w:rsidR="009F28CB" w:rsidRDefault="009F28CB"/>
    <w:p w14:paraId="37901CC9" w14:textId="77777777" w:rsidR="009F28CB" w:rsidRDefault="009F28CB"/>
    <w:p w14:paraId="2EAD1AE5" w14:textId="77777777" w:rsidR="009F28CB" w:rsidRDefault="009F28CB"/>
    <w:p w14:paraId="41ED8ECB" w14:textId="77777777" w:rsidR="009F28CB" w:rsidRDefault="009F28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134779" wp14:editId="23A9EE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DF56E" w14:textId="77777777" w:rsidR="009F28CB" w:rsidRDefault="009F28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347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2DF56E" w14:textId="77777777" w:rsidR="009F28CB" w:rsidRDefault="009F28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8BE626" w14:textId="77777777" w:rsidR="009F28CB" w:rsidRDefault="009F28CB"/>
    <w:p w14:paraId="7F0928ED" w14:textId="77777777" w:rsidR="009F28CB" w:rsidRDefault="009F28CB"/>
    <w:p w14:paraId="1D74063C" w14:textId="77777777" w:rsidR="009F28CB" w:rsidRDefault="009F28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410C76" wp14:editId="5F87F4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10A0" w14:textId="77777777" w:rsidR="009F28CB" w:rsidRDefault="009F28CB"/>
                          <w:p w14:paraId="2C5E9521" w14:textId="77777777" w:rsidR="009F28CB" w:rsidRDefault="009F28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410C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E410A0" w14:textId="77777777" w:rsidR="009F28CB" w:rsidRDefault="009F28CB"/>
                    <w:p w14:paraId="2C5E9521" w14:textId="77777777" w:rsidR="009F28CB" w:rsidRDefault="009F28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1FE246" w14:textId="77777777" w:rsidR="009F28CB" w:rsidRDefault="009F28CB"/>
    <w:p w14:paraId="6D384CED" w14:textId="77777777" w:rsidR="009F28CB" w:rsidRDefault="009F28CB">
      <w:pPr>
        <w:rPr>
          <w:sz w:val="2"/>
          <w:szCs w:val="2"/>
        </w:rPr>
      </w:pPr>
    </w:p>
    <w:p w14:paraId="23EC1477" w14:textId="77777777" w:rsidR="009F28CB" w:rsidRDefault="009F28CB"/>
    <w:p w14:paraId="32D9D027" w14:textId="77777777" w:rsidR="009F28CB" w:rsidRDefault="009F28CB">
      <w:pPr>
        <w:spacing w:after="0" w:line="240" w:lineRule="auto"/>
      </w:pPr>
    </w:p>
  </w:footnote>
  <w:footnote w:type="continuationSeparator" w:id="0">
    <w:p w14:paraId="4D2E9D07" w14:textId="77777777" w:rsidR="009F28CB" w:rsidRDefault="009F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150677</TotalTime>
  <Pages>2</Pages>
  <Words>158</Words>
  <Characters>906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4308</cp:revision>
  <cp:lastPrinted>2009-02-06T05:36:00Z</cp:lastPrinted>
  <dcterms:created xsi:type="dcterms:W3CDTF">2024-01-07T13:43:00Z</dcterms:created>
  <dcterms:modified xsi:type="dcterms:W3CDTF">2025-08-22T02:40:00Z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