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38" w:rsidRDefault="00437038" w:rsidP="004370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Бужилов Микола Георгійович</w:t>
      </w:r>
      <w:r>
        <w:rPr>
          <w:rFonts w:ascii="CIDFont+F4" w:hAnsi="CIDFont+F4" w:cs="CIDFont+F4"/>
          <w:kern w:val="0"/>
          <w:sz w:val="28"/>
          <w:szCs w:val="28"/>
          <w:lang w:eastAsia="ru-RU"/>
        </w:rPr>
        <w:t>, діловод студентського житлового</w:t>
      </w:r>
    </w:p>
    <w:p w:rsidR="00437038" w:rsidRDefault="00437038" w:rsidP="004370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комплексу Одеської національної академії харчових технологій, тема</w:t>
      </w:r>
    </w:p>
    <w:p w:rsidR="00437038" w:rsidRDefault="00437038" w:rsidP="004370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«Розробка технології зернових біопродуктів», (162 –</w:t>
      </w:r>
    </w:p>
    <w:p w:rsidR="00437038" w:rsidRDefault="00437038" w:rsidP="004370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Біотехнології та біоінженерія). Спеціалізована вчена рада ДФ</w:t>
      </w:r>
    </w:p>
    <w:p w:rsidR="004A5337" w:rsidRPr="00437038" w:rsidRDefault="00437038" w:rsidP="00437038">
      <w:r>
        <w:rPr>
          <w:rFonts w:ascii="CIDFont+F4" w:hAnsi="CIDFont+F4" w:cs="CIDFont+F4"/>
          <w:kern w:val="0"/>
          <w:sz w:val="28"/>
          <w:szCs w:val="28"/>
          <w:lang w:eastAsia="ru-RU"/>
        </w:rPr>
        <w:t>41.088.012 в Одеській національній академії харчових технологій</w:t>
      </w:r>
    </w:p>
    <w:sectPr w:rsidR="004A5337" w:rsidRPr="0043703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437038" w:rsidRPr="0043703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44621-EBB7-45F8-AE5E-41C25D4E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2021-11-10T10:19:00Z</dcterms:created>
  <dcterms:modified xsi:type="dcterms:W3CDTF">2021-11-10T12:19:00Z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