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7E847FB6" w:rsidR="00982BBF" w:rsidRPr="00A12B63" w:rsidRDefault="00A12B63" w:rsidP="00A12B63">
      <w:r>
        <w:rPr>
          <w:rFonts w:ascii="Verdana" w:hAnsi="Verdana"/>
          <w:b/>
          <w:bCs/>
          <w:color w:val="000000"/>
          <w:shd w:val="clear" w:color="auto" w:fill="FFFFFF"/>
        </w:rPr>
        <w:t>Куфтеріна Наталія Сергіївна. Клініко-діагностичні особливості хворих, що перенесли легку черепно-мозкову травму.- Дисертація канд. мед. наук: 14.01.15, Нац. акад. мед. наук України, ДУ "Ін-т неврології, психіатрії та наркології НАМН України". - Х., 2013.- 200 с. : рис.</w:t>
      </w:r>
    </w:p>
    <w:sectPr w:rsidR="00982BBF" w:rsidRPr="00A12B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03EB" w14:textId="77777777" w:rsidR="008B2D77" w:rsidRDefault="008B2D77">
      <w:pPr>
        <w:spacing w:after="0" w:line="240" w:lineRule="auto"/>
      </w:pPr>
      <w:r>
        <w:separator/>
      </w:r>
    </w:p>
  </w:endnote>
  <w:endnote w:type="continuationSeparator" w:id="0">
    <w:p w14:paraId="341A3FB4" w14:textId="77777777" w:rsidR="008B2D77" w:rsidRDefault="008B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9772" w14:textId="77777777" w:rsidR="008B2D77" w:rsidRDefault="008B2D77">
      <w:pPr>
        <w:spacing w:after="0" w:line="240" w:lineRule="auto"/>
      </w:pPr>
      <w:r>
        <w:separator/>
      </w:r>
    </w:p>
  </w:footnote>
  <w:footnote w:type="continuationSeparator" w:id="0">
    <w:p w14:paraId="48824024" w14:textId="77777777" w:rsidR="008B2D77" w:rsidRDefault="008B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2D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D77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5150</cp:revision>
  <dcterms:created xsi:type="dcterms:W3CDTF">2024-06-20T08:51:00Z</dcterms:created>
  <dcterms:modified xsi:type="dcterms:W3CDTF">2025-01-22T13:00:00Z</dcterms:modified>
  <cp:category/>
</cp:coreProperties>
</file>