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9AC14" w14:textId="77777777" w:rsidR="005C26E6" w:rsidRDefault="005C26E6" w:rsidP="005C26E6">
      <w:pPr>
        <w:rPr>
          <w:rFonts w:ascii="Verdana" w:hAnsi="Verdana"/>
          <w:color w:val="000000"/>
          <w:sz w:val="18"/>
          <w:szCs w:val="18"/>
          <w:shd w:val="clear" w:color="auto" w:fill="FFFFFF"/>
        </w:rPr>
      </w:pPr>
      <w:r>
        <w:rPr>
          <w:rFonts w:ascii="Verdana" w:hAnsi="Verdana"/>
          <w:color w:val="000000"/>
          <w:sz w:val="18"/>
          <w:szCs w:val="18"/>
          <w:shd w:val="clear" w:color="auto" w:fill="FFFFFF"/>
        </w:rPr>
        <w:t>Учет контрактных отношений в системе управления агропромышленных объединений</w:t>
      </w:r>
    </w:p>
    <w:p w14:paraId="73537B4E" w14:textId="77777777" w:rsidR="005C26E6" w:rsidRDefault="005C26E6" w:rsidP="005C26E6">
      <w:pPr>
        <w:rPr>
          <w:rFonts w:ascii="Verdana" w:hAnsi="Verdana"/>
          <w:color w:val="000000"/>
          <w:sz w:val="18"/>
          <w:szCs w:val="18"/>
          <w:shd w:val="clear" w:color="auto" w:fill="FFFFFF"/>
        </w:rPr>
      </w:pPr>
    </w:p>
    <w:p w14:paraId="64AE4516" w14:textId="77777777" w:rsidR="005C26E6" w:rsidRDefault="005C26E6" w:rsidP="005C26E6">
      <w:pPr>
        <w:rPr>
          <w:rFonts w:ascii="Verdana" w:hAnsi="Verdana"/>
          <w:color w:val="000000"/>
          <w:sz w:val="18"/>
          <w:szCs w:val="18"/>
          <w:shd w:val="clear" w:color="auto" w:fill="FFFFFF"/>
        </w:rPr>
      </w:pPr>
    </w:p>
    <w:p w14:paraId="33170EB1" w14:textId="77777777" w:rsidR="005C26E6" w:rsidRDefault="005C26E6" w:rsidP="005C26E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Закопырина, Анна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9B68E1"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2005</w:t>
      </w:r>
    </w:p>
    <w:p w14:paraId="63134BA4"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49AC7D"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Закопырина, Анна Васильевна</w:t>
      </w:r>
    </w:p>
    <w:p w14:paraId="036B366B"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1355DA"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7D161C3"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A06051"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Волгоград</w:t>
      </w:r>
    </w:p>
    <w:p w14:paraId="219BBB2D"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686637"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08.00.12</w:t>
      </w:r>
    </w:p>
    <w:p w14:paraId="36264703"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7F21D1"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9414610" w14:textId="77777777" w:rsidR="005C26E6" w:rsidRDefault="005C26E6" w:rsidP="005C26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829A675" w14:textId="77777777" w:rsidR="005C26E6" w:rsidRDefault="005C26E6" w:rsidP="005C26E6">
      <w:pPr>
        <w:spacing w:line="270" w:lineRule="atLeast"/>
        <w:rPr>
          <w:rFonts w:ascii="Verdana" w:hAnsi="Verdana"/>
          <w:color w:val="000000"/>
          <w:sz w:val="18"/>
          <w:szCs w:val="18"/>
        </w:rPr>
      </w:pPr>
      <w:r>
        <w:rPr>
          <w:rFonts w:ascii="Verdana" w:hAnsi="Verdana"/>
          <w:color w:val="000000"/>
          <w:sz w:val="18"/>
          <w:szCs w:val="18"/>
        </w:rPr>
        <w:t>164</w:t>
      </w:r>
    </w:p>
    <w:p w14:paraId="00E3BDC2" w14:textId="77777777" w:rsidR="005C26E6" w:rsidRDefault="005C26E6" w:rsidP="005C26E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Закопырина, Анна Васильевна</w:t>
      </w:r>
    </w:p>
    <w:p w14:paraId="3BF37A7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AF046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и задачи учета и анализа</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объединений.</w:t>
      </w:r>
    </w:p>
    <w:p w14:paraId="03488D1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контрактных отношений.</w:t>
      </w:r>
    </w:p>
    <w:p w14:paraId="115911C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объединения и их влияние на учет контрактных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Fonts w:ascii="Verdana" w:hAnsi="Verdana"/>
          <w:color w:val="000000"/>
          <w:sz w:val="18"/>
          <w:szCs w:val="18"/>
        </w:rPr>
        <w:t>.</w:t>
      </w:r>
    </w:p>
    <w:p w14:paraId="210CE80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Понятие</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их роль и место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контрактных отношений.</w:t>
      </w:r>
    </w:p>
    <w:p w14:paraId="072D228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 контрактных отношений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6991E59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в различных уровнях</w:t>
      </w:r>
      <w:r>
        <w:rPr>
          <w:rStyle w:val="WW8Num2z0"/>
          <w:rFonts w:ascii="Verdana" w:hAnsi="Verdana"/>
          <w:color w:val="000000"/>
          <w:sz w:val="18"/>
          <w:szCs w:val="18"/>
        </w:rPr>
        <w:t> </w:t>
      </w:r>
      <w:r>
        <w:rPr>
          <w:rStyle w:val="WW8Num3z0"/>
          <w:rFonts w:ascii="Verdana" w:hAnsi="Verdana"/>
          <w:color w:val="4682B4"/>
          <w:sz w:val="18"/>
          <w:szCs w:val="18"/>
        </w:rPr>
        <w:t>управления</w:t>
      </w:r>
      <w:r>
        <w:rPr>
          <w:rFonts w:ascii="Verdana" w:hAnsi="Verdana"/>
          <w:color w:val="000000"/>
          <w:sz w:val="18"/>
          <w:szCs w:val="18"/>
        </w:rPr>
        <w:t>.</w:t>
      </w:r>
    </w:p>
    <w:p w14:paraId="1D2292B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Насыщение полей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информацией.</w:t>
      </w:r>
    </w:p>
    <w:p w14:paraId="5262AEA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контрактных отношений.</w:t>
      </w:r>
    </w:p>
    <w:p w14:paraId="2ED2028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моделирование контрактных отношений.</w:t>
      </w:r>
    </w:p>
    <w:p w14:paraId="49B8873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факторов влияния на объем, состав и структуру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4727C7A2" w14:textId="77777777" w:rsidR="005C26E6" w:rsidRDefault="005C26E6" w:rsidP="005C26E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контрактных отношений в системе управления агропромышленных объединений"</w:t>
      </w:r>
    </w:p>
    <w:p w14:paraId="5C226159"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модель рыночной экономики означает полную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предприятия как юридически обособленного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Такой подход предопределяет становление и развитие </w:t>
      </w:r>
      <w:r>
        <w:rPr>
          <w:rFonts w:ascii="Verdana" w:hAnsi="Verdana"/>
          <w:color w:val="000000"/>
          <w:sz w:val="18"/>
          <w:szCs w:val="18"/>
        </w:rPr>
        <w:lastRenderedPageBreak/>
        <w:t>рыночных отношений участников</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объединения, выступающего как единое целое</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образование. Это определяет новый уровень экономических отношений, возникающих как в процессе трансформации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так и в системе управления этими новыми образованиями.</w:t>
      </w:r>
    </w:p>
    <w:p w14:paraId="2DFD88D2"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Возникшая</w:t>
      </w:r>
      <w:r>
        <w:rPr>
          <w:rStyle w:val="WW8Num2z0"/>
          <w:rFonts w:ascii="Verdana" w:hAnsi="Verdana"/>
          <w:color w:val="000000"/>
          <w:sz w:val="18"/>
          <w:szCs w:val="18"/>
        </w:rPr>
        <w:t> </w:t>
      </w:r>
      <w:r>
        <w:rPr>
          <w:rStyle w:val="WW8Num3z0"/>
          <w:rFonts w:ascii="Verdana" w:hAnsi="Verdana"/>
          <w:color w:val="4682B4"/>
          <w:sz w:val="18"/>
          <w:szCs w:val="18"/>
        </w:rPr>
        <w:t>кризисная</w:t>
      </w:r>
      <w:r>
        <w:rPr>
          <w:rStyle w:val="WW8Num2z0"/>
          <w:rFonts w:ascii="Verdana" w:hAnsi="Verdana"/>
          <w:color w:val="000000"/>
          <w:sz w:val="18"/>
          <w:szCs w:val="18"/>
        </w:rPr>
        <w:t> </w:t>
      </w:r>
      <w:r>
        <w:rPr>
          <w:rFonts w:ascii="Verdana" w:hAnsi="Verdana"/>
          <w:color w:val="000000"/>
          <w:sz w:val="18"/>
          <w:szCs w:val="18"/>
        </w:rPr>
        <w:t>ситуация в агропромышленном комплексе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связанная с закупками, переработкой, реализацией и</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Fonts w:ascii="Verdana" w:hAnsi="Verdana"/>
          <w:color w:val="000000"/>
          <w:sz w:val="18"/>
          <w:szCs w:val="18"/>
        </w:rPr>
        <w:t>, вызвала объективную необходимость создания системы, позволяющей управлять данными процессами. Основу любой управляющей системы предопределяет ее учетно-информационное поле. Сама же управляющая система - это совокупность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и трансакционных издержек, возникающих при обмене</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производственными услугами, юридическими обязательствами, информацией при заключении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краткосрочного и долговременного характера. В современных условиях при каждой</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необходимо проводить переговоры, осуществлять надзор, устанавливать взаимосвязи, устранять разногласия. Причем это справедливо как при вступлении организации в контакт с внешними субъектами рыночных отношений, так и внутри объединения, поскольку деловое сотрудничество в рамках иерархических структур также не свободно от трений и потерь. В связи с этим необходима разработка системного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издержек по обслуживанию сделок.</w:t>
      </w:r>
    </w:p>
    <w:p w14:paraId="7276B2E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гибкими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конкурентоспособными</w:t>
      </w:r>
      <w:r>
        <w:rPr>
          <w:rStyle w:val="WW8Num2z0"/>
          <w:rFonts w:ascii="Verdana" w:hAnsi="Verdana"/>
          <w:color w:val="000000"/>
          <w:sz w:val="18"/>
          <w:szCs w:val="18"/>
        </w:rPr>
        <w:t> </w:t>
      </w:r>
      <w:r>
        <w:rPr>
          <w:rFonts w:ascii="Verdana" w:hAnsi="Verdana"/>
          <w:color w:val="000000"/>
          <w:sz w:val="18"/>
          <w:szCs w:val="18"/>
        </w:rPr>
        <w:t>в новой экономической ситуации по опыту последних лет остаются крупные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и их объединения. При этом, ввиду неоднородности производственной и финансовой структуры, ведение учета на данных предприятиях усложняется, тем более, что в современных рыночных условиях целесообразность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по каждому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в целях принятия управленческих решений не вызывает сомнений, однако, при традиционной системе учета сделать это достаточно сложно.</w:t>
      </w:r>
    </w:p>
    <w:p w14:paraId="4EBB6213"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необходимость практического применения элементов учета</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для управления экономическими отношениями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агропромышленных объединений не вызывает сомнения, что обуславливает разработку новых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методик.</w:t>
      </w:r>
    </w:p>
    <w:p w14:paraId="05AE586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Необходимость внедрения в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активного использования элементов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системе контрактных отношений на практике вызвала интерес к этой проблеме как со стороны ученых, так и руководителей,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управленческих работников и прочих групп служащих, которые по роду деятельности обязаны принимать оптимальные решения по достижению целей организации на основе анализа происшедших явлений и контролю за их выполнением.</w:t>
      </w:r>
    </w:p>
    <w:p w14:paraId="0C835286"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управленческого учета, его места и роли в системе управления, а также взаимодействие с другими экономическими науками исследованы в работах ведущих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Бариленко В.И., Бортника Н.А.,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Ерофеевой В.А., Ивашкевич В.Б.,</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B.C., Карповой Т.П., Керимова В.Э.,</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С.Н., Нарибаева К.Н., Палий В.В. и</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Перекрестовой Л.В., Пизенгольца М.З.,</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М.В., Соколова Я.В., Ткача В.И.,</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Щиборщ К.В и др.</w:t>
      </w:r>
    </w:p>
    <w:p w14:paraId="25019B00"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Процессы и тенденции, характеризующие развитие управленческого учета, также изучаются и анализируются в научных трудах зарубежных ученых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Долан Э. Дж.,</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Линдсей Д., Манн Р., Мюллер Г.,</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Д. Скотт и др.). Описанный в их работах зарубежный опыт может стать отправной точкой формирования и успешного внедрения управленческого учета, повышающего эффективность работы предприятий, в т.ч. крупных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Fonts w:ascii="Verdana" w:hAnsi="Verdana"/>
          <w:color w:val="000000"/>
          <w:sz w:val="18"/>
          <w:szCs w:val="18"/>
        </w:rPr>
        <w:t>объединений.</w:t>
      </w:r>
    </w:p>
    <w:p w14:paraId="49A40AF1"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в экономических объединениях связана со структурой прав собственности, обеспечивающей право контроля 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(Алчиан А., Оноре А., Маркс К. и ДР-)</w:t>
      </w:r>
    </w:p>
    <w:p w14:paraId="3544A561"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теории прав собственности базовой единицей анализа признается акт экономического воздействия,</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трансакция, которая охватывает контрактные отношения обмена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Уильямсон О., Норт Д. и др.). Категория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неразрывно связана с теорией принятия решений и проблемы информационной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(Миллер Э., Райе А., Марч Дж., Саймон Г. и др.)</w:t>
      </w:r>
    </w:p>
    <w:p w14:paraId="25894E4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отечественной экономической литературе проблема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затрагивается главным образом с 90-х годов XX столетия в работах таких авторов, как Кокорев В.,</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 Курченков В. и</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 В данных работах проблематика трансакционных издержек рассматривается системно, а затраты, имеющие природу трансакционных издержек, трактуются как экономическая категория. Причем, если первоначально</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затрагивались в экономических исследованиях, посвященных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косвенно, то в последние годы они выступают в качестве самостоятельного предмета исследований, например в работах</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и Барсуковой С.Ю.</w:t>
      </w:r>
    </w:p>
    <w:p w14:paraId="1F8DFEE6"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системе контрактных отношений</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объединений основываются на синтезе методологических подходов и теоретических решений, предложенных этими исследователями.</w:t>
      </w:r>
    </w:p>
    <w:p w14:paraId="25787AF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концептуальные вопросы границ, функции управленческого учета в системе контрактных отношений, включая учет трансакционных издержек, остаются дискуссионными проблемами. Необходимы уточнение и развитие как теоретических положений, связанных с объектами, функциями учета в системе контрактных отношений, так и методическое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субъектов управления в агропромышленных формированиях.</w:t>
      </w:r>
    </w:p>
    <w:p w14:paraId="1A136061"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Направление учетно-аналитического обеспечения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системе контрактных отношений, исследуемое в диссертации, является наименее изученным и образует широкое поле для авторских новаций, теоретического осмысления и методико-методического обоснования с целью максимального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развития данного направления для эффективной работы предприятия в условиях рыночной экономики.</w:t>
      </w:r>
    </w:p>
    <w:p w14:paraId="7465379C"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на основе научного анализа теории и обобщения сложившейся отечественной практики и международного опыта методологических положений и практических рекомендаций по организации учета контрактных отношений в системе управления агропромышленных объединений.</w:t>
      </w:r>
    </w:p>
    <w:p w14:paraId="6A135BB9"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намеченной цели поставлены следующие задачи:</w:t>
      </w:r>
    </w:p>
    <w:p w14:paraId="03B2B262"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определение агропромышленного объединения как специфического объекта управленческого учета в системе управления хозяйствующими субъектами;</w:t>
      </w:r>
    </w:p>
    <w:p w14:paraId="79721BD6"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возможность и обосновать необходимость учетного отражения контрактных отношений в системе управленческого учета;</w:t>
      </w:r>
    </w:p>
    <w:p w14:paraId="29A2D076"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подходы и принципы</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управленческого учета по функциональным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уровням управления агропромышленным объединением;</w:t>
      </w:r>
    </w:p>
    <w:p w14:paraId="6624121C"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состав и структуру трансакционных издержек, возникающих в системе управления экономическим объединением;</w:t>
      </w:r>
    </w:p>
    <w:p w14:paraId="10D7B4C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оперативно-аналитического учета и группировки его информации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обеспечении насыщения информационных полей центров принятия решений;</w:t>
      </w:r>
    </w:p>
    <w:p w14:paraId="3E402D9C"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элементы учетного моделирования отражения контрактных отношений в системе управления экономическим объединением;</w:t>
      </w:r>
    </w:p>
    <w:p w14:paraId="3F228D4B"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трансакционных издержек управляющей системы и выделить факторы их влияния на</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затраты объединения.</w:t>
      </w:r>
    </w:p>
    <w:p w14:paraId="2B9344FF"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агропромышленного комплекса Волгоградской области.</w:t>
      </w:r>
    </w:p>
    <w:p w14:paraId="4BCAC0C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контрактные</w:t>
      </w:r>
      <w:r>
        <w:rPr>
          <w:rStyle w:val="WW8Num2z0"/>
          <w:rFonts w:ascii="Verdana" w:hAnsi="Verdana"/>
          <w:color w:val="000000"/>
          <w:sz w:val="18"/>
          <w:szCs w:val="18"/>
        </w:rPr>
        <w:t> </w:t>
      </w:r>
      <w:r>
        <w:rPr>
          <w:rFonts w:ascii="Verdana" w:hAnsi="Verdana"/>
          <w:color w:val="000000"/>
          <w:sz w:val="18"/>
          <w:szCs w:val="18"/>
        </w:rPr>
        <w:t>отношения, возникающие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агропромышленного объединения и процесс их отражения в системе управленческого учета.</w:t>
      </w:r>
    </w:p>
    <w:p w14:paraId="3C537454"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диссертационного исследования послужили фундаментальные концепции и гипотезы, представленные в классических и современных трудах теоретиков управления и учета; программные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разработки государственных органов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директивные и нормативные документы Президента и Правительства РФ.</w:t>
      </w:r>
    </w:p>
    <w:p w14:paraId="68A29E05"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применены абстрактно-логический, экономико-статистический, монографический методы исследования, а также методы системного, сравнительного и функционально-стоимостного анализа, математического моделирования, научной классификации, выбора вариантов.</w:t>
      </w:r>
    </w:p>
    <w:p w14:paraId="4195080C"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практических рекомендациях по организации управленческого учета в системе контрактных отношений агропромышленных объединений в целях персонификации и повышения эффективности финансово-хозяйственной деятельности. Наиболее важные научные результаты диссертационного исследования состоят в следующем:</w:t>
      </w:r>
    </w:p>
    <w:p w14:paraId="0D629339"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агропромышленного объединения как</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обособленного хозяйствующего субъекта, юридически самостоятельных компаний или функционирующих на праве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 структурных подразделений, как единого целого, действующего на основе владения большинством прав собственности в этих организациях;</w:t>
      </w:r>
    </w:p>
    <w:p w14:paraId="19B6A389"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учетного отражения контрактных отношений, возникающих в процессе хозяйственной деятельности юридически обособленных субъектов объединения и показана возможность их отражения в системе управленческого учета, что в значительной степени позволяет его персонифицировать;</w:t>
      </w:r>
    </w:p>
    <w:p w14:paraId="0EAC9098"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принципы сегментации управленческого учета по функциональным и территориальным признакам в системе управления обособленными структурными субъектами агропромышленного объединения, что позволяет 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по уровням управления;</w:t>
      </w:r>
    </w:p>
    <w:p w14:paraId="0D33D82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состав и структура трансакционных издержек, возникающих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объединением, обеспечивающих выработку альтернативных управленческих решений;</w:t>
      </w:r>
    </w:p>
    <w:p w14:paraId="18F9490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возможность группировки учетно-аналитической информации на счетах бухгалтерского учета, позволяющей 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управленческую отчетность как в целом по объединению, так и по отдельным юридически обособленным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w:t>
      </w:r>
    </w:p>
    <w:p w14:paraId="2E7490F4"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элементы учетного моделирования отражения контрактных отношений, обеспечивающие использование единых принципов в различных структурообразующих системах агропромышленных объединениях;</w:t>
      </w:r>
    </w:p>
    <w:p w14:paraId="48E9A593"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факторов влияния на объем, состав и структуру трансакционных издержек в составе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агропромышленного объединения.</w:t>
      </w:r>
    </w:p>
    <w:p w14:paraId="4681D670"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проведенного исследования состоит в том, что теоретические положения классиков</w:t>
      </w:r>
      <w:r>
        <w:rPr>
          <w:rStyle w:val="WW8Num2z0"/>
          <w:rFonts w:ascii="Verdana" w:hAnsi="Verdana"/>
          <w:color w:val="000000"/>
          <w:sz w:val="18"/>
          <w:szCs w:val="18"/>
        </w:rPr>
        <w:t> </w:t>
      </w:r>
      <w:r>
        <w:rPr>
          <w:rStyle w:val="WW8Num3z0"/>
          <w:rFonts w:ascii="Verdana" w:hAnsi="Verdana"/>
          <w:color w:val="4682B4"/>
          <w:sz w:val="18"/>
          <w:szCs w:val="18"/>
        </w:rPr>
        <w:t>неоинституционализма</w:t>
      </w:r>
      <w:r>
        <w:rPr>
          <w:rFonts w:ascii="Verdana" w:hAnsi="Verdana"/>
          <w:color w:val="000000"/>
          <w:sz w:val="18"/>
          <w:szCs w:val="18"/>
        </w:rPr>
        <w:t>, касающиеся теории прав собственности, теории фирмы, теории принятия управленческих решений и трансакционных издержек, нашли свое развитие и прикладное значение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контрактных отношений агропромышленных объединений.</w:t>
      </w:r>
    </w:p>
    <w:p w14:paraId="7E0C5EF3"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разработке методических и практических рекомендаций по проблеме учета контрактных отношений, позволяющего персонифицировать центры ответственности в системе управленческого учета. Применение сформулированных рекомендаций повысит качество учетно-аналитического обеспечения системы управления агропромышленных объединений, обоснованные в работе выводы непосредственно связаны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бухгалтерского учета как одного из основополагающих источников информации в условиях рыночных отношений.</w:t>
      </w:r>
    </w:p>
    <w:p w14:paraId="3BA38F6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представлялись в научных докладах и получили положительную оценку на Региональной научно - практической конференции. "Эколого-экономическая безопасность и устойчивое развитие региона" (Волжский, 2003 г.), Международной научно-практической конференции "Основы достижения устойчивого развития сельского хозяйства" (Волгоград, 2004 г.), Всероссийской научно-практической конференции "Стабилизация и экономический рост</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(Ульяновск, 2004 г.), Межвузовской научно-практической конференции "Проблемы теории и практики финансово-кредитной системы" (Волгоград, 2004 г.) и др.</w:t>
      </w:r>
    </w:p>
    <w:p w14:paraId="0CC2523F"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Полученные результаты обсуждались с учеными Волгоградской государственной сельскохозяйственной академии, со специалистами и руководителями агропромышленных объединений, где апробировались результаты исследования.</w:t>
      </w:r>
    </w:p>
    <w:p w14:paraId="15D9E1DA"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Организационно-методические разработки по организации учета и анализа трансакционных издержек приняты к внедрению в агропромышленных объединениях Волгоградской области.</w:t>
      </w:r>
    </w:p>
    <w:p w14:paraId="62BA2D0D"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ЗНАЧЕНИЕ И ЗАДАЧИ УЧЕТА И АНАЛИЗА КОНТРАКТНЫХ ОТНОШЕНИЙ В СИСТЕМЕ УПРАВЛЕНИЯ АГРОПРОМЫШЛЕННЫХ ОБЪЕДИНЕНИЙ</w:t>
      </w:r>
    </w:p>
    <w:p w14:paraId="1B5F4928" w14:textId="77777777" w:rsidR="005C26E6" w:rsidRDefault="005C26E6" w:rsidP="005C26E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Закопырина, Анна Васильевна</w:t>
      </w:r>
    </w:p>
    <w:p w14:paraId="3186398E"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5AD501"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взглядов на различные аспекты теории принятия решений дает представление о процессе, проблемах и методах принятия решений как интеллектуальном процессе решения проблем. В работе рассмотрены варианты локализации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процессов в вертикально интегрированной структуре.</w:t>
      </w:r>
    </w:p>
    <w:p w14:paraId="08AA47BB"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Интенсивно развивающимся направлением в области теории и практики управления финансово-хозяйственной деятельности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находящийся на стыке теории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теории принятия решений, теории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теории систем, информационного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моделирования. В рамках управленческого учета достижения этих теорий направляются на решение взаимосвязанных задач экономического анализа</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бухгалтерского учета, планирования,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др. Управленческий учет осуществляет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управленческих решений путем эффективного выбора организационного, математического и информационного обеспечения.</w:t>
      </w:r>
    </w:p>
    <w:p w14:paraId="078E8589"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сегодняшний день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необходим учет контрактных отношений как персонифицирующая система центра ответственности.</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являются своего рода каналами, по которым передаются правомочия.</w:t>
      </w:r>
      <w:r>
        <w:rPr>
          <w:rStyle w:val="WW8Num2z0"/>
          <w:rFonts w:ascii="Verdana" w:hAnsi="Verdana"/>
          <w:color w:val="000000"/>
          <w:sz w:val="18"/>
          <w:szCs w:val="18"/>
        </w:rPr>
        <w:t> </w:t>
      </w:r>
      <w:r>
        <w:rPr>
          <w:rStyle w:val="WW8Num3z0"/>
          <w:rFonts w:ascii="Verdana" w:hAnsi="Verdana"/>
          <w:color w:val="4682B4"/>
          <w:sz w:val="18"/>
          <w:szCs w:val="18"/>
        </w:rPr>
        <w:t>Контрактная</w:t>
      </w:r>
      <w:r>
        <w:rPr>
          <w:rStyle w:val="WW8Num2z0"/>
          <w:rFonts w:ascii="Verdana" w:hAnsi="Verdana"/>
          <w:color w:val="000000"/>
          <w:sz w:val="18"/>
          <w:szCs w:val="18"/>
        </w:rPr>
        <w:t> </w:t>
      </w:r>
      <w:r>
        <w:rPr>
          <w:rFonts w:ascii="Verdana" w:hAnsi="Verdana"/>
          <w:color w:val="000000"/>
          <w:sz w:val="18"/>
          <w:szCs w:val="18"/>
        </w:rPr>
        <w:t>система представляет собой своеобразный симбиоз рыночных и</w:t>
      </w:r>
      <w:r>
        <w:rPr>
          <w:rStyle w:val="WW8Num2z0"/>
          <w:rFonts w:ascii="Verdana" w:hAnsi="Verdana"/>
          <w:color w:val="000000"/>
          <w:sz w:val="18"/>
          <w:szCs w:val="18"/>
        </w:rPr>
        <w:t> </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начал экономической организации, получающей свое материальное воплощение в юридическом документе (соглашении), который регулирует экономические отношения.</w:t>
      </w:r>
    </w:p>
    <w:p w14:paraId="01A59FE1"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призван повысить общую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экономических субъектов, поскольку с его помощью появляется возможность действенного контроля за системой управления, ее качеством. При этом, для учета контрактных отношений в системе управления имеет значение не общий уровень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их дифференциация по различным договорам</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9F33CAD"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обеспечения технического, технологического, организационно-управленческого и экономического единства и непрерывности этапов производства, заготовки,</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Fonts w:ascii="Verdana" w:hAnsi="Verdana"/>
          <w:color w:val="000000"/>
          <w:sz w:val="18"/>
          <w:szCs w:val="18"/>
        </w:rPr>
        <w:t>, хранения и переработки сельскохозяйственной продукции обусловило развитие процессов объединения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В связи с этим нами выбрано в качестве специфического объекта учета в сфере контрактных отношений</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объединение как экономически обособленный</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юридически самостоятельные компании или функционирующие на праве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 структурные подразделения (которые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отношении являются взаимосвязанной совокупностью и взаимодействуют друг с другом по определенным логическим</w:t>
      </w:r>
      <w:r>
        <w:rPr>
          <w:rStyle w:val="WW8Num2z0"/>
          <w:rFonts w:ascii="Verdana" w:hAnsi="Verdana"/>
          <w:color w:val="000000"/>
          <w:sz w:val="18"/>
          <w:szCs w:val="18"/>
        </w:rPr>
        <w:t> </w:t>
      </w:r>
      <w:r>
        <w:rPr>
          <w:rStyle w:val="WW8Num3z0"/>
          <w:rFonts w:ascii="Verdana" w:hAnsi="Verdana"/>
          <w:color w:val="4682B4"/>
          <w:sz w:val="18"/>
          <w:szCs w:val="18"/>
        </w:rPr>
        <w:t>контрактным</w:t>
      </w:r>
      <w:r>
        <w:rPr>
          <w:rStyle w:val="WW8Num2z0"/>
          <w:rFonts w:ascii="Verdana" w:hAnsi="Verdana"/>
          <w:color w:val="000000"/>
          <w:sz w:val="18"/>
          <w:szCs w:val="18"/>
        </w:rPr>
        <w:t> </w:t>
      </w:r>
      <w:r>
        <w:rPr>
          <w:rFonts w:ascii="Verdana" w:hAnsi="Verdana"/>
          <w:color w:val="000000"/>
          <w:sz w:val="18"/>
          <w:szCs w:val="18"/>
        </w:rPr>
        <w:t>схемам), как единое целое, в основе которого лежит владение большинством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головной организацией. В целях получения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объединения и составления консолидированной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необходимо вести консолидированный учет.</w:t>
      </w:r>
    </w:p>
    <w:p w14:paraId="136B8CB2"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приведены варианты учета в различных организационных структурах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объединения. Учетная среда любого агропромышленного объединения уникальна, однако можно выделить наиболее стандартные типы, являющиеся основой для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учетного творчества. В зависимости от особенности взаимодействия предприятий-участников агропромышленного объединения в части потоков учетно-аналитической информации выявляются типы</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среды, а также строится структура взаимоотношений </w:t>
      </w:r>
      <w:r>
        <w:rPr>
          <w:rFonts w:ascii="Verdana" w:hAnsi="Verdana"/>
          <w:color w:val="000000"/>
          <w:sz w:val="18"/>
          <w:szCs w:val="18"/>
        </w:rPr>
        <w:lastRenderedPageBreak/>
        <w:t>объединения 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среды. Автором выделены особенности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сред агропромышленных объединений.</w:t>
      </w:r>
    </w:p>
    <w:p w14:paraId="2001516C"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среда агропромышленного холдинга характеризуется тем, что</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среды отдельных участников пересекаются, например, в части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а учетная среда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включает в себя учетные среды всех участников. Учетная среда</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ассоциации является объединением учетных сред, например, за счет перекрестного владения</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а также за счет общих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потребителей. Учетная среда агропромышленной финансово-промышленной группы включает в себя, как правило, частично пересекающиеся учетные среды отдельных участников</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а также самостоятельную учетную среду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ФПГ</w:t>
      </w:r>
      <w:r>
        <w:rPr>
          <w:rFonts w:ascii="Verdana" w:hAnsi="Verdana"/>
          <w:color w:val="000000"/>
          <w:sz w:val="18"/>
          <w:szCs w:val="18"/>
        </w:rPr>
        <w:t>. Сегментация учетных потоков (сред) обычно соответствует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объединения. Базовыми признаками этих сред являются функциональный и</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Fonts w:ascii="Verdana" w:hAnsi="Verdana"/>
          <w:color w:val="000000"/>
          <w:sz w:val="18"/>
          <w:szCs w:val="18"/>
        </w:rPr>
        <w:t>. Сегментация управленческого учета зависит от</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учетных сред и направлений потоков учетно-аналитической информации в различных организационных структурах управления (линейно-функциональной, дивизионально-функциональной, матричной, программно-целевой, дивизионально-процессной). При этом основными принципами сегментации управленческого учета по функциональным 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признакам являются сегментация учета по видам деятельности (заготовление-переработка-сбыт) и отдельным автономным территориальным структурам и</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объединения, что позволяет контролировать затраты и результаты, а также формировать</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в различных уровнях управления.</w:t>
      </w:r>
    </w:p>
    <w:p w14:paraId="6D9D5E05"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в системе управления агропромышленных объединений учета контрактных отношений необходимо выделение трансакционных издержек из</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что обусловило целый ряд учетных проблем, связанных с определением затрат по моменту, составу и содержанию</w:t>
      </w:r>
      <w:r>
        <w:rPr>
          <w:rStyle w:val="WW8Num2z0"/>
          <w:rFonts w:ascii="Verdana" w:hAnsi="Verdana"/>
          <w:color w:val="000000"/>
          <w:sz w:val="18"/>
          <w:szCs w:val="18"/>
        </w:rPr>
        <w:t> </w:t>
      </w:r>
      <w:r>
        <w:rPr>
          <w:rStyle w:val="WW8Num3z0"/>
          <w:rFonts w:ascii="Verdana" w:hAnsi="Verdana"/>
          <w:color w:val="4682B4"/>
          <w:sz w:val="18"/>
          <w:szCs w:val="18"/>
        </w:rPr>
        <w:t>трансакции</w:t>
      </w:r>
      <w:r>
        <w:rPr>
          <w:rFonts w:ascii="Verdana" w:hAnsi="Verdana"/>
          <w:color w:val="000000"/>
          <w:sz w:val="18"/>
          <w:szCs w:val="18"/>
        </w:rPr>
        <w:t>, оценкой измерения, бухгалтерским отражением и анализом их эффективности, так как отечественными регулятивами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такое понятие, как</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не предусмотрено.</w:t>
      </w:r>
    </w:p>
    <w:p w14:paraId="492CD216"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 основании обобщения литературных источников автором дополнены и расширены понятие и классификация трансакционных издержек предприятий</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по видам:</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поиска информации, издержки ведения переговоров, издержки измерения, издержки спецификации и защиты прав собственности, издержки</w:t>
      </w:r>
      <w:r>
        <w:rPr>
          <w:rStyle w:val="WW8Num2z0"/>
          <w:rFonts w:ascii="Verdana" w:hAnsi="Verdana"/>
          <w:color w:val="000000"/>
          <w:sz w:val="18"/>
          <w:szCs w:val="18"/>
        </w:rPr>
        <w:t> </w:t>
      </w:r>
      <w:r>
        <w:rPr>
          <w:rStyle w:val="WW8Num3z0"/>
          <w:rFonts w:ascii="Verdana" w:hAnsi="Verdana"/>
          <w:color w:val="4682B4"/>
          <w:sz w:val="18"/>
          <w:szCs w:val="18"/>
        </w:rPr>
        <w:t>постконтрактного</w:t>
      </w:r>
      <w:r>
        <w:rPr>
          <w:rStyle w:val="WW8Num2z0"/>
          <w:rFonts w:ascii="Verdana" w:hAnsi="Verdana"/>
          <w:color w:val="000000"/>
          <w:sz w:val="18"/>
          <w:szCs w:val="18"/>
        </w:rPr>
        <w:t> </w:t>
      </w:r>
      <w:r>
        <w:rPr>
          <w:rFonts w:ascii="Verdana" w:hAnsi="Verdana"/>
          <w:color w:val="000000"/>
          <w:sz w:val="18"/>
          <w:szCs w:val="18"/>
        </w:rPr>
        <w:t>поведения, издержки коллективного принятия решений, издержки влияния. В результате проведенных исследований выделены в целях аналитического учета следующие группы трансакционных издержек агропромышленных объединений: издержки проведения внешних проверок на предприятии; издержки отношений с представителями власти; издержки проведения переговоров с деловыми партнерами; издержки нарушения деловых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издержки недоверия; издержки проблем регистрации и</w:t>
      </w:r>
      <w:r>
        <w:rPr>
          <w:rStyle w:val="WW8Num2z0"/>
          <w:rFonts w:ascii="Verdana" w:hAnsi="Verdana"/>
          <w:color w:val="000000"/>
          <w:sz w:val="18"/>
          <w:szCs w:val="18"/>
        </w:rPr>
        <w:t> </w:t>
      </w:r>
      <w:r>
        <w:rPr>
          <w:rStyle w:val="WW8Num3z0"/>
          <w:rFonts w:ascii="Verdana" w:hAnsi="Verdana"/>
          <w:color w:val="4682B4"/>
          <w:sz w:val="18"/>
          <w:szCs w:val="18"/>
        </w:rPr>
        <w:t>лицензирования</w:t>
      </w:r>
      <w:r>
        <w:rPr>
          <w:rFonts w:ascii="Verdana" w:hAnsi="Verdana"/>
          <w:color w:val="000000"/>
          <w:sz w:val="18"/>
          <w:szCs w:val="18"/>
        </w:rPr>
        <w:t>; издержки доступа к финансовым ресурсам; издержки доступа к помещениям и материальным ресурсам; издержки доступа к источникам деловой информации; издержки юридического 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сопровождения.</w:t>
      </w:r>
    </w:p>
    <w:p w14:paraId="578481F6"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ни методологически, ни методически пока не готов к отражению процессов консолидации предприятий. Российские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не обеспечены методикой ведения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и отчетности. Следовательно, совету директоров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группы предприятий агропромышленного объединения необходимы разработки методики ведения консолидированного учета и составления консолидированной отчетности. Автор предлагает как альтернативный вариант ведения консолидированного управленческого учета - учет контрактных отношений, который обеспечивает выявление финансового результата при исполнении каждого договора.</w:t>
      </w:r>
    </w:p>
    <w:p w14:paraId="117AB0C2"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Чем сложнее характеристики вступающих в обмен ресурсов или видов деятельности и, следовательно, структура сопровождающих их издержек трансакции, тем сложнее</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и его учет. Согласно</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концепции теории прав собственности базовой единицей, как и в родственных ей концепциях, признается акт экономического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трансакция. Учет в рамках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 xml:space="preserve">трансформационных и трансакционных издержек, обеспечивающих </w:t>
      </w:r>
      <w:r>
        <w:rPr>
          <w:rFonts w:ascii="Verdana" w:hAnsi="Verdana"/>
          <w:color w:val="000000"/>
          <w:sz w:val="18"/>
          <w:szCs w:val="18"/>
        </w:rPr>
        <w:lastRenderedPageBreak/>
        <w:t>существование группы предприятий как единого экономического механизма, является тем ключевым моментом, на котором базируется система консолидированного учета контрактных отношений.</w:t>
      </w:r>
    </w:p>
    <w:p w14:paraId="2ADBB5A7"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Трансакционные издержки, связанные с процессом консолидации, играют не только важную</w:t>
      </w:r>
      <w:r>
        <w:rPr>
          <w:rStyle w:val="WW8Num2z0"/>
          <w:rFonts w:ascii="Verdana" w:hAnsi="Verdana"/>
          <w:color w:val="000000"/>
          <w:sz w:val="18"/>
          <w:szCs w:val="18"/>
        </w:rPr>
        <w:t> </w:t>
      </w:r>
      <w:r>
        <w:rPr>
          <w:rStyle w:val="WW8Num3z0"/>
          <w:rFonts w:ascii="Verdana" w:hAnsi="Verdana"/>
          <w:color w:val="4682B4"/>
          <w:sz w:val="18"/>
          <w:szCs w:val="18"/>
        </w:rPr>
        <w:t>общеэкономическую</w:t>
      </w:r>
      <w:r>
        <w:rPr>
          <w:rStyle w:val="WW8Num2z0"/>
          <w:rFonts w:ascii="Verdana" w:hAnsi="Verdana"/>
          <w:color w:val="000000"/>
          <w:sz w:val="18"/>
          <w:szCs w:val="18"/>
        </w:rPr>
        <w:t> </w:t>
      </w:r>
      <w:r>
        <w:rPr>
          <w:rFonts w:ascii="Verdana" w:hAnsi="Verdana"/>
          <w:color w:val="000000"/>
          <w:sz w:val="18"/>
          <w:szCs w:val="18"/>
        </w:rPr>
        <w:t>роль, но и занимают значительное место в</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издержках материнской компании, обеспечивая ей контроль над</w:t>
      </w:r>
      <w:r>
        <w:rPr>
          <w:rStyle w:val="WW8Num2z0"/>
          <w:rFonts w:ascii="Verdana" w:hAnsi="Verdana"/>
          <w:color w:val="000000"/>
          <w:sz w:val="18"/>
          <w:szCs w:val="18"/>
        </w:rPr>
        <w:t> </w:t>
      </w:r>
      <w:r>
        <w:rPr>
          <w:rStyle w:val="WW8Num3z0"/>
          <w:rFonts w:ascii="Verdana" w:hAnsi="Verdana"/>
          <w:color w:val="4682B4"/>
          <w:sz w:val="18"/>
          <w:szCs w:val="18"/>
        </w:rPr>
        <w:t>дочерним</w:t>
      </w:r>
      <w:r>
        <w:rPr>
          <w:rStyle w:val="WW8Num2z0"/>
          <w:rFonts w:ascii="Verdana" w:hAnsi="Verdana"/>
          <w:color w:val="000000"/>
          <w:sz w:val="18"/>
          <w:szCs w:val="18"/>
        </w:rPr>
        <w:t> </w:t>
      </w:r>
      <w:r>
        <w:rPr>
          <w:rFonts w:ascii="Verdana" w:hAnsi="Verdana"/>
          <w:color w:val="000000"/>
          <w:sz w:val="18"/>
          <w:szCs w:val="18"/>
        </w:rPr>
        <w:t>предприятием. Поэтому с бухгалтерской точки зрения они должны быть</w:t>
      </w:r>
      <w:r>
        <w:rPr>
          <w:rStyle w:val="WW8Num2z0"/>
          <w:rFonts w:ascii="Verdana" w:hAnsi="Verdana"/>
          <w:color w:val="000000"/>
          <w:sz w:val="18"/>
          <w:szCs w:val="18"/>
        </w:rPr>
        <w:t> </w:t>
      </w:r>
      <w:r>
        <w:rPr>
          <w:rStyle w:val="WW8Num3z0"/>
          <w:rFonts w:ascii="Verdana" w:hAnsi="Verdana"/>
          <w:color w:val="4682B4"/>
          <w:sz w:val="18"/>
          <w:szCs w:val="18"/>
        </w:rPr>
        <w:t>капитализированы</w:t>
      </w:r>
      <w:r>
        <w:rPr>
          <w:rStyle w:val="WW8Num2z0"/>
          <w:rFonts w:ascii="Verdana" w:hAnsi="Verdana"/>
          <w:color w:val="000000"/>
          <w:sz w:val="18"/>
          <w:szCs w:val="18"/>
        </w:rPr>
        <w:t> </w:t>
      </w:r>
      <w:r>
        <w:rPr>
          <w:rFonts w:ascii="Verdana" w:hAnsi="Verdana"/>
          <w:color w:val="000000"/>
          <w:sz w:val="18"/>
          <w:szCs w:val="18"/>
        </w:rPr>
        <w:t>и отражены в общей стоимости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финансовых вложений на счетах управленческого учета. При этом целесообразно организовать отдельный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учет таких издержек.</w:t>
      </w:r>
    </w:p>
    <w:p w14:paraId="49D4A3D4"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издержек</w:t>
      </w:r>
      <w:r>
        <w:rPr>
          <w:rStyle w:val="WW8Num2z0"/>
          <w:rFonts w:ascii="Verdana" w:hAnsi="Verdana"/>
          <w:color w:val="000000"/>
          <w:sz w:val="18"/>
          <w:szCs w:val="18"/>
        </w:rPr>
        <w:t> </w:t>
      </w:r>
      <w:r>
        <w:rPr>
          <w:rStyle w:val="WW8Num3z0"/>
          <w:rFonts w:ascii="Verdana" w:hAnsi="Verdana"/>
          <w:color w:val="4682B4"/>
          <w:sz w:val="18"/>
          <w:szCs w:val="18"/>
        </w:rPr>
        <w:t>трансакций</w:t>
      </w:r>
      <w:r>
        <w:rPr>
          <w:rStyle w:val="WW8Num2z0"/>
          <w:rFonts w:ascii="Verdana" w:hAnsi="Verdana"/>
          <w:color w:val="000000"/>
          <w:sz w:val="18"/>
          <w:szCs w:val="18"/>
        </w:rPr>
        <w:t> </w:t>
      </w:r>
      <w:r>
        <w:rPr>
          <w:rFonts w:ascii="Verdana" w:hAnsi="Verdana"/>
          <w:color w:val="000000"/>
          <w:sz w:val="18"/>
          <w:szCs w:val="18"/>
        </w:rPr>
        <w:t>весьма важен для объединения, поскольку с их помощью происходит обмен экономическими ценностями как между предприятиями консолидированной группы, так и с внешними (рыночными) агентами. Они являются центром деловых операций и в конечном итоге определяют стоимость</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w:t>
      </w:r>
    </w:p>
    <w:p w14:paraId="7D9DE5E3"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сегодняшний день, трансакционные издержки не выделяются из совокупных затрат объединения и большая часть их является размытой по счетам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26 «</w:t>
      </w:r>
      <w:r>
        <w:rPr>
          <w:rStyle w:val="WW8Num3z0"/>
          <w:rFonts w:ascii="Verdana" w:hAnsi="Verdana"/>
          <w:color w:val="4682B4"/>
          <w:sz w:val="18"/>
          <w:szCs w:val="18"/>
        </w:rPr>
        <w:t>Общехозяйственные расходы</w:t>
      </w:r>
      <w:r>
        <w:rPr>
          <w:rFonts w:ascii="Verdana" w:hAnsi="Verdana"/>
          <w:color w:val="000000"/>
          <w:sz w:val="18"/>
          <w:szCs w:val="18"/>
        </w:rPr>
        <w:t>», в связи с чем эти издержки распределяются на всю продукцию согласно выбранной базе распределения, а не по</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к которым они имеют непосредственное отношение.</w:t>
      </w:r>
    </w:p>
    <w:p w14:paraId="2D89288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консолидированной группы предприятий лежат определенные взаимоотношения как внутри объединения так и с внешней средой. Они весьма разнообразны и зависят от соотношения сил и значимости участвующих сторон. Взаимоотношения (взаимосвязи) определяются</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Автором разработана схема учетно-аналитических потоков агропромышленного объединения при контрактных отношениях. Проблема контрактов и связанных с ними трансакционных издержек основывается на формировании формальных и неформальных правил, которые эти издержки снижают (или наоборот увеличивают).</w:t>
      </w:r>
    </w:p>
    <w:p w14:paraId="01E5A96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целесообразным выделить аналитический учет контрактов в системе управленческого учета по следующим признакам: контракт передачи экономической ценности; контракт простого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контракт сложного обязательства; контракт исполненный без остаточных требований (претензий); контракт с исполнительной стоимостью; контракт на обязательства по расходам (ресурсам); контракт на обязательства по доходам; контракт неисполнения обязательства по вине одной из сторон; контракты с ограничением во времени; контракты с совокупностью обязательств; контракт решений; контракт возможностей.</w:t>
      </w:r>
    </w:p>
    <w:p w14:paraId="62A18C45"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Отраслевая</w:t>
      </w:r>
      <w:r>
        <w:rPr>
          <w:rFonts w:ascii="Verdana" w:hAnsi="Verdana"/>
          <w:color w:val="000000"/>
          <w:sz w:val="18"/>
          <w:szCs w:val="18"/>
        </w:rPr>
        <w:t>, функциональная специализация агропромышленного объединения, организация производства и управления определяют конкретные цели детализации учетных объектов и их структуру. Поэтому автор считает целесообразным в системе контрактных отношений выделить следующие объекты управленческого учета, которые являются и центрами ответственности: по видам контрактов; по видам и группам трансакционных издержек; по уровням управления; по учету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(от основной деятельности, от инвестиционной деятельности, от финансовой деятельности).</w:t>
      </w:r>
    </w:p>
    <w:p w14:paraId="6A8F0C75"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целях учета контрактных отношений с выделением и распределением трансакционных издержек, возникающих при заключении и исполнении договорных обязательств по контрактам, нами разработана и внедрена система учета по персонифицированным центрам ответственности на агропромышленных предприятиях Волгоградской области, функционирующая параллельно с традиционной системой бухгалтерского учета. Данная система позволит конкретизировать затраты (в том числе трансакционные издержки) по контрактам и, тем самым, дать реальную картину затрат по каждому отдельно взятому</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Fonts w:ascii="Verdana" w:hAnsi="Verdana"/>
          <w:color w:val="000000"/>
          <w:sz w:val="18"/>
          <w:szCs w:val="18"/>
        </w:rPr>
        <w:t>, а следовательно, и обозначить реальную</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(убыточность) реализации конкретного договора, контракта, поскольку при традиционной системе учета достигнуть такого результата сложно.</w:t>
      </w:r>
    </w:p>
    <w:p w14:paraId="0CDDC9BC"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мнению автора важным является также правильно поставленный учет и анализ потоков денежных средств в рамках контрактов. Эффективное управление и учет денежных потоков по контрактам повышает степень финансовой и производственной гибкости агропромышленного </w:t>
      </w:r>
      <w:r>
        <w:rPr>
          <w:rFonts w:ascii="Verdana" w:hAnsi="Verdana"/>
          <w:color w:val="000000"/>
          <w:sz w:val="18"/>
          <w:szCs w:val="18"/>
        </w:rPr>
        <w:lastRenderedPageBreak/>
        <w:t>объединения, так как приводит к улучшению оперативного учета и управления, особенно с точки зрения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поступлений и расходования денежных средств по контрактам; росту</w:t>
      </w:r>
      <w:r>
        <w:rPr>
          <w:rStyle w:val="WW8Num3z0"/>
          <w:rFonts w:ascii="Verdana" w:hAnsi="Verdana"/>
          <w:color w:val="4682B4"/>
          <w:sz w:val="18"/>
          <w:szCs w:val="18"/>
        </w:rPr>
        <w:t>продаж</w:t>
      </w:r>
      <w:r>
        <w:rPr>
          <w:rFonts w:ascii="Verdana" w:hAnsi="Verdana"/>
          <w:color w:val="000000"/>
          <w:sz w:val="18"/>
          <w:szCs w:val="18"/>
        </w:rPr>
        <w:t>, оптимизации общих затрат, в т.ч. трансакционных издержек за счет больших возможностей</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ресурсами объединения; улучшению управления</w:t>
      </w:r>
      <w:r>
        <w:rPr>
          <w:rStyle w:val="WW8Num2z0"/>
          <w:rFonts w:ascii="Verdana" w:hAnsi="Verdana"/>
          <w:color w:val="000000"/>
          <w:sz w:val="18"/>
          <w:szCs w:val="18"/>
        </w:rPr>
        <w:t> </w:t>
      </w:r>
      <w:r>
        <w:rPr>
          <w:rStyle w:val="WW8Num3z0"/>
          <w:rFonts w:ascii="Verdana" w:hAnsi="Verdana"/>
          <w:color w:val="4682B4"/>
          <w:sz w:val="18"/>
          <w:szCs w:val="18"/>
        </w:rPr>
        <w:t>долговыми</w:t>
      </w:r>
      <w:r>
        <w:rPr>
          <w:rStyle w:val="WW8Num2z0"/>
          <w:rFonts w:ascii="Verdana" w:hAnsi="Verdana"/>
          <w:color w:val="000000"/>
          <w:sz w:val="18"/>
          <w:szCs w:val="18"/>
        </w:rPr>
        <w:t> </w:t>
      </w:r>
      <w:r>
        <w:rPr>
          <w:rFonts w:ascii="Verdana" w:hAnsi="Verdana"/>
          <w:color w:val="000000"/>
          <w:sz w:val="18"/>
          <w:szCs w:val="18"/>
        </w:rPr>
        <w:t>обязательствами; сокращению расходов на</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обязательствам; возможности высвобождения средств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"зоны роста", где заключены наиболее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и долгосрочные контракты при относительно небольших затратах; улучшению условий переговоров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и поставщиками; большей вероятности получения</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или инвестиций от потенциальных зарубежных партнеров; большему количеству альтернатив финансовой</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 созданию надежной базы для оценки эффективности работы каждого из</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объединения, а также и его финансового состояния в целом (особенно при анализе денежных потоков по сферам деятельности) по контрактам; возможности быстрого реагирования на изменения в рыночной среде.</w:t>
      </w:r>
    </w:p>
    <w:p w14:paraId="3390F3FC"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управлении</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объединением организация получения учетной информации играет важную роль в целях эффективной оценки организации производства, контроля, прогнозирования и управления хозяйственной деятельностью.</w:t>
      </w:r>
    </w:p>
    <w:p w14:paraId="5AECD759"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оперативного и полного учета затрат по контрактам (в том числе трансакционных издержек) автором предлагаются базовые схемы отражения и группировки учетно-аналитической информации на счетах управленческого учета в рамках отдельных контрактов по видам и группам затрат (включая трансакционные издержки), по уровням управления, по характеру денежных потоков (от основной, инвестиционной и финансовой деятельности) в соответствии с разработанным для предприятий агропромышленного комплекса рабочим планом счетов управленческого учета контрактных отношений и возможностью последующего использования накопленной информации в целях финансового учета.</w:t>
      </w:r>
    </w:p>
    <w:p w14:paraId="4B0E5224"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разработанном плане счетов предлагается открыть счет 27 "Трансакционные издержки контрактных отношений", учет на котором строится согласно предложенной</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 Это позволит получить информацию о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с наглядным представлением о том, к какому конкретному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они относятся, а также выявить реальный финансовый результат от исполнения тех или иных обязательств с учетом данного рода издержек.</w:t>
      </w:r>
    </w:p>
    <w:p w14:paraId="7F71FCA0"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разработаны первичные 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учетные регистры, которые содержат информацию о стоимости контракта и издержках, связанных с его исполнением, обеспечивют отражение процесса реализации договорных обязательств "Акт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денежных средств (трансакционных издержек) по контракту",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трансакционных издержек по контрактам", «</w:t>
      </w:r>
      <w:r>
        <w:rPr>
          <w:rStyle w:val="WW8Num3z0"/>
          <w:rFonts w:ascii="Verdana" w:hAnsi="Verdana"/>
          <w:color w:val="4682B4"/>
          <w:sz w:val="18"/>
          <w:szCs w:val="18"/>
        </w:rPr>
        <w:t>Сводная ведомость затрат по контрактам</w:t>
      </w:r>
      <w:r>
        <w:rPr>
          <w:rFonts w:ascii="Verdana" w:hAnsi="Verdana"/>
          <w:color w:val="000000"/>
          <w:sz w:val="18"/>
          <w:szCs w:val="18"/>
        </w:rPr>
        <w:t>».</w:t>
      </w:r>
    </w:p>
    <w:p w14:paraId="52F58640"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контрактам, включающий элементы: наименование документа, последовательные этапы его обработки (охватывающие при необходимости передачу документа из</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одного структурного подразделения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другого, а затем в</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Style w:val="WW8Num2z0"/>
          <w:rFonts w:ascii="Verdana" w:hAnsi="Verdana"/>
          <w:color w:val="000000"/>
          <w:sz w:val="18"/>
          <w:szCs w:val="18"/>
        </w:rPr>
        <w:t> </w:t>
      </w:r>
      <w:r>
        <w:rPr>
          <w:rFonts w:ascii="Verdana" w:hAnsi="Verdana"/>
          <w:color w:val="000000"/>
          <w:sz w:val="18"/>
          <w:szCs w:val="18"/>
        </w:rPr>
        <w:t>бухгалтерию), сроки обработки документа на каждом этапе, перечень ответственных должностных лиц. Применение графика документооборота позволит своевременно и точно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по контрактам. В систему разработанных нами документов контрактных отношений включены документы, отражающие все доходы и расходы, включая трансакционные издержки, и характеризующие финансовые результаты по каждому контракту; документы, отражающие прогноз поступлений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контрактам; документы, характеризующие финансовое состояние и отражающие изменения в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и пассивов по контрактам.</w:t>
      </w:r>
    </w:p>
    <w:p w14:paraId="302C3678"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 могут быть осуществлены, если они не будут иметь непосредственной связи с процессом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в ходе которого предполагаемые затраты, связанные с выполнением договорных обязательств, рассматриваются с точки зрения возможности их охвата планом. В рамках элементов системы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моделирования в качестве необходимого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управленческого учета контрактных отношений выступает</w:t>
      </w:r>
      <w:r>
        <w:rPr>
          <w:rStyle w:val="WW8Num2z0"/>
          <w:rFonts w:ascii="Verdana" w:hAnsi="Verdana"/>
          <w:color w:val="000000"/>
          <w:sz w:val="18"/>
          <w:szCs w:val="18"/>
        </w:rPr>
        <w:t> </w:t>
      </w:r>
      <w:r>
        <w:rPr>
          <w:rStyle w:val="WW8Num3z0"/>
          <w:rFonts w:ascii="Verdana" w:hAnsi="Verdana"/>
          <w:color w:val="4682B4"/>
          <w:sz w:val="18"/>
          <w:szCs w:val="18"/>
        </w:rPr>
        <w:t>учетное</w:t>
      </w:r>
      <w:r>
        <w:rPr>
          <w:rFonts w:ascii="Verdana" w:hAnsi="Verdana"/>
          <w:color w:val="000000"/>
          <w:sz w:val="18"/>
          <w:szCs w:val="18"/>
        </w:rPr>
        <w:t xml:space="preserve">бюджетирование, поскольку именно с его помощью можно спланировать </w:t>
      </w:r>
      <w:r>
        <w:rPr>
          <w:rFonts w:ascii="Verdana" w:hAnsi="Verdana"/>
          <w:color w:val="000000"/>
          <w:sz w:val="18"/>
          <w:szCs w:val="18"/>
        </w:rPr>
        <w:lastRenderedPageBreak/>
        <w:t>результаты, а затем сопоставить их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учетными данными в целях выявления отклонений по контрактам и анализа факторов, повлиявших на изменение показателей.</w:t>
      </w:r>
    </w:p>
    <w:p w14:paraId="2B325EA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и достигнутые производственно-экономические показатели отражаются по каждому контракту в соответствующих учетных</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объединения. Показатели учетных бюджетов помогают конкретизировать поставленные задачи, проанализировать состояние дел и реализовать управление по отклонениям. При этом под</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бюджетированием контрактов мы понимаем систему учетных документов контраткных отношений, в которых в</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форме выражены изменения объемов и структуры активов головной компании, предприятий объединения, источников их формирования, финансовые результаты деятельности и движение</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средств по контрактам. Автором выделены в учетном</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контрактов три основных документа:</w:t>
      </w:r>
    </w:p>
    <w:p w14:paraId="4666FED2"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учету</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прибылей и убытков, отражающий все доходы и расходы, включая трансакционные издержки и характеризующий финансовые результаты по каждому контракту;</w:t>
      </w:r>
    </w:p>
    <w:p w14:paraId="784A8E4F" w14:textId="77777777" w:rsidR="005C26E6" w:rsidRDefault="005C26E6" w:rsidP="005C26E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учету бюджета движения платежных средств, отражающий прогноз поступлений и платежей по контрактам, структуру финансовых потоков;</w:t>
      </w:r>
    </w:p>
    <w:p w14:paraId="5F426C9A"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баланс, характеризующий финансовое состояние и отражающий изменения в структуре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по контрактам.</w:t>
      </w:r>
    </w:p>
    <w:p w14:paraId="124D2C2F"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Сложная иерархия структурного построения</w:t>
      </w:r>
      <w:r>
        <w:rPr>
          <w:rStyle w:val="WW8Num2z0"/>
          <w:rFonts w:ascii="Verdana" w:hAnsi="Verdana"/>
          <w:color w:val="000000"/>
          <w:sz w:val="18"/>
          <w:szCs w:val="18"/>
        </w:rPr>
        <w:t> </w:t>
      </w:r>
      <w:r>
        <w:rPr>
          <w:rStyle w:val="WW8Num3z0"/>
          <w:rFonts w:ascii="Verdana" w:hAnsi="Verdana"/>
          <w:color w:val="4682B4"/>
          <w:sz w:val="18"/>
          <w:szCs w:val="18"/>
        </w:rPr>
        <w:t>АПО</w:t>
      </w:r>
      <w:r>
        <w:rPr>
          <w:rFonts w:ascii="Verdana" w:hAnsi="Verdana"/>
          <w:color w:val="000000"/>
          <w:sz w:val="18"/>
          <w:szCs w:val="18"/>
        </w:rPr>
        <w:t>, наличие большого числа производственно-коммерческих элементов и их взаимосвязей, динамичность процессов ее адаптации к экономическому окружению и другие факторы предъявляют повышенные требования к организации и обеспечению процессов планирования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контрактными</w:t>
      </w:r>
      <w:r>
        <w:rPr>
          <w:rStyle w:val="WW8Num2z0"/>
          <w:rFonts w:ascii="Verdana" w:hAnsi="Verdana"/>
          <w:color w:val="000000"/>
          <w:sz w:val="18"/>
          <w:szCs w:val="18"/>
        </w:rPr>
        <w:t> </w:t>
      </w:r>
      <w:r>
        <w:rPr>
          <w:rFonts w:ascii="Verdana" w:hAnsi="Verdana"/>
          <w:color w:val="000000"/>
          <w:sz w:val="18"/>
          <w:szCs w:val="18"/>
        </w:rPr>
        <w:t>отношениями на основе соответствующих моделей и методов управленческого учета.</w:t>
      </w:r>
    </w:p>
    <w:p w14:paraId="35A4D18E"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определен состав взаимосвязанных элементов учетного моделирования системы отражения контрактных отношений (учет платежей по контрактам,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 амортизации, учет трансакционных издержек, учет</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в целях оптимизации единой учетной политики объединения для целей управленческого учета, обеспечивающей возможность получения и сопоставления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 контрактам посредством обеспечения использования единых принципов подготовки учетной информации в различных структурообразующих системах агропромышленных объединений. Так как по каждому элементу учетной политики возможен тот или иной вариант учета, представляется целесообразным выбрать из всей совокупности элементов учетной политики только те, которые тем или иным образом оказывают воздействие именно на формирование финансовых результатов агропромышленного объединения. Задача выбора оптимального способа функционирования системы формирования финансовых результатов объединения будет выглядеть следующим образом: выбрать варианты учета по каждому элементу учетной политики, при которых</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будет максимальной. Выбор будет ограничен набором вариантов, разрешенных нормативно-правовыми актами, регулирующими правила ведения бухгалтерского учета.</w:t>
      </w:r>
    </w:p>
    <w:p w14:paraId="0F07FD32"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способов учета налогообложения заключается в эффективном применении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допустимых законом способов минимизации своих налоговых обязательств. Многие из этих способов базируются на использовании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установленных альтернатив при формировании учетной политики (выбор метода определения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оплате или по</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при осуществлении договорных обязательств, выбор способа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оборудования, используемого при исполнении контрактов, выбор формы и схемы организации договоров купли/продажи и др.)</w:t>
      </w:r>
    </w:p>
    <w:p w14:paraId="40891B04"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тех или иных договорных условий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может существенно повлиять на формирование учетных данных по контрактам и группировку информации на счетах управленческого учета. Возможность</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сырья с отсрочкой оплаты обеспечивает объединению задержку</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денежных средств, что позволяет использовать их для снижения объема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или краткосрочных инвестиций. Изменение схем организации договоров</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также влияет на период</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поступлений. Сокращение периода оборачиваемости поступлений и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xml:space="preserve">(сырья, материалов, незавершенной и готовой продукции) и (или) увеличение периода оборачиваемости платежей и </w:t>
      </w:r>
      <w:r>
        <w:rPr>
          <w:rFonts w:ascii="Verdana" w:hAnsi="Verdana"/>
          <w:color w:val="000000"/>
          <w:sz w:val="18"/>
          <w:szCs w:val="18"/>
        </w:rPr>
        <w:lastRenderedPageBreak/>
        <w:t>товарно-материальных запасов приводит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периода оборачиваемости денежных средств, что позитивно влияет на прибыльность компании.</w:t>
      </w:r>
    </w:p>
    <w:p w14:paraId="66DE369A"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оптимизации учетная политика должна быть единой для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объединения и определять вариантные способы ведения учета, типичные для всех предприятий группы, выявлять специфику способов формирования информации о финансовых результатах каждого предприятия, входящего в объединение, осуществлять оптимальное сочетание типичных и специфических способов ведения учета в рамках всего агропромышленного объединения.</w:t>
      </w:r>
    </w:p>
    <w:p w14:paraId="75E19D17" w14:textId="77777777" w:rsidR="005C26E6" w:rsidRDefault="005C26E6" w:rsidP="005C26E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методика анализа влияния факторов, связанных с</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технологических и финансовых процессов в сельскохозяйственном производстве, длительностью производственного цикла, использованием природных и других специфических активов, на объем, состав и структуру трансакционных издержек в составе совокупных затрат агропромышленного объединения по видам функциональной деятельности, по уровням управления, по контрактам, по характеру учетных денежных потоков, а также по должностным лицам, ответственным за представленный объект учета. Данная методика позволяет получить учетно-аналитическую информацию в целях выявления причин увеличения или снижения трансакционных издержек для обоснования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также с наименьшими затратами более рационально и эффективно управлять</w:t>
      </w:r>
      <w:r>
        <w:rPr>
          <w:rStyle w:val="WW8Num2z0"/>
          <w:rFonts w:ascii="Verdana" w:hAnsi="Verdana"/>
          <w:color w:val="000000"/>
          <w:sz w:val="18"/>
          <w:szCs w:val="18"/>
        </w:rPr>
        <w:t> </w:t>
      </w:r>
      <w:r>
        <w:rPr>
          <w:rStyle w:val="WW8Num3z0"/>
          <w:rFonts w:ascii="Verdana" w:hAnsi="Verdana"/>
          <w:color w:val="4682B4"/>
          <w:sz w:val="18"/>
          <w:szCs w:val="18"/>
        </w:rPr>
        <w:t>трансакционными</w:t>
      </w:r>
      <w:r>
        <w:rPr>
          <w:rStyle w:val="WW8Num2z0"/>
          <w:rFonts w:ascii="Verdana" w:hAnsi="Verdana"/>
          <w:color w:val="000000"/>
          <w:sz w:val="18"/>
          <w:szCs w:val="18"/>
        </w:rPr>
        <w:t> </w:t>
      </w:r>
      <w:r>
        <w:rPr>
          <w:rFonts w:ascii="Verdana" w:hAnsi="Verdana"/>
          <w:color w:val="000000"/>
          <w:sz w:val="18"/>
          <w:szCs w:val="18"/>
        </w:rPr>
        <w:t>издержками.</w:t>
      </w:r>
    </w:p>
    <w:p w14:paraId="6B5471D1" w14:textId="77777777" w:rsidR="005C26E6" w:rsidRDefault="005C26E6" w:rsidP="005C26E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Закопырина, Анна Васильевна, 2005 год</w:t>
      </w:r>
    </w:p>
    <w:p w14:paraId="219F3F8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Автухович</w:t>
      </w:r>
      <w:r>
        <w:rPr>
          <w:rStyle w:val="WW8Num2z0"/>
          <w:rFonts w:ascii="Verdana" w:hAnsi="Verdana"/>
          <w:color w:val="000000"/>
          <w:sz w:val="18"/>
          <w:szCs w:val="18"/>
        </w:rPr>
        <w:t> </w:t>
      </w:r>
      <w:r>
        <w:rPr>
          <w:rFonts w:ascii="Verdana" w:hAnsi="Verdana"/>
          <w:color w:val="000000"/>
          <w:sz w:val="18"/>
          <w:szCs w:val="18"/>
        </w:rPr>
        <w:t>Н.А., Бугаева P.M., Калиничева Т.В. О некоторых проблемах внедрения нормативного метода//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народном хозяйстве. Секция 1.-Донецк:</w:t>
      </w:r>
      <w:r>
        <w:rPr>
          <w:rStyle w:val="WW8Num2z0"/>
          <w:rFonts w:ascii="Verdana" w:hAnsi="Verdana"/>
          <w:color w:val="000000"/>
          <w:sz w:val="18"/>
          <w:szCs w:val="18"/>
        </w:rPr>
        <w:t> </w:t>
      </w:r>
      <w:r>
        <w:rPr>
          <w:rStyle w:val="WW8Num3z0"/>
          <w:rFonts w:ascii="Verdana" w:hAnsi="Verdana"/>
          <w:color w:val="4682B4"/>
          <w:sz w:val="18"/>
          <w:szCs w:val="18"/>
        </w:rPr>
        <w:t>ИЭП</w:t>
      </w:r>
      <w:r>
        <w:rPr>
          <w:rStyle w:val="WW8Num2z0"/>
          <w:rFonts w:ascii="Verdana" w:hAnsi="Verdana"/>
          <w:color w:val="000000"/>
          <w:sz w:val="18"/>
          <w:szCs w:val="18"/>
        </w:rPr>
        <w:t> </w:t>
      </w:r>
      <w:r>
        <w:rPr>
          <w:rFonts w:ascii="Verdana" w:hAnsi="Verdana"/>
          <w:color w:val="000000"/>
          <w:sz w:val="18"/>
          <w:szCs w:val="18"/>
        </w:rPr>
        <w:t>АН УССР, 1986.-131 с.</w:t>
      </w:r>
    </w:p>
    <w:p w14:paraId="75543D4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Рудаков М.Н. Теория организации: учебное пособие http://media.karelia.ru</w:t>
      </w:r>
    </w:p>
    <w:p w14:paraId="3BC0ECC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Б. Мабданчик, М. Карпунин, Я.</w:t>
      </w:r>
      <w:r>
        <w:rPr>
          <w:rStyle w:val="WW8Num2z0"/>
          <w:rFonts w:ascii="Verdana" w:hAnsi="Verdana"/>
          <w:color w:val="000000"/>
          <w:sz w:val="18"/>
          <w:szCs w:val="18"/>
        </w:rPr>
        <w:t> </w:t>
      </w:r>
      <w:r>
        <w:rPr>
          <w:rStyle w:val="WW8Num3z0"/>
          <w:rFonts w:ascii="Verdana" w:hAnsi="Verdana"/>
          <w:color w:val="4682B4"/>
          <w:sz w:val="18"/>
          <w:szCs w:val="18"/>
        </w:rPr>
        <w:t>Любинецкий</w:t>
      </w:r>
      <w:r>
        <w:rPr>
          <w:rStyle w:val="WW8Num2z0"/>
          <w:rFonts w:ascii="Verdana" w:hAnsi="Verdana"/>
          <w:color w:val="000000"/>
          <w:sz w:val="18"/>
          <w:szCs w:val="18"/>
        </w:rPr>
        <w:t> </w:t>
      </w:r>
      <w:r>
        <w:rPr>
          <w:rFonts w:ascii="Verdana" w:hAnsi="Verdana"/>
          <w:color w:val="000000"/>
          <w:sz w:val="18"/>
          <w:szCs w:val="18"/>
        </w:rPr>
        <w:t>и др.; под ред. Б. Мабданчик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1991.- 133с.</w:t>
      </w:r>
    </w:p>
    <w:p w14:paraId="7349139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Андронов</w:t>
      </w:r>
      <w:r>
        <w:rPr>
          <w:rStyle w:val="WW8Num2z0"/>
          <w:rFonts w:ascii="Verdana" w:hAnsi="Verdana"/>
          <w:color w:val="000000"/>
          <w:sz w:val="18"/>
          <w:szCs w:val="18"/>
        </w:rPr>
        <w:t> </w:t>
      </w:r>
      <w:r>
        <w:rPr>
          <w:rFonts w:ascii="Verdana" w:hAnsi="Verdana"/>
          <w:color w:val="000000"/>
          <w:sz w:val="18"/>
          <w:szCs w:val="18"/>
        </w:rPr>
        <w:t>В.В. Корпоративный менеджмент в современных экономических отношениях/В.В.Андронов; науч.ред. B.C.</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Рос. Акад. Предпринимательства.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2003. 479 с.</w:t>
      </w:r>
    </w:p>
    <w:p w14:paraId="55808A2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В.А., Уварова Г.В. Экономический советник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(Учебно-практическое пособие по управлению предприятием). Минск: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1996. - 320с.</w:t>
      </w:r>
    </w:p>
    <w:p w14:paraId="3F3FCF8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новый хозяйственный механизм/ Сост. А.</w:t>
      </w:r>
      <w:r>
        <w:rPr>
          <w:rStyle w:val="WW8Num2z0"/>
          <w:rFonts w:ascii="Verdana" w:hAnsi="Verdana"/>
          <w:color w:val="000000"/>
          <w:sz w:val="18"/>
          <w:szCs w:val="18"/>
        </w:rPr>
        <w:t> </w:t>
      </w:r>
      <w:r>
        <w:rPr>
          <w:rStyle w:val="WW8Num3z0"/>
          <w:rFonts w:ascii="Verdana" w:hAnsi="Verdana"/>
          <w:color w:val="4682B4"/>
          <w:sz w:val="18"/>
          <w:szCs w:val="18"/>
        </w:rPr>
        <w:t>Шутьков</w:t>
      </w:r>
      <w:r>
        <w:rPr>
          <w:rFonts w:ascii="Verdana" w:hAnsi="Verdana"/>
          <w:color w:val="000000"/>
          <w:sz w:val="18"/>
          <w:szCs w:val="18"/>
        </w:rPr>
        <w:t>. М. Росагропромиздат, 1995. - 94 с.</w:t>
      </w:r>
    </w:p>
    <w:p w14:paraId="0E0A63F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Аунапу</w:t>
      </w:r>
      <w:r>
        <w:rPr>
          <w:rStyle w:val="WW8Num2z0"/>
          <w:rFonts w:ascii="Verdana" w:hAnsi="Verdana"/>
          <w:color w:val="000000"/>
          <w:sz w:val="18"/>
          <w:szCs w:val="18"/>
        </w:rPr>
        <w:t> </w:t>
      </w:r>
      <w:r>
        <w:rPr>
          <w:rFonts w:ascii="Verdana" w:hAnsi="Verdana"/>
          <w:color w:val="000000"/>
          <w:sz w:val="18"/>
          <w:szCs w:val="18"/>
        </w:rPr>
        <w:t>Ф.Ф. Научные методы принятия решений. М.: Экономика, 1974. - 120 с.</w:t>
      </w:r>
    </w:p>
    <w:p w14:paraId="3FA8B08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М.З. Оперативный учет и анализ использования материалов. М.: Финансы и статистика, 1986. - 97 с.</w:t>
      </w:r>
    </w:p>
    <w:p w14:paraId="4587EED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Ахметов Р. Совершенствование структуры управления регионального АПК// АПК: экономика, управление. 2003. - №2. - с. 12-19.</w:t>
      </w:r>
    </w:p>
    <w:p w14:paraId="0AE1E3B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Баклажаненко Г.</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отношения в АПК: теория и практика управления//АПК: экономика, управление.-2001.-№11.-е. 29-35.</w:t>
      </w:r>
    </w:p>
    <w:p w14:paraId="16E93C1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 В. Деятельность корпораций. М.: БУКВИЦА, 1999. - 600 е., с ил.</w:t>
      </w:r>
    </w:p>
    <w:p w14:paraId="0CB2438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384 с.</w:t>
      </w:r>
    </w:p>
    <w:p w14:paraId="2DD636D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Банина Ю. Система «БЕСТ-ПРО»: новые возможности для анализа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Бухгалтер и компьютер 2001. №5. - с. 25-27.</w:t>
      </w:r>
    </w:p>
    <w:p w14:paraId="0E03906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Банина Ю. Управление производством в системе «БЕСТ-ПРО»//</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2001. - №5. - с. 25-27.</w:t>
      </w:r>
    </w:p>
    <w:p w14:paraId="39C8A52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Барсукова С. Август 1998 года и отечественное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Pro et Contra. 1999. Том 4. Вып.2.</w:t>
      </w:r>
    </w:p>
    <w:p w14:paraId="61739C4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 И. Механизмы управления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 "ТДЦС Столица-8", 2001.-166 с.</w:t>
      </w:r>
    </w:p>
    <w:p w14:paraId="2B405AD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Башмачников</w:t>
      </w:r>
      <w:r>
        <w:rPr>
          <w:rStyle w:val="WW8Num2z0"/>
          <w:rFonts w:ascii="Verdana" w:hAnsi="Verdana"/>
          <w:color w:val="000000"/>
          <w:sz w:val="18"/>
          <w:szCs w:val="18"/>
        </w:rPr>
        <w:t> </w:t>
      </w:r>
      <w:r>
        <w:rPr>
          <w:rFonts w:ascii="Verdana" w:hAnsi="Verdana"/>
          <w:color w:val="000000"/>
          <w:sz w:val="18"/>
          <w:szCs w:val="18"/>
        </w:rPr>
        <w:t>В.Ф., Бородой Ю.И., Ершова И.И. Пути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 xml:space="preserve">возрождения.-М. </w:t>
      </w:r>
      <w:r>
        <w:rPr>
          <w:rFonts w:ascii="Verdana" w:hAnsi="Verdana"/>
          <w:color w:val="000000"/>
          <w:sz w:val="18"/>
          <w:szCs w:val="18"/>
        </w:rPr>
        <w:lastRenderedPageBreak/>
        <w:t>Политиздат, 1991.-225с.</w:t>
      </w:r>
    </w:p>
    <w:p w14:paraId="5EE8CEC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1974.-153с.</w:t>
      </w:r>
    </w:p>
    <w:p w14:paraId="245193B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Берзинь</w:t>
      </w:r>
      <w:r>
        <w:rPr>
          <w:rStyle w:val="WW8Num2z0"/>
          <w:rFonts w:ascii="Verdana" w:hAnsi="Verdana"/>
          <w:color w:val="000000"/>
          <w:sz w:val="18"/>
          <w:szCs w:val="18"/>
        </w:rPr>
        <w:t> </w:t>
      </w:r>
      <w:r>
        <w:rPr>
          <w:rFonts w:ascii="Verdana" w:hAnsi="Verdana"/>
          <w:color w:val="000000"/>
          <w:sz w:val="18"/>
          <w:szCs w:val="18"/>
        </w:rPr>
        <w:t>И.Э. Экономика фирмы. М.: Институт международного права и экономики. 1997. - 253с.</w:t>
      </w:r>
    </w:p>
    <w:p w14:paraId="689DA5A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Болдырева И. «</w:t>
      </w:r>
      <w:r>
        <w:rPr>
          <w:rStyle w:val="WW8Num3z0"/>
          <w:rFonts w:ascii="Verdana" w:hAnsi="Verdana"/>
          <w:color w:val="4682B4"/>
          <w:sz w:val="18"/>
          <w:szCs w:val="18"/>
        </w:rPr>
        <w:t>Галактика</w:t>
      </w:r>
      <w:r>
        <w:rPr>
          <w:rFonts w:ascii="Verdana" w:hAnsi="Verdana"/>
          <w:color w:val="000000"/>
          <w:sz w:val="18"/>
          <w:szCs w:val="18"/>
        </w:rPr>
        <w:t>»: новые решения для управления</w:t>
      </w:r>
      <w:r>
        <w:rPr>
          <w:rStyle w:val="WW8Num2z0"/>
          <w:rFonts w:ascii="Verdana" w:hAnsi="Verdana"/>
          <w:color w:val="000000"/>
          <w:sz w:val="18"/>
          <w:szCs w:val="18"/>
        </w:rPr>
        <w:t> </w:t>
      </w:r>
      <w:r>
        <w:rPr>
          <w:rStyle w:val="WW8Num3z0"/>
          <w:rFonts w:ascii="Verdana" w:hAnsi="Verdana"/>
          <w:color w:val="4682B4"/>
          <w:sz w:val="18"/>
          <w:szCs w:val="18"/>
        </w:rPr>
        <w:t>логистикой</w:t>
      </w:r>
      <w:r>
        <w:rPr>
          <w:rFonts w:ascii="Verdana" w:hAnsi="Verdana"/>
          <w:color w:val="000000"/>
          <w:sz w:val="18"/>
          <w:szCs w:val="18"/>
        </w:rPr>
        <w:t>// Бухгалтер и компьютер. 2001. - №5. — с. 28-30.</w:t>
      </w:r>
    </w:p>
    <w:p w14:paraId="02E807E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М.З. Основы экономических исследований. Логика, методология, организация, методика. М.: ДИС, 1998.- 144с.</w:t>
      </w:r>
    </w:p>
    <w:p w14:paraId="1A82F5EB"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СПб.: Питер, 2004. - 592с.</w:t>
      </w:r>
    </w:p>
    <w:p w14:paraId="2D20EE2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Буш Дж., Джонстон Д.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международной нефтяной компании.-М.:ЗАО «Олимп-Бизнес», 2003</w:t>
      </w:r>
    </w:p>
    <w:p w14:paraId="635DE87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для вузов / Под ред. проф.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382с.</w:t>
      </w:r>
    </w:p>
    <w:p w14:paraId="24AD3A2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 финансами. Пер. с англ. / Под ред. Я.В. Соколова. М: Финансы и статистика, 1996. - 800 с.</w:t>
      </w:r>
    </w:p>
    <w:p w14:paraId="249D118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Бахрушина М.</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Сегментарный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38B76C8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Венделин</w:t>
      </w:r>
      <w:r>
        <w:rPr>
          <w:rStyle w:val="WW8Num2z0"/>
          <w:rFonts w:ascii="Verdana" w:hAnsi="Verdana"/>
          <w:color w:val="000000"/>
          <w:sz w:val="18"/>
          <w:szCs w:val="18"/>
        </w:rPr>
        <w:t> </w:t>
      </w:r>
      <w:r>
        <w:rPr>
          <w:rFonts w:ascii="Verdana" w:hAnsi="Verdana"/>
          <w:color w:val="000000"/>
          <w:sz w:val="18"/>
          <w:szCs w:val="18"/>
        </w:rPr>
        <w:t>А.Г. Подготовка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М.: Экономика. 1977.-149 с.</w:t>
      </w:r>
    </w:p>
    <w:p w14:paraId="6FCC094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М.Ф. Совершенствование нормативного метода учета.-М.:Финансы и статистика, 1987.-230с.</w:t>
      </w:r>
    </w:p>
    <w:p w14:paraId="018CE18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Всеволжский</w:t>
      </w:r>
      <w:r>
        <w:rPr>
          <w:rStyle w:val="WW8Num2z0"/>
          <w:rFonts w:ascii="Verdana" w:hAnsi="Verdana"/>
          <w:color w:val="000000"/>
          <w:sz w:val="18"/>
          <w:szCs w:val="18"/>
        </w:rPr>
        <w:t> </w:t>
      </w:r>
      <w:r>
        <w:rPr>
          <w:rFonts w:ascii="Verdana" w:hAnsi="Verdana"/>
          <w:color w:val="000000"/>
          <w:sz w:val="18"/>
          <w:szCs w:val="18"/>
        </w:rPr>
        <w:t>Ю.В., Зиновьев Ф.В. Управление</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комплексом. М: ВО Агропромиздат, 1987. 175 с.</w:t>
      </w:r>
    </w:p>
    <w:p w14:paraId="14B3DD5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Глинский Ю. Новые методы управленческого учета // Финансовая газета. — 2000. -№52.</w:t>
      </w:r>
    </w:p>
    <w:p w14:paraId="533E42E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Е.И. Бухгалтерский учет на современном предприятии. Эффективное пособие по</w:t>
      </w:r>
      <w:r>
        <w:rPr>
          <w:rStyle w:val="WW8Num2z0"/>
          <w:rFonts w:ascii="Verdana" w:hAnsi="Verdana"/>
          <w:color w:val="000000"/>
          <w:sz w:val="18"/>
          <w:szCs w:val="18"/>
        </w:rPr>
        <w:t> </w:t>
      </w:r>
      <w:r>
        <w:rPr>
          <w:rStyle w:val="WW8Num3z0"/>
          <w:rFonts w:ascii="Verdana" w:hAnsi="Verdana"/>
          <w:color w:val="4682B4"/>
          <w:sz w:val="18"/>
          <w:szCs w:val="18"/>
        </w:rPr>
        <w:t>бухучету</w:t>
      </w:r>
      <w:r>
        <w:rPr>
          <w:rStyle w:val="WW8Num2z0"/>
          <w:rFonts w:ascii="Verdana" w:hAnsi="Verdana"/>
          <w:color w:val="000000"/>
          <w:sz w:val="18"/>
          <w:szCs w:val="18"/>
        </w:rPr>
        <w:t> </w:t>
      </w:r>
      <w:r>
        <w:rPr>
          <w:rFonts w:ascii="Verdana" w:hAnsi="Verdana"/>
          <w:color w:val="000000"/>
          <w:sz w:val="18"/>
          <w:szCs w:val="18"/>
        </w:rPr>
        <w:t>— Новосибирск, 1994. 398с.</w:t>
      </w:r>
    </w:p>
    <w:p w14:paraId="169921B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Е.И., Киселева Т.В.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на современном предприятии. Издание 11. эффективная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2-х тт. Т.1. М.: «</w:t>
      </w:r>
      <w:r>
        <w:rPr>
          <w:rStyle w:val="WW8Num3z0"/>
          <w:rFonts w:ascii="Verdana" w:hAnsi="Verdana"/>
          <w:color w:val="4682B4"/>
          <w:sz w:val="18"/>
          <w:szCs w:val="18"/>
        </w:rPr>
        <w:t>КнигоРус</w:t>
      </w:r>
      <w:r>
        <w:rPr>
          <w:rFonts w:ascii="Verdana" w:hAnsi="Verdana"/>
          <w:color w:val="000000"/>
          <w:sz w:val="18"/>
          <w:szCs w:val="18"/>
        </w:rPr>
        <w:t>», Новосибирск: «ЭКОР-книга», 2004. 860с.</w:t>
      </w:r>
    </w:p>
    <w:p w14:paraId="0BAE8B6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Д. Особенности корпоративного управления в России:</w:t>
      </w:r>
      <w:r>
        <w:rPr>
          <w:rStyle w:val="WW8Num2z0"/>
          <w:rFonts w:ascii="Verdana" w:hAnsi="Verdana"/>
          <w:color w:val="000000"/>
          <w:sz w:val="18"/>
          <w:szCs w:val="18"/>
        </w:rPr>
        <w:t> </w:t>
      </w:r>
      <w:r>
        <w:rPr>
          <w:rStyle w:val="WW8Num3z0"/>
          <w:rFonts w:ascii="Verdana" w:hAnsi="Verdana"/>
          <w:color w:val="4682B4"/>
          <w:sz w:val="18"/>
          <w:szCs w:val="18"/>
        </w:rPr>
        <w:t>инвестици</w:t>
      </w:r>
      <w:r>
        <w:rPr>
          <w:rStyle w:val="WW8Num2z0"/>
          <w:rFonts w:ascii="Verdana" w:hAnsi="Verdana"/>
          <w:color w:val="000000"/>
          <w:sz w:val="18"/>
          <w:szCs w:val="18"/>
        </w:rPr>
        <w:t> </w:t>
      </w:r>
      <w:r>
        <w:rPr>
          <w:rFonts w:ascii="Verdana" w:hAnsi="Verdana"/>
          <w:color w:val="000000"/>
          <w:sz w:val="18"/>
          <w:szCs w:val="18"/>
        </w:rPr>
        <w:t>онный кризис и практика</w:t>
      </w:r>
      <w:r>
        <w:rPr>
          <w:rStyle w:val="WW8Num2z0"/>
          <w:rFonts w:ascii="Verdana" w:hAnsi="Verdana"/>
          <w:color w:val="000000"/>
          <w:sz w:val="18"/>
          <w:szCs w:val="18"/>
        </w:rPr>
        <w:t> </w:t>
      </w:r>
      <w:r>
        <w:rPr>
          <w:rStyle w:val="WW8Num3z0"/>
          <w:rFonts w:ascii="Verdana" w:hAnsi="Verdana"/>
          <w:color w:val="4682B4"/>
          <w:sz w:val="18"/>
          <w:szCs w:val="18"/>
        </w:rPr>
        <w:t>оффшорных</w:t>
      </w:r>
      <w:r>
        <w:rPr>
          <w:rStyle w:val="WW8Num2z0"/>
          <w:rFonts w:ascii="Verdana" w:hAnsi="Verdana"/>
          <w:color w:val="000000"/>
          <w:sz w:val="18"/>
          <w:szCs w:val="18"/>
        </w:rPr>
        <w:t> </w:t>
      </w:r>
      <w:r>
        <w:rPr>
          <w:rFonts w:ascii="Verdana" w:hAnsi="Verdana"/>
          <w:color w:val="000000"/>
          <w:sz w:val="18"/>
          <w:szCs w:val="18"/>
        </w:rPr>
        <w:t>операций. М.: Издательский дом «</w:t>
      </w:r>
      <w:r>
        <w:rPr>
          <w:rStyle w:val="WW8Num3z0"/>
          <w:rFonts w:ascii="Verdana" w:hAnsi="Verdana"/>
          <w:color w:val="4682B4"/>
          <w:sz w:val="18"/>
          <w:szCs w:val="18"/>
        </w:rPr>
        <w:t>Альпина</w:t>
      </w:r>
      <w:r>
        <w:rPr>
          <w:rFonts w:ascii="Verdana" w:hAnsi="Verdana"/>
          <w:color w:val="000000"/>
          <w:sz w:val="18"/>
          <w:szCs w:val="18"/>
        </w:rPr>
        <w:t>», 1999.-272 с.</w:t>
      </w:r>
    </w:p>
    <w:p w14:paraId="42258FF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Горбунов А.</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филиалы, холдинги. Организационные структуры. Финансовая система. Кадры</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М.: Глобус, 2003.-207с.</w:t>
      </w:r>
    </w:p>
    <w:p w14:paraId="361078A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Горбунов С. Бутырин В. Крупные сельскохозяйственные предприятия основа</w:t>
      </w:r>
      <w:r>
        <w:rPr>
          <w:rStyle w:val="WW8Num2z0"/>
          <w:rFonts w:ascii="Verdana" w:hAnsi="Verdana"/>
          <w:color w:val="000000"/>
          <w:sz w:val="18"/>
          <w:szCs w:val="18"/>
        </w:rPr>
        <w:t> </w:t>
      </w:r>
      <w:r>
        <w:rPr>
          <w:rStyle w:val="WW8Num3z0"/>
          <w:rFonts w:ascii="Verdana" w:hAnsi="Verdana"/>
          <w:color w:val="4682B4"/>
          <w:sz w:val="18"/>
          <w:szCs w:val="18"/>
        </w:rPr>
        <w:t>агроэкономики</w:t>
      </w:r>
      <w:r>
        <w:rPr>
          <w:rFonts w:ascii="Verdana" w:hAnsi="Verdana"/>
          <w:color w:val="000000"/>
          <w:sz w:val="18"/>
          <w:szCs w:val="18"/>
        </w:rPr>
        <w:t>// АПК: экономика, управление.-2003.-№3. - с.55-58.</w:t>
      </w:r>
    </w:p>
    <w:p w14:paraId="30F27A6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 Контроллинг сервисная служба для менеджера // Управление компанией.-2001 №2(3).-с. 16-23.</w:t>
      </w:r>
    </w:p>
    <w:p w14:paraId="614EE7C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Деркачева</w:t>
      </w:r>
      <w:r>
        <w:rPr>
          <w:rStyle w:val="WW8Num2z0"/>
          <w:rFonts w:ascii="Verdana" w:hAnsi="Verdana"/>
          <w:color w:val="000000"/>
          <w:sz w:val="18"/>
          <w:szCs w:val="18"/>
        </w:rPr>
        <w:t> </w:t>
      </w:r>
      <w:r>
        <w:rPr>
          <w:rFonts w:ascii="Verdana" w:hAnsi="Verdana"/>
          <w:color w:val="000000"/>
          <w:sz w:val="18"/>
          <w:szCs w:val="18"/>
        </w:rPr>
        <w:t>Н.Г. Экономический потенциал управленческой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рынка.-Волгоград: Издательство ВолГУ, 2001.-160с.</w:t>
      </w:r>
    </w:p>
    <w:p w14:paraId="2B1DE09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К.Шим, Джой Г. Сигел.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бюджетирования.-М.:ЗАО Бизнес Микро, 1998.-496с.</w:t>
      </w:r>
    </w:p>
    <w:p w14:paraId="343E801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Дзядык</w:t>
      </w:r>
      <w:r>
        <w:rPr>
          <w:rStyle w:val="WW8Num2z0"/>
          <w:rFonts w:ascii="Verdana" w:hAnsi="Verdana"/>
          <w:color w:val="000000"/>
          <w:sz w:val="18"/>
          <w:szCs w:val="18"/>
        </w:rPr>
        <w:t> </w:t>
      </w:r>
      <w:r>
        <w:rPr>
          <w:rFonts w:ascii="Verdana" w:hAnsi="Verdana"/>
          <w:color w:val="000000"/>
          <w:sz w:val="18"/>
          <w:szCs w:val="18"/>
        </w:rPr>
        <w:t>М.М., Кухарский М.И. Опыт организации учета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Экономика сельскохозяйственных и перерабатывающих предприятий. -1993. №2. - с. 9-11.</w:t>
      </w:r>
    </w:p>
    <w:p w14:paraId="5CC3B2E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М.В. Формирование бюджета крупной компании // Финансы. — 1999. -№12 -с. 15-17.</w:t>
      </w:r>
    </w:p>
    <w:p w14:paraId="5AB3915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Пер. с англ. /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Лисовина</w:t>
      </w:r>
      <w:r>
        <w:rPr>
          <w:rStyle w:val="WW8Num2z0"/>
          <w:rFonts w:ascii="Verdana" w:hAnsi="Verdana"/>
          <w:color w:val="000000"/>
          <w:sz w:val="18"/>
          <w:szCs w:val="18"/>
        </w:rPr>
        <w:t> </w:t>
      </w:r>
      <w:r>
        <w:rPr>
          <w:rFonts w:ascii="Verdana" w:hAnsi="Verdana"/>
          <w:color w:val="000000"/>
          <w:sz w:val="18"/>
          <w:szCs w:val="18"/>
        </w:rPr>
        <w:t>и В. Лукашевича. СПб: АО «Санкт-Петербург», 1994. - 447с.</w:t>
      </w:r>
    </w:p>
    <w:p w14:paraId="35DB009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Безруких.-М.:Аудит:ЮНИТИ, 1998.-783с.</w:t>
      </w:r>
    </w:p>
    <w:p w14:paraId="2DB22F6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Евланов</w:t>
      </w:r>
      <w:r>
        <w:rPr>
          <w:rStyle w:val="WW8Num2z0"/>
          <w:rFonts w:ascii="Verdana" w:hAnsi="Verdana"/>
          <w:color w:val="000000"/>
          <w:sz w:val="18"/>
          <w:szCs w:val="18"/>
        </w:rPr>
        <w:t> </w:t>
      </w:r>
      <w:r>
        <w:rPr>
          <w:rFonts w:ascii="Verdana" w:hAnsi="Verdana"/>
          <w:color w:val="000000"/>
          <w:sz w:val="18"/>
          <w:szCs w:val="18"/>
        </w:rPr>
        <w:t>Л.Г. Теория и практика принятия решений. М: Экономика, 1984. - 315 с.</w:t>
      </w:r>
    </w:p>
    <w:p w14:paraId="27D0F24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предприятия//Бухгалтерский учет. 1993. -№6.-С. 18-22.</w:t>
      </w:r>
    </w:p>
    <w:p w14:paraId="15EC988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Закарян И. Составление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бюджетный контроль на предприятии//</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директора.-1997.-№21.-с.18-29.</w:t>
      </w:r>
    </w:p>
    <w:p w14:paraId="30A3D54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Теория бухгалтерского учета: Учебник. М.: ИНФРА-М: ФОРУМ, 2003.-304с.</w:t>
      </w:r>
    </w:p>
    <w:p w14:paraId="183A9A2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А.В. Отражение в управленческом учете процесса снабжения//Экономика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2002. - №9. - с.27-29.</w:t>
      </w:r>
    </w:p>
    <w:p w14:paraId="1B399AD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Зусманович К. Как анализировать затраты// БОСС. 2001. - №1.</w:t>
      </w:r>
    </w:p>
    <w:p w14:paraId="0BF5486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2003.- 618с.</w:t>
      </w:r>
    </w:p>
    <w:p w14:paraId="5BE7504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w:t>
      </w:r>
      <w:r>
        <w:rPr>
          <w:rStyle w:val="WW8Num2z0"/>
          <w:rFonts w:ascii="Verdana" w:hAnsi="Verdana"/>
          <w:color w:val="000000"/>
          <w:sz w:val="18"/>
          <w:szCs w:val="18"/>
        </w:rPr>
        <w:t> </w:t>
      </w:r>
      <w:r>
        <w:rPr>
          <w:rStyle w:val="WW8Num3z0"/>
          <w:rFonts w:ascii="Verdana" w:hAnsi="Verdana"/>
          <w:color w:val="4682B4"/>
          <w:sz w:val="18"/>
          <w:szCs w:val="18"/>
        </w:rPr>
        <w:t>центам</w:t>
      </w:r>
      <w:r>
        <w:rPr>
          <w:rStyle w:val="WW8Num2z0"/>
          <w:rFonts w:ascii="Verdana" w:hAnsi="Verdana"/>
          <w:color w:val="000000"/>
          <w:sz w:val="18"/>
          <w:szCs w:val="18"/>
        </w:rPr>
        <w:t> </w:t>
      </w:r>
      <w:r>
        <w:rPr>
          <w:rFonts w:ascii="Verdana" w:hAnsi="Verdana"/>
          <w:color w:val="000000"/>
          <w:sz w:val="18"/>
          <w:szCs w:val="18"/>
        </w:rPr>
        <w:t>ответственности и местам формирования затрат//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№5. - С. 56-59.</w:t>
      </w:r>
    </w:p>
    <w:p w14:paraId="53FFFB8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 143с.</w:t>
      </w:r>
    </w:p>
    <w:p w14:paraId="1E6233C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Интенсификация и управление АПК/ Под ред. М.И. Синюкова. М.: ВО Агропромиздат, 1987. -287 с.</w:t>
      </w:r>
    </w:p>
    <w:p w14:paraId="386A28A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Как принимать финансовые решения: Пер. с англ./Науч. ред. В.А. Питателен. М:</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«Дека», 1993. -70 с.</w:t>
      </w:r>
    </w:p>
    <w:p w14:paraId="5BA7293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Категория трансакционных издержек // Как это делается: финансовые, социальные и информационные технологии: Сб. научн. Ст. / Институт</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инженерии.-М.:ИКИ, 1994.</w:t>
      </w:r>
    </w:p>
    <w:p w14:paraId="36E5484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Крупнейшие и доминирующие</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в российской промышленности // Вопросы экономики. 2000. - № 1</w:t>
      </w:r>
    </w:p>
    <w:p w14:paraId="151273B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ИМЭМО АН СССР, 1990.</w:t>
      </w:r>
    </w:p>
    <w:p w14:paraId="7FEE9FA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Капков А. Для кого законы пишутся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2000. - № 1</w:t>
      </w:r>
    </w:p>
    <w:p w14:paraId="006FB7E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-Смоленск: НИО, 1993. 290 с.</w:t>
      </w:r>
    </w:p>
    <w:p w14:paraId="58EE60C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Статус-Кво-97, 1999. - 328с.</w:t>
      </w:r>
    </w:p>
    <w:p w14:paraId="4C044A1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Кейне П. Экономический образ мышления: Пер. с англ, 2-е изд., стереотип. - М.: Дело, 1993.-702 с.</w:t>
      </w:r>
    </w:p>
    <w:p w14:paraId="5B9AA9A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Кириллов В. Система «</w:t>
      </w:r>
      <w:r>
        <w:rPr>
          <w:rStyle w:val="WW8Num3z0"/>
          <w:rFonts w:ascii="Verdana" w:hAnsi="Verdana"/>
          <w:color w:val="4682B4"/>
          <w:sz w:val="18"/>
          <w:szCs w:val="18"/>
        </w:rPr>
        <w:t>Галактика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ПО при создании комплексных систем автоматизации управления предприятием // Бухгалтер и компьютер. 2001. -№6.-с. 37-39.</w:t>
      </w:r>
    </w:p>
    <w:p w14:paraId="576B0A9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 Управление корпоративными предприятиями в переходной экономике // Вопросы экономики. 1999. - № 8</w:t>
      </w:r>
    </w:p>
    <w:p w14:paraId="4083038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Клепач</w:t>
      </w:r>
      <w:r>
        <w:rPr>
          <w:rStyle w:val="WW8Num2z0"/>
          <w:rFonts w:ascii="Verdana" w:hAnsi="Verdana"/>
          <w:color w:val="000000"/>
          <w:sz w:val="18"/>
          <w:szCs w:val="18"/>
        </w:rPr>
        <w:t> </w:t>
      </w:r>
      <w:r>
        <w:rPr>
          <w:rFonts w:ascii="Verdana" w:hAnsi="Verdana"/>
          <w:color w:val="000000"/>
          <w:sz w:val="18"/>
          <w:szCs w:val="18"/>
        </w:rPr>
        <w:t>А., Кузнецов П., Крючкова П.</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в России в 1995-1996 годах (от предприятия советского типа к</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контролируемой менеджерами) // Вопросы экономики. 1996. - № 12</w:t>
      </w:r>
    </w:p>
    <w:p w14:paraId="7D2BFBE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Князевская</w:t>
      </w:r>
      <w:r>
        <w:rPr>
          <w:rStyle w:val="WW8Num2z0"/>
          <w:rFonts w:ascii="Verdana" w:hAnsi="Verdana"/>
          <w:color w:val="000000"/>
          <w:sz w:val="18"/>
          <w:szCs w:val="18"/>
        </w:rPr>
        <w:t> </w:t>
      </w:r>
      <w:r>
        <w:rPr>
          <w:rFonts w:ascii="Verdana" w:hAnsi="Verdana"/>
          <w:color w:val="000000"/>
          <w:sz w:val="18"/>
          <w:szCs w:val="18"/>
        </w:rPr>
        <w:t>Н.В., Князевский B.C. Принятие</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решений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Контур, 1998. - 160с.</w:t>
      </w:r>
    </w:p>
    <w:p w14:paraId="1B6AE7C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статистика,2001.-768с.</w:t>
      </w:r>
    </w:p>
    <w:p w14:paraId="6F4A1BF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2000.-448с.: ил.</w:t>
      </w:r>
    </w:p>
    <w:p w14:paraId="091F19A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Финансы и статистика, 2000. - 512с.</w:t>
      </w:r>
    </w:p>
    <w:p w14:paraId="09274C7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М.: ИНФРА-М, 2004. - 592с.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3AD71A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Кокорев В.</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в современной России: Анализ динамики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 Вопросы экономики, 1996, №12, с. 62 66</w:t>
      </w:r>
    </w:p>
    <w:p w14:paraId="6FEE209B"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статистика,2002.-160с.</w:t>
      </w:r>
    </w:p>
    <w:p w14:paraId="1D65CDB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2001.-279с.</w:t>
      </w:r>
    </w:p>
    <w:p w14:paraId="65911B6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1993. 254с.</w:t>
      </w:r>
    </w:p>
    <w:p w14:paraId="0AD4196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Корпоративное управление.</w:t>
      </w:r>
      <w:r>
        <w:rPr>
          <w:rStyle w:val="WW8Num2z0"/>
          <w:rFonts w:ascii="Verdana" w:hAnsi="Verdana"/>
          <w:color w:val="000000"/>
          <w:sz w:val="18"/>
          <w:szCs w:val="18"/>
        </w:rPr>
        <w:t> </w:t>
      </w:r>
      <w:r>
        <w:rPr>
          <w:rStyle w:val="WW8Num3z0"/>
          <w:rFonts w:ascii="Verdana" w:hAnsi="Verdana"/>
          <w:color w:val="4682B4"/>
          <w:sz w:val="18"/>
          <w:szCs w:val="18"/>
        </w:rPr>
        <w:t>Владельцы</w:t>
      </w:r>
      <w:r>
        <w:rPr>
          <w:rFonts w:ascii="Verdana" w:hAnsi="Verdana"/>
          <w:color w:val="000000"/>
          <w:sz w:val="18"/>
          <w:szCs w:val="18"/>
        </w:rPr>
        <w:t xml:space="preserve">, директора и наемные </w:t>
      </w:r>
      <w:r>
        <w:rPr>
          <w:rFonts w:ascii="Verdana" w:hAnsi="Verdana"/>
          <w:color w:val="000000"/>
          <w:sz w:val="18"/>
          <w:szCs w:val="18"/>
        </w:rPr>
        <w:lastRenderedPageBreak/>
        <w:t>работники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Пер. с англ. М.: Джон</w:t>
      </w:r>
      <w:r>
        <w:rPr>
          <w:rStyle w:val="WW8Num2z0"/>
          <w:rFonts w:ascii="Verdana" w:hAnsi="Verdana"/>
          <w:color w:val="000000"/>
          <w:sz w:val="18"/>
          <w:szCs w:val="18"/>
        </w:rPr>
        <w:t> </w:t>
      </w:r>
      <w:r>
        <w:rPr>
          <w:rStyle w:val="WW8Num3z0"/>
          <w:rFonts w:ascii="Verdana" w:hAnsi="Verdana"/>
          <w:color w:val="4682B4"/>
          <w:sz w:val="18"/>
          <w:szCs w:val="18"/>
        </w:rPr>
        <w:t>Уэйли</w:t>
      </w:r>
      <w:r>
        <w:rPr>
          <w:rStyle w:val="WW8Num2z0"/>
          <w:rFonts w:ascii="Verdana" w:hAnsi="Verdana"/>
          <w:color w:val="000000"/>
          <w:sz w:val="18"/>
          <w:szCs w:val="18"/>
        </w:rPr>
        <w:t> </w:t>
      </w:r>
      <w:r>
        <w:rPr>
          <w:rFonts w:ascii="Verdana" w:hAnsi="Verdana"/>
          <w:color w:val="000000"/>
          <w:sz w:val="18"/>
          <w:szCs w:val="18"/>
        </w:rPr>
        <w:t>энд Санз, 1996. - 240 с.</w:t>
      </w:r>
    </w:p>
    <w:p w14:paraId="05E0457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1997.-224с.</w:t>
      </w:r>
    </w:p>
    <w:p w14:paraId="07D68C8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Сопко В.В. Организация бухгалтерского учета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М.:Финансы и статистика, 1984.-200с.</w:t>
      </w:r>
    </w:p>
    <w:p w14:paraId="4CDAC34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Курченков</w:t>
      </w:r>
      <w:r>
        <w:rPr>
          <w:rStyle w:val="WW8Num2z0"/>
          <w:rFonts w:ascii="Verdana" w:hAnsi="Verdana"/>
          <w:color w:val="000000"/>
          <w:sz w:val="18"/>
          <w:szCs w:val="18"/>
        </w:rPr>
        <w:t> </w:t>
      </w:r>
      <w:r>
        <w:rPr>
          <w:rFonts w:ascii="Verdana" w:hAnsi="Verdana"/>
          <w:color w:val="000000"/>
          <w:sz w:val="18"/>
          <w:szCs w:val="18"/>
        </w:rPr>
        <w:t>В.В. Трансакционный подход к анализу процесса формирования рыночных структур в российской экономике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1995. №2.</w:t>
      </w:r>
    </w:p>
    <w:p w14:paraId="7F82749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О.И. Наука и искусство принятия решений. М: Наука, 1979. - 171с.</w:t>
      </w:r>
    </w:p>
    <w:p w14:paraId="4AC1054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В.Е.Учет затрат по факторам производства и центрам ответственности.-М.: Финансы и статистика, 1988.-165с.</w:t>
      </w:r>
    </w:p>
    <w:p w14:paraId="69F5397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М: Дело, 2000. -392с.</w:t>
      </w:r>
    </w:p>
    <w:p w14:paraId="7FAA193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С.В. Совершенствование практики раскрытия информации // ЭЖ-Юрист. 2000, Октябрь. - № 43 (143). - с. 2</w:t>
      </w:r>
    </w:p>
    <w:p w14:paraId="3B96396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в условиях рынка: консультация. М.: Финансы и статистика. 1993.- 80 с.</w:t>
      </w:r>
    </w:p>
    <w:p w14:paraId="0D25305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Малышкина</w:t>
      </w:r>
      <w:r>
        <w:rPr>
          <w:rStyle w:val="WW8Num2z0"/>
          <w:rFonts w:ascii="Verdana" w:hAnsi="Verdana"/>
          <w:color w:val="000000"/>
          <w:sz w:val="18"/>
          <w:szCs w:val="18"/>
        </w:rPr>
        <w:t> </w:t>
      </w:r>
      <w:r>
        <w:rPr>
          <w:rFonts w:ascii="Verdana" w:hAnsi="Verdana"/>
          <w:color w:val="000000"/>
          <w:sz w:val="18"/>
          <w:szCs w:val="18"/>
        </w:rPr>
        <w:t>В.Н., Малышкин A.M. Опыт организации учета в сельскохозяйственных кооперативах// Экономика сельскохозяйственных и перерабатывающих предприятий. 1993. - №3. - с. 11-14.</w:t>
      </w:r>
    </w:p>
    <w:p w14:paraId="66BB254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Мидцлтон Д. Бухгалтерский учет и принятие финансовых решений: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-408с.</w:t>
      </w:r>
    </w:p>
    <w:p w14:paraId="349137A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Микроэкономика в таблицах и графиках: Учебник для вузов под ред. проф. Б.В.Прыткина. М.:Финансы, ЮНИТИ, 1999.-503с. С.259.</w:t>
      </w:r>
    </w:p>
    <w:p w14:paraId="42110A5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Милгром</w:t>
      </w:r>
      <w:r>
        <w:rPr>
          <w:rStyle w:val="WW8Num2z0"/>
          <w:rFonts w:ascii="Verdana" w:hAnsi="Verdana"/>
          <w:color w:val="000000"/>
          <w:sz w:val="18"/>
          <w:szCs w:val="18"/>
        </w:rPr>
        <w:t> </w:t>
      </w:r>
      <w:r>
        <w:rPr>
          <w:rFonts w:ascii="Verdana" w:hAnsi="Verdana"/>
          <w:color w:val="000000"/>
          <w:sz w:val="18"/>
          <w:szCs w:val="18"/>
        </w:rPr>
        <w:t>И.И„ Роберте Дж. Экономика, организация и менеджмент: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Тамбовцева В.Л. В 2-х томах. М: Экономическая школа, 1998.-1000с.</w:t>
      </w:r>
    </w:p>
    <w:p w14:paraId="22C66B1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Оценка стоимости предприятия// Бухгалтерский учет. 1995. - № 8. -С. 28-31.</w:t>
      </w:r>
    </w:p>
    <w:p w14:paraId="3106659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Мясникова Л. Российский менталитет и управление// Вопросы экономики. 2000. -№8.-С. 38-44.</w:t>
      </w:r>
    </w:p>
    <w:p w14:paraId="5D74E3D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Бухгалтерский учет. 2002. - №9. - с. 74-78.</w:t>
      </w:r>
    </w:p>
    <w:p w14:paraId="68569F7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- 128с.</w:t>
      </w:r>
    </w:p>
    <w:p w14:paraId="5E2FFCE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 М.:Финансы и статистика, 1989.-254с.</w:t>
      </w:r>
    </w:p>
    <w:p w14:paraId="7205387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Нормативный учет: Передовой опыт/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Э.Э. Чапас, В.И. Запотьмок и др.;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М.:Финансы и статистика, 1987. - 111с.</w:t>
      </w:r>
    </w:p>
    <w:p w14:paraId="4D547A0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Начала, 1997. 193с.</w:t>
      </w:r>
    </w:p>
    <w:p w14:paraId="3CD988E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А.Н. Институциональная экономика. М.: Инфра-М, 2000. - 416с.</w:t>
      </w:r>
    </w:p>
    <w:p w14:paraId="0065C82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Олохтонова Э.А.,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Э.Т. организация внедрения нормативного метода учета на предприятии. М.:Финансы и статистика, 1988. — 201с.</w:t>
      </w:r>
    </w:p>
    <w:p w14:paraId="5BBC6FE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Диверсифицированные корпоративные объединения: проблемы статистического анализа. М.: БУКВИЦА, 2000 г. - 120 е., с ил.</w:t>
      </w:r>
    </w:p>
    <w:p w14:paraId="671D2AA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Управление локальными агропромышленными системами ориентации на основе релевантной информации: Монография. Волгоград: Городские вести, 1998. - 112с.</w:t>
      </w:r>
    </w:p>
    <w:p w14:paraId="64F988E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Таблично автоматизированная форма учета в сельскохозяйственных предприятиях. М.: Финансы и статистика, 1984. - 206с.</w:t>
      </w:r>
    </w:p>
    <w:p w14:paraId="5405F00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Пиндак Р.,</w:t>
      </w:r>
      <w:r>
        <w:rPr>
          <w:rStyle w:val="WW8Num2z0"/>
          <w:rFonts w:ascii="Verdana" w:hAnsi="Verdana"/>
          <w:color w:val="000000"/>
          <w:sz w:val="18"/>
          <w:szCs w:val="18"/>
        </w:rPr>
        <w:t> </w:t>
      </w:r>
      <w:r>
        <w:rPr>
          <w:rStyle w:val="WW8Num3z0"/>
          <w:rFonts w:ascii="Verdana" w:hAnsi="Verdana"/>
          <w:color w:val="4682B4"/>
          <w:sz w:val="18"/>
          <w:szCs w:val="18"/>
        </w:rPr>
        <w:t>Рубинфельд</w:t>
      </w:r>
      <w:r>
        <w:rPr>
          <w:rStyle w:val="WW8Num2z0"/>
          <w:rFonts w:ascii="Verdana" w:hAnsi="Verdana"/>
          <w:color w:val="000000"/>
          <w:sz w:val="18"/>
          <w:szCs w:val="18"/>
        </w:rPr>
        <w:t> </w:t>
      </w:r>
      <w:r>
        <w:rPr>
          <w:rFonts w:ascii="Verdana" w:hAnsi="Verdana"/>
          <w:color w:val="000000"/>
          <w:sz w:val="18"/>
          <w:szCs w:val="18"/>
        </w:rPr>
        <w:t>Д., Микроэкономика: Сокр. пер. с англ./ Науч. ред.: В.Т.</w:t>
      </w:r>
      <w:r>
        <w:rPr>
          <w:rStyle w:val="WW8Num2z0"/>
          <w:rFonts w:ascii="Verdana" w:hAnsi="Verdana"/>
          <w:color w:val="000000"/>
          <w:sz w:val="18"/>
          <w:szCs w:val="18"/>
        </w:rPr>
        <w:t> </w:t>
      </w:r>
      <w:r>
        <w:rPr>
          <w:rStyle w:val="WW8Num3z0"/>
          <w:rFonts w:ascii="Verdana" w:hAnsi="Verdana"/>
          <w:color w:val="4682B4"/>
          <w:sz w:val="18"/>
          <w:szCs w:val="18"/>
        </w:rPr>
        <w:t>Борисович</w:t>
      </w:r>
      <w:r>
        <w:rPr>
          <w:rFonts w:ascii="Verdana" w:hAnsi="Verdana"/>
          <w:color w:val="000000"/>
          <w:sz w:val="18"/>
          <w:szCs w:val="18"/>
        </w:rPr>
        <w:t>, В.М. Полтерович, В.И. Данилов и др. М: «</w:t>
      </w:r>
      <w:r>
        <w:rPr>
          <w:rStyle w:val="WW8Num3z0"/>
          <w:rFonts w:ascii="Verdana" w:hAnsi="Verdana"/>
          <w:color w:val="4682B4"/>
          <w:sz w:val="18"/>
          <w:szCs w:val="18"/>
        </w:rPr>
        <w:t>Экономика</w:t>
      </w:r>
      <w:r>
        <w:rPr>
          <w:rFonts w:ascii="Verdana" w:hAnsi="Verdana"/>
          <w:color w:val="000000"/>
          <w:sz w:val="18"/>
          <w:szCs w:val="18"/>
        </w:rPr>
        <w:t>», «Дело», 1992.-510с.</w:t>
      </w:r>
    </w:p>
    <w:p w14:paraId="02D5AB1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Планкетт JI., Хейл Г. Выработка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Опережающее управление/ Перевод с англ. М: Экономика, 1984.- 168с.</w:t>
      </w:r>
    </w:p>
    <w:p w14:paraId="5A11387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 xml:space="preserve">B.C., Шестакова В.В. Финансовый и управленческий учет в холдингах/под ред. </w:t>
      </w:r>
      <w:r>
        <w:rPr>
          <w:rFonts w:ascii="Verdana" w:hAnsi="Verdana"/>
          <w:color w:val="000000"/>
          <w:sz w:val="18"/>
          <w:szCs w:val="18"/>
        </w:rPr>
        <w:lastRenderedPageBreak/>
        <w:t>доктора экономических наук профессора В.И.Бариленко-М.:ИД ФБК-ПРЕСС, 2004.-336с.</w:t>
      </w:r>
    </w:p>
    <w:p w14:paraId="61B0266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Под ред. В.И. Подольского. — М.: Аудит, ЮНИТИ, 1998.-319с.</w:t>
      </w:r>
    </w:p>
    <w:p w14:paraId="3DBDB02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Полянина М. Нужны ли новые подходы к управлению сельхозорганизациями/АПК: экономика, управление. — 2003. №3.-с. 72-77.</w:t>
      </w:r>
    </w:p>
    <w:p w14:paraId="311BC29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Г.Х. Эффективность управления. М.: Экономика, 1985. -336с.</w:t>
      </w:r>
    </w:p>
    <w:p w14:paraId="1105602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А.П. «</w:t>
      </w:r>
      <w:r>
        <w:rPr>
          <w:rStyle w:val="WW8Num3z0"/>
          <w:rFonts w:ascii="Verdana" w:hAnsi="Verdana"/>
          <w:color w:val="4682B4"/>
          <w:sz w:val="18"/>
          <w:szCs w:val="18"/>
        </w:rPr>
        <w:t>Русская модель управления</w:t>
      </w:r>
      <w:r>
        <w:rPr>
          <w:rFonts w:ascii="Verdana" w:hAnsi="Verdana"/>
          <w:color w:val="000000"/>
          <w:sz w:val="18"/>
          <w:szCs w:val="18"/>
        </w:rPr>
        <w:t>». М.: ЗАО «</w:t>
      </w:r>
      <w:r>
        <w:rPr>
          <w:rStyle w:val="WW8Num3z0"/>
          <w:rFonts w:ascii="Verdana" w:hAnsi="Verdana"/>
          <w:color w:val="4682B4"/>
          <w:sz w:val="18"/>
          <w:szCs w:val="18"/>
        </w:rPr>
        <w:t>Журнал Эксперт</w:t>
      </w:r>
      <w:r>
        <w:rPr>
          <w:rFonts w:ascii="Verdana" w:hAnsi="Verdana"/>
          <w:color w:val="000000"/>
          <w:sz w:val="18"/>
          <w:szCs w:val="18"/>
        </w:rPr>
        <w:t>», 2002. -376с.</w:t>
      </w:r>
    </w:p>
    <w:p w14:paraId="164628E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Радаев</w:t>
      </w:r>
      <w:r>
        <w:rPr>
          <w:rStyle w:val="WW8Num2z0"/>
          <w:rFonts w:ascii="Verdana" w:hAnsi="Verdana"/>
          <w:color w:val="000000"/>
          <w:sz w:val="18"/>
          <w:szCs w:val="18"/>
        </w:rPr>
        <w:t> </w:t>
      </w:r>
      <w:r>
        <w:rPr>
          <w:rFonts w:ascii="Verdana" w:hAnsi="Verdana"/>
          <w:color w:val="000000"/>
          <w:sz w:val="18"/>
          <w:szCs w:val="18"/>
        </w:rPr>
        <w:t>В.В. Формирование новых российских рынков:</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 формы контроля и деловая этика. М.: Центр политических технологий, 1998.-327с.</w:t>
      </w:r>
    </w:p>
    <w:p w14:paraId="1C9B3DD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Рамашастри А., Славова С.,</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Д. Восприятие корпоративного управ ления рынком результаты обзора, проведенного</w:t>
      </w:r>
      <w:r>
        <w:rPr>
          <w:rStyle w:val="WW8Num2z0"/>
          <w:rFonts w:ascii="Verdana" w:hAnsi="Verdana"/>
          <w:color w:val="000000"/>
          <w:sz w:val="18"/>
          <w:szCs w:val="18"/>
        </w:rPr>
        <w:t> </w:t>
      </w:r>
      <w:r>
        <w:rPr>
          <w:rStyle w:val="WW8Num3z0"/>
          <w:rFonts w:ascii="Verdana" w:hAnsi="Verdana"/>
          <w:color w:val="4682B4"/>
          <w:sz w:val="18"/>
          <w:szCs w:val="18"/>
        </w:rPr>
        <w:t>ЕБРР</w:t>
      </w:r>
      <w:r>
        <w:rPr>
          <w:rStyle w:val="WW8Num2z0"/>
          <w:rFonts w:ascii="Verdana" w:hAnsi="Verdana"/>
          <w:color w:val="000000"/>
          <w:sz w:val="18"/>
          <w:szCs w:val="18"/>
        </w:rPr>
        <w:t> </w:t>
      </w:r>
      <w:r>
        <w:rPr>
          <w:rFonts w:ascii="Verdana" w:hAnsi="Verdana"/>
          <w:color w:val="000000"/>
          <w:sz w:val="18"/>
          <w:szCs w:val="18"/>
        </w:rPr>
        <w:t>// Право на этапе перехода: Углубляя правовую реформу. - 1999, Осень. - С. 37-46</w:t>
      </w:r>
    </w:p>
    <w:p w14:paraId="0AA055D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- 100 с.</w:t>
      </w:r>
    </w:p>
    <w:p w14:paraId="440A192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Рудь JI. Функции управления</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Fonts w:ascii="Verdana" w:hAnsi="Verdana"/>
          <w:color w:val="000000"/>
          <w:sz w:val="18"/>
          <w:szCs w:val="18"/>
        </w:rPr>
        <w:t>// Экономика сельского хозяйства России. 2000. - № 12. - С. 27.</w:t>
      </w:r>
    </w:p>
    <w:p w14:paraId="5273FDA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Рязанов</w:t>
      </w:r>
      <w:r>
        <w:rPr>
          <w:rStyle w:val="WW8Num2z0"/>
          <w:rFonts w:ascii="Verdana" w:hAnsi="Verdana"/>
          <w:color w:val="000000"/>
          <w:sz w:val="18"/>
          <w:szCs w:val="18"/>
        </w:rPr>
        <w:t> </w:t>
      </w:r>
      <w:r>
        <w:rPr>
          <w:rFonts w:ascii="Verdana" w:hAnsi="Verdana"/>
          <w:color w:val="000000"/>
          <w:sz w:val="18"/>
          <w:szCs w:val="18"/>
        </w:rPr>
        <w:t>В.Т. Экономическое развитие России 19-20 вв. СПб: Наука, 1998. 520 с.</w:t>
      </w:r>
    </w:p>
    <w:p w14:paraId="46D5EB1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Саймон</w:t>
      </w:r>
      <w:r>
        <w:rPr>
          <w:rStyle w:val="WW8Num2z0"/>
          <w:rFonts w:ascii="Verdana" w:hAnsi="Verdana"/>
          <w:color w:val="000000"/>
          <w:sz w:val="18"/>
          <w:szCs w:val="18"/>
        </w:rPr>
        <w:t> </w:t>
      </w:r>
      <w:r>
        <w:rPr>
          <w:rFonts w:ascii="Verdana" w:hAnsi="Verdana"/>
          <w:color w:val="000000"/>
          <w:sz w:val="18"/>
          <w:szCs w:val="18"/>
        </w:rPr>
        <w:t>Г.А. Теория принятия решений в экономической теории и науке о поведении //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Под ред. В.М. Гальперина. СПб.: Экономическая школа, 1995.-390с.</w:t>
      </w:r>
    </w:p>
    <w:p w14:paraId="17A9D1B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Салманов</w:t>
      </w:r>
      <w:r>
        <w:rPr>
          <w:rStyle w:val="WW8Num2z0"/>
          <w:rFonts w:ascii="Verdana" w:hAnsi="Verdana"/>
          <w:color w:val="000000"/>
          <w:sz w:val="18"/>
          <w:szCs w:val="18"/>
        </w:rPr>
        <w:t> </w:t>
      </w:r>
      <w:r>
        <w:rPr>
          <w:rFonts w:ascii="Verdana" w:hAnsi="Verdana"/>
          <w:color w:val="000000"/>
          <w:sz w:val="18"/>
          <w:szCs w:val="18"/>
        </w:rPr>
        <w:t>О.Н. математическая экономика с применением Mathcad и Excel. Спб.: БХВ-Петербург, 2003. - 464с.</w:t>
      </w:r>
    </w:p>
    <w:p w14:paraId="68E0127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ИЗ.</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Клюкин А.А., Тимофеева О.А.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инструмент управления промышленным предприятием (на примере АК «</w:t>
      </w:r>
      <w:r>
        <w:rPr>
          <w:rStyle w:val="WW8Num3z0"/>
          <w:rFonts w:ascii="Verdana" w:hAnsi="Verdana"/>
          <w:color w:val="4682B4"/>
          <w:sz w:val="18"/>
          <w:szCs w:val="18"/>
        </w:rPr>
        <w:t>Туламашзавод</w:t>
      </w:r>
      <w:r>
        <w:rPr>
          <w:rFonts w:ascii="Verdana" w:hAnsi="Verdana"/>
          <w:color w:val="000000"/>
          <w:sz w:val="18"/>
          <w:szCs w:val="18"/>
        </w:rPr>
        <w:t>»)// Менеджмент в России и за рубежом.-2000.-№2.-с. 15-16.</w:t>
      </w:r>
    </w:p>
    <w:p w14:paraId="7730E15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 В. Анализ хозяйственной деятельности сельскохозяйственных предприятий. М.: Финансы и статистика, 1991.-215с.</w:t>
      </w:r>
    </w:p>
    <w:p w14:paraId="294130A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Экономический анализ деятельности сельскохозяйственного объединения. М.: Финансы и статистика, 1983. - 159с.</w:t>
      </w:r>
    </w:p>
    <w:p w14:paraId="44F4481D"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Смолкин</w:t>
      </w:r>
      <w:r>
        <w:rPr>
          <w:rStyle w:val="WW8Num2z0"/>
          <w:rFonts w:ascii="Verdana" w:hAnsi="Verdana"/>
          <w:color w:val="000000"/>
          <w:sz w:val="18"/>
          <w:szCs w:val="18"/>
        </w:rPr>
        <w:t> </w:t>
      </w:r>
      <w:r>
        <w:rPr>
          <w:rFonts w:ascii="Verdana" w:hAnsi="Verdana"/>
          <w:color w:val="000000"/>
          <w:sz w:val="18"/>
          <w:szCs w:val="18"/>
        </w:rPr>
        <w:t>A.M. Организационная перестройка на предприятии. М.: Экономика, 1991.-175с.</w:t>
      </w:r>
    </w:p>
    <w:p w14:paraId="6A7F6B6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А.П. Хозяйственная предприимчивость как основа рыночных отношений// Экономика сельскохозяйственных и перерабатывающих предприятий. -1993, № 2. - С. 2-4.</w:t>
      </w:r>
    </w:p>
    <w:p w14:paraId="3547693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- 638с.</w:t>
      </w:r>
    </w:p>
    <w:p w14:paraId="0F9B476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- 400 с.</w:t>
      </w:r>
    </w:p>
    <w:p w14:paraId="53101D8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Сосницкий В. Особенности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межхозяйственным</w:t>
      </w:r>
      <w:r>
        <w:rPr>
          <w:rStyle w:val="WW8Num2z0"/>
          <w:rFonts w:ascii="Verdana" w:hAnsi="Verdana"/>
          <w:color w:val="000000"/>
          <w:sz w:val="18"/>
          <w:szCs w:val="18"/>
        </w:rPr>
        <w:t> </w:t>
      </w:r>
      <w:r>
        <w:rPr>
          <w:rFonts w:ascii="Verdana" w:hAnsi="Verdana"/>
          <w:color w:val="000000"/>
          <w:sz w:val="18"/>
          <w:szCs w:val="18"/>
        </w:rPr>
        <w:t>агропромышленным формированием// Экономика сельского хозяйства России. -2000. № 7. - С. 28.</w:t>
      </w:r>
    </w:p>
    <w:p w14:paraId="2C48AFD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Бюджетная система в заводских стенах// ЭКО.-2001.-№8.-с.93-109.</w:t>
      </w:r>
    </w:p>
    <w:p w14:paraId="7B8E73A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Стиглер</w:t>
      </w:r>
      <w:r>
        <w:rPr>
          <w:rStyle w:val="WW8Num2z0"/>
          <w:rFonts w:ascii="Verdana" w:hAnsi="Verdana"/>
          <w:color w:val="000000"/>
          <w:sz w:val="18"/>
          <w:szCs w:val="18"/>
        </w:rPr>
        <w:t> </w:t>
      </w:r>
      <w:r>
        <w:rPr>
          <w:rFonts w:ascii="Verdana" w:hAnsi="Verdana"/>
          <w:color w:val="000000"/>
          <w:sz w:val="18"/>
          <w:szCs w:val="18"/>
        </w:rPr>
        <w:t>Д. Экономическая теория информации // Теория фирмы / Под ред.</w:t>
      </w:r>
    </w:p>
    <w:p w14:paraId="22F73EA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B.М. Гальперина. СПб.: Экономическая школа, 1995. - 182с.</w:t>
      </w:r>
    </w:p>
    <w:p w14:paraId="022C8CD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предприятием, проблемы учета и анализа. -Минск: Наука и техника, 1973. -152 с.</w:t>
      </w:r>
    </w:p>
    <w:p w14:paraId="02235EE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Санторович А. Коновалов A.M. Управление</w:t>
      </w:r>
      <w:r>
        <w:rPr>
          <w:rStyle w:val="WW8Num2z0"/>
          <w:rFonts w:ascii="Verdana" w:hAnsi="Verdana"/>
          <w:color w:val="000000"/>
          <w:sz w:val="18"/>
          <w:szCs w:val="18"/>
        </w:rPr>
        <w:t> </w:t>
      </w:r>
      <w:r>
        <w:rPr>
          <w:rStyle w:val="WW8Num3z0"/>
          <w:rFonts w:ascii="Verdana" w:hAnsi="Verdana"/>
          <w:color w:val="4682B4"/>
          <w:sz w:val="18"/>
          <w:szCs w:val="18"/>
        </w:rPr>
        <w:t>хозрасчетной</w:t>
      </w:r>
      <w:r>
        <w:rPr>
          <w:rStyle w:val="WW8Num2z0"/>
          <w:rFonts w:ascii="Verdana" w:hAnsi="Verdana"/>
          <w:color w:val="000000"/>
          <w:sz w:val="18"/>
          <w:szCs w:val="18"/>
        </w:rPr>
        <w:t> </w:t>
      </w:r>
      <w:r>
        <w:rPr>
          <w:rFonts w:ascii="Verdana" w:hAnsi="Verdana"/>
          <w:color w:val="000000"/>
          <w:sz w:val="18"/>
          <w:szCs w:val="18"/>
        </w:rPr>
        <w:t>деятельностью главное звено хозяйственного механизма. - Минск: Беларусь, 1986.-118с.</w:t>
      </w:r>
    </w:p>
    <w:p w14:paraId="21FCC57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контроля.-М.: Финансы и статистика, 1988.-223с.</w:t>
      </w:r>
    </w:p>
    <w:p w14:paraId="79307F9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Терентьев С., Никитин А. Управленческий учет в сельскохозяйственных организациях// АПК: экономика, управление. 2002. - №2. — с. 26-33.</w:t>
      </w:r>
    </w:p>
    <w:p w14:paraId="549C288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Технология абсолютной власти // Эксперт. 1999. - № 23 (186)</w:t>
      </w:r>
    </w:p>
    <w:p w14:paraId="05CBF7B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Управленческое решение. М: Наука, 1972.- 288с.</w:t>
      </w:r>
    </w:p>
    <w:p w14:paraId="7CEA3F0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И. Экономические институты капитализма: фирмы, рынки, «</w:t>
      </w:r>
      <w:r>
        <w:rPr>
          <w:rStyle w:val="WW8Num3z0"/>
          <w:rFonts w:ascii="Verdana" w:hAnsi="Verdana"/>
          <w:color w:val="4682B4"/>
          <w:sz w:val="18"/>
          <w:szCs w:val="18"/>
        </w:rPr>
        <w:t>отношенческая</w:t>
      </w:r>
      <w:r>
        <w:rPr>
          <w:rStyle w:val="WW8Num2z0"/>
          <w:rFonts w:ascii="Verdana" w:hAnsi="Verdana"/>
          <w:color w:val="000000"/>
          <w:sz w:val="18"/>
          <w:szCs w:val="18"/>
        </w:rPr>
        <w:t> </w:t>
      </w:r>
      <w:r>
        <w:rPr>
          <w:rFonts w:ascii="Verdana" w:hAnsi="Verdana"/>
          <w:color w:val="000000"/>
          <w:sz w:val="18"/>
          <w:szCs w:val="18"/>
        </w:rPr>
        <w:t>контрактация». СПб.: Лениздат, 1996. - 474с.</w:t>
      </w:r>
    </w:p>
    <w:p w14:paraId="4180E7C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Управленческий учет / Под ред. В.Палия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 - М, 1997-480с.</w:t>
      </w:r>
    </w:p>
    <w:p w14:paraId="094991D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Анисимов А., Югай А.,</w:t>
      </w:r>
      <w:r>
        <w:rPr>
          <w:rStyle w:val="WW8Num2z0"/>
          <w:rFonts w:ascii="Verdana" w:hAnsi="Verdana"/>
          <w:color w:val="000000"/>
          <w:sz w:val="18"/>
          <w:szCs w:val="18"/>
        </w:rPr>
        <w:t> </w:t>
      </w:r>
      <w:r>
        <w:rPr>
          <w:rStyle w:val="WW8Num3z0"/>
          <w:rFonts w:ascii="Verdana" w:hAnsi="Verdana"/>
          <w:color w:val="4682B4"/>
          <w:sz w:val="18"/>
          <w:szCs w:val="18"/>
        </w:rPr>
        <w:t>Арашуков</w:t>
      </w:r>
      <w:r>
        <w:rPr>
          <w:rStyle w:val="WW8Num2z0"/>
          <w:rFonts w:ascii="Verdana" w:hAnsi="Verdana"/>
          <w:color w:val="000000"/>
          <w:sz w:val="18"/>
          <w:szCs w:val="18"/>
        </w:rPr>
        <w:t> </w:t>
      </w:r>
      <w:r>
        <w:rPr>
          <w:rFonts w:ascii="Verdana" w:hAnsi="Verdana"/>
          <w:color w:val="000000"/>
          <w:sz w:val="18"/>
          <w:szCs w:val="18"/>
        </w:rPr>
        <w:t>В. Организация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формирований холдингового типа // АПК: экономика, управление. 2002. -№3. - с.25-35.</w:t>
      </w:r>
    </w:p>
    <w:p w14:paraId="666CD44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 Б. Управление корпоративным капиталом. М: Финансовая академия, 1999. - 204с.</w:t>
      </w:r>
    </w:p>
    <w:p w14:paraId="781956B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Финансовый менеджмент: теория и практика: Учебник/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2003. 656с.</w:t>
      </w:r>
    </w:p>
    <w:p w14:paraId="7F2105B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2000года. М.: ЗАО «</w:t>
      </w:r>
      <w:r>
        <w:rPr>
          <w:rStyle w:val="WW8Num3z0"/>
          <w:rFonts w:ascii="Verdana" w:hAnsi="Verdana"/>
          <w:color w:val="4682B4"/>
          <w:sz w:val="18"/>
          <w:szCs w:val="18"/>
        </w:rPr>
        <w:t>Бухгалтерский бюллетень</w:t>
      </w:r>
      <w:r>
        <w:rPr>
          <w:rFonts w:ascii="Verdana" w:hAnsi="Verdana"/>
          <w:color w:val="000000"/>
          <w:sz w:val="18"/>
          <w:szCs w:val="18"/>
        </w:rPr>
        <w:t>», 2000. - 272с.</w:t>
      </w:r>
    </w:p>
    <w:p w14:paraId="30E5504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Д.Н. Современная микроэкономика. Анализ и применение. В 2-х т.: Пер. с англ. М.: Финансы и статистика, 1992. - 384 с.</w:t>
      </w:r>
    </w:p>
    <w:p w14:paraId="6845143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учета/Пер, с англ.; Под ред. Я.В. Соколова. М.: Финансы и статистика, 1997.</w:t>
      </w:r>
    </w:p>
    <w:p w14:paraId="3D26A30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Ходов В.</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условиях неопределенности// Российский экономический журнал. 1993. - № 12. - С.75</w:t>
      </w:r>
    </w:p>
    <w:p w14:paraId="0E49443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сборник нормативных актов с комментариями и схемами, М.: Юрист, 1994.-256с.</w:t>
      </w:r>
    </w:p>
    <w:p w14:paraId="2BCA074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Пер, с англ. М.: Дело, 1993.- 128с.</w:t>
      </w:r>
    </w:p>
    <w:p w14:paraId="00863C30"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Анализ капитала//Бухгалтерский учет. 1994. - № 5. - С. 15-20; № 6.1. C.23-26.</w:t>
      </w:r>
    </w:p>
    <w:p w14:paraId="38BFA78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англ./Под ред. Я.В.Соколова. М.: Финансы и статистика, 1995. - 416с.</w:t>
      </w:r>
    </w:p>
    <w:p w14:paraId="2B8B82D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ИД Альпина, 2000. - 360с.</w:t>
      </w:r>
    </w:p>
    <w:p w14:paraId="22278DB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Хухрин</w:t>
      </w:r>
      <w:r>
        <w:rPr>
          <w:rStyle w:val="WW8Num2z0"/>
          <w:rFonts w:ascii="Verdana" w:hAnsi="Verdana"/>
          <w:color w:val="000000"/>
          <w:sz w:val="18"/>
          <w:szCs w:val="18"/>
        </w:rPr>
        <w:t> </w:t>
      </w:r>
      <w:r>
        <w:rPr>
          <w:rFonts w:ascii="Verdana" w:hAnsi="Verdana"/>
          <w:color w:val="000000"/>
          <w:sz w:val="18"/>
          <w:szCs w:val="18"/>
        </w:rPr>
        <w:t>А. Философия активного управления ситуациями// АПК: экономика, управление. 1999. - № 3. - С. 12-18.</w:t>
      </w:r>
    </w:p>
    <w:p w14:paraId="6275230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анализ и анализ коммерческой деятельности/ Под ред. проф.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- 320с.</w:t>
      </w:r>
    </w:p>
    <w:p w14:paraId="42CE03E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Чуб</w:t>
      </w:r>
      <w:r>
        <w:rPr>
          <w:rStyle w:val="WW8Num2z0"/>
          <w:rFonts w:ascii="Verdana" w:hAnsi="Verdana"/>
          <w:color w:val="000000"/>
          <w:sz w:val="18"/>
          <w:szCs w:val="18"/>
        </w:rPr>
        <w:t> </w:t>
      </w:r>
      <w:r>
        <w:rPr>
          <w:rFonts w:ascii="Verdana" w:hAnsi="Verdana"/>
          <w:color w:val="000000"/>
          <w:sz w:val="18"/>
          <w:szCs w:val="18"/>
        </w:rPr>
        <w:t>Б.А. Диверсифицированные корпорации в современной экономике России. Под ред. д. э. н.</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В.В. М.: БУКВИЦА, 2000 г. - 184 с.</w:t>
      </w:r>
    </w:p>
    <w:p w14:paraId="7477D95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Чугунова Н. Роль</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коипании в формировании регионального</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фонда // Экономика сельского хозяйства России. 2002. - №4. -с. 30.</w:t>
      </w:r>
    </w:p>
    <w:p w14:paraId="34DA533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Неоинституциональная экономическая теория.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1998. 270с.</w:t>
      </w:r>
    </w:p>
    <w:p w14:paraId="36B873F9"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Теория спроса и предложения. М.: Экономический факультет, ТЕИС, 1995.</w:t>
      </w:r>
    </w:p>
    <w:p w14:paraId="5D45FA5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Конкурс «Бизнес Софт'2001»: основные итоги// Бухгалтер и компьютер.-2001. -№6.-с. 7-13.</w:t>
      </w:r>
    </w:p>
    <w:p w14:paraId="60A292A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Шуремов Е. Программа финансового анализа: зачем они</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директору?// Бухгалтер и компьютер. 2001. - №5. - с.34-37.</w:t>
      </w:r>
    </w:p>
    <w:p w14:paraId="57E02A5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России.-М.:Изд-во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2001.-544с.</w:t>
      </w:r>
    </w:p>
    <w:p w14:paraId="4DC43A9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Экономические методы управления в АПК России/ Под ред. Г.В. Кулика. М: Росагропромиздат,1989. -318с.</w:t>
      </w:r>
    </w:p>
    <w:p w14:paraId="7C09AD6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Р., Радыгин А. Структура собственности и проблемы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в российской экономике: Отчет по гранту US AID. Тема № 20. -М.:ИЭПП, 1999.-268с.</w:t>
      </w:r>
    </w:p>
    <w:p w14:paraId="1A4DC80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1996. - 560с.</w:t>
      </w:r>
    </w:p>
    <w:p w14:paraId="35002B6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Эрроу</w:t>
      </w:r>
      <w:r>
        <w:rPr>
          <w:rStyle w:val="WW8Num2z0"/>
          <w:rFonts w:ascii="Verdana" w:hAnsi="Verdana"/>
          <w:color w:val="000000"/>
          <w:sz w:val="18"/>
          <w:szCs w:val="18"/>
        </w:rPr>
        <w:t> </w:t>
      </w:r>
      <w:r>
        <w:rPr>
          <w:rFonts w:ascii="Verdana" w:hAnsi="Verdana"/>
          <w:color w:val="000000"/>
          <w:sz w:val="18"/>
          <w:szCs w:val="18"/>
        </w:rPr>
        <w:t>К.Д. Возможности и пределы рынка как механизма распределения ресурсов // THESIS: теория и история экономических и социальных институтов и систем. 1993. №2. С. 53-68.</w:t>
      </w:r>
    </w:p>
    <w:p w14:paraId="628F0834"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 xml:space="preserve">М.А. Развитие корпоративных отношений в современной рос сийской </w:t>
      </w:r>
      <w:r>
        <w:rPr>
          <w:rFonts w:ascii="Verdana" w:hAnsi="Verdana"/>
          <w:color w:val="000000"/>
          <w:sz w:val="18"/>
          <w:szCs w:val="18"/>
        </w:rPr>
        <w:lastRenderedPageBreak/>
        <w:t>экономике. -М.: Республика, 1999. — 192с.</w:t>
      </w:r>
    </w:p>
    <w:p w14:paraId="243AACA7"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Alchian A.A., Demsetz Н. The Property Right Paradigm /The Journal of Economic History, Vol. 33, March 1973, p. 16-28.</w:t>
      </w:r>
    </w:p>
    <w:p w14:paraId="79FE3C8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Arrow K.J. Political and economic evaluation of social effects and externalities. The analysis of public output. Ed. by Margolis J., N.Y., 1970.</w:t>
      </w:r>
    </w:p>
    <w:p w14:paraId="2964501F"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Breaden C.H., Toumanoff P.G. Transaction costs and economic institutions. In: The political economy of freedom: essays in honour of F.A.Hayek. Ed. by Leube K.R., Zlabinger A.H., Munchen, 1984.</w:t>
      </w:r>
    </w:p>
    <w:p w14:paraId="086289B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Chueng S.N.S. The myth of social costs. L., 1978.</w:t>
      </w:r>
    </w:p>
    <w:p w14:paraId="4749B36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Coase R.H. The firm, the market and the law. Chicago, 1988.</w:t>
      </w:r>
    </w:p>
    <w:p w14:paraId="71755228"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Commons J.R. Institutional Economics // American Economic Review. 1931. V. 21. P. 652.</w:t>
      </w:r>
    </w:p>
    <w:p w14:paraId="3CDDC88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Dahlman J. The problem of externality. "Journal of Law and Economics", 1979, V. 22, №1.</w:t>
      </w:r>
    </w:p>
    <w:p w14:paraId="2362065C"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Demsetz H. Toward a theory of property rights//American Economic Review. 1967. -V. 88. - № 2.</w:t>
      </w:r>
    </w:p>
    <w:p w14:paraId="029AB6D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Ernst and Whinney. The Impact of the Seventh Directives//Financial Times Business Information. 1984. - V. 30. - № 5.</w:t>
      </w:r>
    </w:p>
    <w:p w14:paraId="046416AB"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Hansmann H. The ownership of the firm. ~ "Journal of Law, Ecnomics, and Organization", 1988, V. 4, № 2.</w:t>
      </w:r>
    </w:p>
    <w:p w14:paraId="0EC64E1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Honore A.M. Ownership.— Oxford essays in jurisprudence. Ed. By Guest A.W., Oxford, 1961.</w:t>
      </w:r>
    </w:p>
    <w:p w14:paraId="68AE2953"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Meckling W.H. Theory of the firm: managerial behavior, agency costs, and ownership structure. "Journal of Financial Economics", 1973, V. 3. № 5.</w:t>
      </w:r>
    </w:p>
    <w:p w14:paraId="7C743E76"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Milgrom P., Roberts J. Bargaining costs, influence costs, and the organization of economic activity. In: Perspectives on positive political economy. Ed. by J.E. Alt and K.A. Shepsle. Cambridge, 1990.</w:t>
      </w:r>
    </w:p>
    <w:p w14:paraId="128D2D35"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Pejovich S. Fundamentals of economics: a property of rights approach. Dallas, 1981.</w:t>
      </w:r>
    </w:p>
    <w:p w14:paraId="4D0BF2F1"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Stigler G.J. The economics of information//Journal of Political Economy. 1961. - V. 69. -№ 2.</w:t>
      </w:r>
    </w:p>
    <w:p w14:paraId="5E73D33A"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The economic of property rights. Ed. by Furubotn E.G., Pejovich S. Cambridge, 1974.</w:t>
      </w:r>
    </w:p>
    <w:p w14:paraId="1C7B4372"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Williamson O.E. Reflections on the new institutional economics// Journal of Institutional and Theoretical Economics. 1985. - V. 141. - № 1.</w:t>
      </w:r>
    </w:p>
    <w:p w14:paraId="3FD72B0E"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Williamson O.E. The economic institutions of capitalism: firms, markets, relational contracting. N.Y., 1985</w:t>
      </w:r>
    </w:p>
    <w:p w14:paraId="3C9B8C3B" w14:textId="77777777" w:rsidR="005C26E6" w:rsidRDefault="005C26E6" w:rsidP="005C26E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Williamson O.E. Transaction-costs economics: the governance of contractual relationsZ/Journal of Law and Economics. 1979. - V. 22. - № 2.</w:t>
      </w:r>
    </w:p>
    <w:p w14:paraId="18FFF150" w14:textId="0AA1A945" w:rsidR="005D5BAF" w:rsidRPr="005C26E6" w:rsidRDefault="005C26E6" w:rsidP="005C26E6">
      <w:r>
        <w:rPr>
          <w:rFonts w:ascii="Verdana" w:hAnsi="Verdana"/>
          <w:color w:val="000000"/>
          <w:sz w:val="18"/>
          <w:szCs w:val="18"/>
        </w:rPr>
        <w:br/>
      </w:r>
      <w:r>
        <w:rPr>
          <w:rFonts w:ascii="Verdana" w:hAnsi="Verdana"/>
          <w:color w:val="000000"/>
          <w:sz w:val="18"/>
          <w:szCs w:val="18"/>
        </w:rPr>
        <w:br/>
      </w:r>
      <w:bookmarkStart w:id="0" w:name="_GoBack"/>
      <w:bookmarkEnd w:id="0"/>
    </w:p>
    <w:sectPr w:rsidR="005D5BAF" w:rsidRPr="005C26E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5ACC" w14:textId="77777777" w:rsidR="00D9051E" w:rsidRDefault="00D9051E">
      <w:pPr>
        <w:spacing w:after="0" w:line="240" w:lineRule="auto"/>
      </w:pPr>
      <w:r>
        <w:separator/>
      </w:r>
    </w:p>
  </w:endnote>
  <w:endnote w:type="continuationSeparator" w:id="0">
    <w:p w14:paraId="2A8A3200" w14:textId="77777777" w:rsidR="00D9051E" w:rsidRDefault="00D9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870A4" w14:textId="77777777" w:rsidR="00D9051E" w:rsidRDefault="00D9051E">
      <w:pPr>
        <w:spacing w:after="0" w:line="240" w:lineRule="auto"/>
      </w:pPr>
      <w:r>
        <w:separator/>
      </w:r>
    </w:p>
  </w:footnote>
  <w:footnote w:type="continuationSeparator" w:id="0">
    <w:p w14:paraId="62C44DA6" w14:textId="77777777" w:rsidR="00D9051E" w:rsidRDefault="00D90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51E"/>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D589-57A2-480C-8220-471D9010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12339</TotalTime>
  <Pages>16</Pages>
  <Words>8514</Words>
  <Characters>48533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1341</cp:revision>
  <cp:lastPrinted>2009-02-06T05:36:00Z</cp:lastPrinted>
  <dcterms:created xsi:type="dcterms:W3CDTF">2016-05-04T14:28:00Z</dcterms:created>
  <dcterms:modified xsi:type="dcterms:W3CDTF">2016-08-18T10:33:00Z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