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EBD8" w14:textId="77777777" w:rsidR="003A4B8B" w:rsidRDefault="003A4B8B" w:rsidP="003A4B8B">
      <w:pPr>
        <w:pStyle w:val="afffffffffffffffffffffffffff5"/>
        <w:rPr>
          <w:rFonts w:ascii="Verdana" w:hAnsi="Verdana"/>
          <w:color w:val="000000"/>
          <w:sz w:val="21"/>
          <w:szCs w:val="21"/>
        </w:rPr>
      </w:pPr>
      <w:r>
        <w:rPr>
          <w:rFonts w:ascii="Helvetica" w:hAnsi="Helvetica" w:cs="Helvetica"/>
          <w:b/>
          <w:bCs w:val="0"/>
          <w:color w:val="222222"/>
          <w:sz w:val="21"/>
          <w:szCs w:val="21"/>
        </w:rPr>
        <w:t>Ларина, Эльвира Викторовна.</w:t>
      </w:r>
    </w:p>
    <w:p w14:paraId="46E9BC8C" w14:textId="77777777" w:rsidR="003A4B8B" w:rsidRDefault="003A4B8B" w:rsidP="003A4B8B">
      <w:pPr>
        <w:pStyle w:val="20"/>
        <w:spacing w:before="0" w:after="312"/>
        <w:rPr>
          <w:rFonts w:ascii="Arial" w:hAnsi="Arial" w:cs="Arial"/>
          <w:caps/>
          <w:color w:val="333333"/>
          <w:sz w:val="27"/>
          <w:szCs w:val="27"/>
        </w:rPr>
      </w:pPr>
      <w:r>
        <w:rPr>
          <w:rFonts w:ascii="Helvetica" w:hAnsi="Helvetica" w:cs="Helvetica"/>
          <w:caps/>
          <w:color w:val="222222"/>
          <w:sz w:val="21"/>
          <w:szCs w:val="21"/>
        </w:rPr>
        <w:t>Метастабильность состояния в легированных бором и фосфором пленках a-Si:H, возникающие под влиянием внешних воздействий : диссертация ... кандидата физико-математических наук : 01.04.10. - Москва, 1999. - 138 с. : ил.</w:t>
      </w:r>
    </w:p>
    <w:p w14:paraId="0FF32319" w14:textId="77777777" w:rsidR="003A4B8B" w:rsidRDefault="003A4B8B" w:rsidP="003A4B8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Ларина, Эльвира Викторовна</w:t>
      </w:r>
    </w:p>
    <w:p w14:paraId="7D96408F"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8379CEC"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88BBDA9"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w:t>
      </w:r>
    </w:p>
    <w:p w14:paraId="03F7D184"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Образование и релаксация созданных освещением метастабильных состояний в нелегированном a-Si:H</w:t>
      </w:r>
    </w:p>
    <w:p w14:paraId="552D759E"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Образование и релаксация созданных освещением метастабильных состояний в легированном a-Si:H</w:t>
      </w:r>
    </w:p>
    <w:p w14:paraId="4C05FEDF"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Термоиндуцированные метастабильные состояния в пленках a-Si:H и механизмы их образования и релаксации</w:t>
      </w:r>
    </w:p>
    <w:p w14:paraId="1D0F8E00"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Влияние высокотемпературного изотермического отжига на параметры пленок a-Si:H</w:t>
      </w:r>
    </w:p>
    <w:p w14:paraId="78C7596F"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Образцы и методики эксперимента, используемые в данной работе</w:t>
      </w:r>
    </w:p>
    <w:p w14:paraId="12BEE373"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Исследованные образцы</w:t>
      </w:r>
    </w:p>
    <w:p w14:paraId="40286A73"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Измерительная установка, методы и методика измерений</w:t>
      </w:r>
    </w:p>
    <w:p w14:paraId="6988960A"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Оценка точности измерений</w:t>
      </w:r>
    </w:p>
    <w:p w14:paraId="37F0FCC9"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Фотоиндуцированные метастабильные состояния в пленках a-Si:H, легированных бором</w:t>
      </w:r>
    </w:p>
    <w:p w14:paraId="331E8E3A"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главы 3</w:t>
      </w:r>
    </w:p>
    <w:p w14:paraId="36430D6E"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Влияние высокотемпературного отжига на фотоэлектрические свойства легированных бором пленок a-Si:H и на процессы образования и релаксации фотоиндуцированных состояний в них</w:t>
      </w:r>
    </w:p>
    <w:p w14:paraId="4566FDF1"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Влияние высокотемпературного отжига на электрические и фотоэлектрические свойства легированных бором пленок a-Si:H</w:t>
      </w:r>
    </w:p>
    <w:p w14:paraId="1B28DD3F"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Фотоиндуцированные метастабильные состояния в отожженных при высоких</w:t>
      </w:r>
    </w:p>
    <w:p w14:paraId="09BC736F"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температурах пленках a-Si:H(B)</w:t>
      </w:r>
    </w:p>
    <w:p w14:paraId="1DA52FFC"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главы 4</w:t>
      </w:r>
    </w:p>
    <w:p w14:paraId="652E9509"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Фотоиндуцированные и термоиндуцированные метастабильные состояния в пленках a-Si:H, легированных фосфором</w:t>
      </w:r>
    </w:p>
    <w:p w14:paraId="471866D7"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Фотоиндуцированные метастабильные состояния в пленках a-Si:H(P)</w:t>
      </w:r>
    </w:p>
    <w:p w14:paraId="0E2E2784"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Термоиндуцированные метастабильные состояния в пленках a-Si:H(P)</w:t>
      </w:r>
    </w:p>
    <w:p w14:paraId="1BAEAB87"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6F712D7" w14:textId="77777777" w:rsidR="003A4B8B" w:rsidRDefault="003A4B8B" w:rsidP="003A4B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869883D" w14:textId="5E2E87DB" w:rsidR="00F11235" w:rsidRPr="003A4B8B" w:rsidRDefault="00F11235" w:rsidP="003A4B8B"/>
    <w:sectPr w:rsidR="00F11235" w:rsidRPr="003A4B8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7E232" w14:textId="77777777" w:rsidR="003D7C2B" w:rsidRDefault="003D7C2B">
      <w:pPr>
        <w:spacing w:after="0" w:line="240" w:lineRule="auto"/>
      </w:pPr>
      <w:r>
        <w:separator/>
      </w:r>
    </w:p>
  </w:endnote>
  <w:endnote w:type="continuationSeparator" w:id="0">
    <w:p w14:paraId="63AE3BD4" w14:textId="77777777" w:rsidR="003D7C2B" w:rsidRDefault="003D7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77C3" w14:textId="77777777" w:rsidR="003D7C2B" w:rsidRDefault="003D7C2B"/>
    <w:p w14:paraId="5C7B7E88" w14:textId="77777777" w:rsidR="003D7C2B" w:rsidRDefault="003D7C2B"/>
    <w:p w14:paraId="08B209A4" w14:textId="77777777" w:rsidR="003D7C2B" w:rsidRDefault="003D7C2B"/>
    <w:p w14:paraId="31289113" w14:textId="77777777" w:rsidR="003D7C2B" w:rsidRDefault="003D7C2B"/>
    <w:p w14:paraId="7C525E17" w14:textId="77777777" w:rsidR="003D7C2B" w:rsidRDefault="003D7C2B"/>
    <w:p w14:paraId="7EF09089" w14:textId="77777777" w:rsidR="003D7C2B" w:rsidRDefault="003D7C2B"/>
    <w:p w14:paraId="6DE5E575" w14:textId="77777777" w:rsidR="003D7C2B" w:rsidRDefault="003D7C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2500EA" wp14:editId="23A0D0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C1E54" w14:textId="77777777" w:rsidR="003D7C2B" w:rsidRDefault="003D7C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2500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7C1E54" w14:textId="77777777" w:rsidR="003D7C2B" w:rsidRDefault="003D7C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A0A5ED" w14:textId="77777777" w:rsidR="003D7C2B" w:rsidRDefault="003D7C2B"/>
    <w:p w14:paraId="590A48A4" w14:textId="77777777" w:rsidR="003D7C2B" w:rsidRDefault="003D7C2B"/>
    <w:p w14:paraId="7A91A9B8" w14:textId="77777777" w:rsidR="003D7C2B" w:rsidRDefault="003D7C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7BC540" wp14:editId="064B08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4D2EC" w14:textId="77777777" w:rsidR="003D7C2B" w:rsidRDefault="003D7C2B"/>
                          <w:p w14:paraId="682C4A6D" w14:textId="77777777" w:rsidR="003D7C2B" w:rsidRDefault="003D7C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7BC5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54D2EC" w14:textId="77777777" w:rsidR="003D7C2B" w:rsidRDefault="003D7C2B"/>
                    <w:p w14:paraId="682C4A6D" w14:textId="77777777" w:rsidR="003D7C2B" w:rsidRDefault="003D7C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28F87F" w14:textId="77777777" w:rsidR="003D7C2B" w:rsidRDefault="003D7C2B"/>
    <w:p w14:paraId="5BD1F554" w14:textId="77777777" w:rsidR="003D7C2B" w:rsidRDefault="003D7C2B">
      <w:pPr>
        <w:rPr>
          <w:sz w:val="2"/>
          <w:szCs w:val="2"/>
        </w:rPr>
      </w:pPr>
    </w:p>
    <w:p w14:paraId="20BD8583" w14:textId="77777777" w:rsidR="003D7C2B" w:rsidRDefault="003D7C2B"/>
    <w:p w14:paraId="21B7BEF2" w14:textId="77777777" w:rsidR="003D7C2B" w:rsidRDefault="003D7C2B">
      <w:pPr>
        <w:spacing w:after="0" w:line="240" w:lineRule="auto"/>
      </w:pPr>
    </w:p>
  </w:footnote>
  <w:footnote w:type="continuationSeparator" w:id="0">
    <w:p w14:paraId="1F71230F" w14:textId="77777777" w:rsidR="003D7C2B" w:rsidRDefault="003D7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2B"/>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155515</TotalTime>
  <Pages>2</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4720</cp:revision>
  <cp:lastPrinted>2009-02-06T05:36:00Z</cp:lastPrinted>
  <dcterms:created xsi:type="dcterms:W3CDTF">2024-01-07T13:43:00Z</dcterms:created>
  <dcterms:modified xsi:type="dcterms:W3CDTF">2025-09-01T19:50:00Z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