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0147DA08" w:rsidR="00B31500" w:rsidRPr="004E5461" w:rsidRDefault="004E5461" w:rsidP="004E5461">
      <w:bookmarkStart w:id="0" w:name="_GoBack"/>
      <w:r>
        <w:rPr>
          <w:rFonts w:ascii="Verdana" w:hAnsi="Verdana"/>
          <w:b/>
          <w:bCs/>
          <w:color w:val="000000"/>
          <w:shd w:val="clear" w:color="auto" w:fill="FFFFFF"/>
        </w:rPr>
        <w:t>Ліщук Ніна Михайлівна. Еколого-економічні засади раціонального використання та охорони меліорованих земель на регіональному рівні</w:t>
      </w:r>
      <w:bookmarkEnd w:id="0"/>
      <w:r>
        <w:rPr>
          <w:rFonts w:ascii="Verdana" w:hAnsi="Verdana"/>
          <w:b/>
          <w:bCs/>
          <w:color w:val="000000"/>
          <w:shd w:val="clear" w:color="auto" w:fill="FFFFFF"/>
        </w:rPr>
        <w:t>.- Дисертація канд. екон. наук: 08.00.06, Кабінет Міністрів України, Нац. ун-т біоресурсів і природокористування України. - Київ, 2014.- 220 с.</w:t>
      </w:r>
    </w:p>
    <w:sectPr w:rsidR="00B31500" w:rsidRPr="004E546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4ACC0" w14:textId="77777777" w:rsidR="0024174F" w:rsidRDefault="0024174F">
      <w:pPr>
        <w:spacing w:after="0" w:line="240" w:lineRule="auto"/>
      </w:pPr>
      <w:r>
        <w:separator/>
      </w:r>
    </w:p>
  </w:endnote>
  <w:endnote w:type="continuationSeparator" w:id="0">
    <w:p w14:paraId="34C0003C" w14:textId="77777777" w:rsidR="0024174F" w:rsidRDefault="00241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97D62" w14:textId="77777777" w:rsidR="0024174F" w:rsidRDefault="0024174F">
      <w:pPr>
        <w:spacing w:after="0" w:line="240" w:lineRule="auto"/>
      </w:pPr>
      <w:r>
        <w:separator/>
      </w:r>
    </w:p>
  </w:footnote>
  <w:footnote w:type="continuationSeparator" w:id="0">
    <w:p w14:paraId="43C8309F" w14:textId="77777777" w:rsidR="0024174F" w:rsidRDefault="00241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74F"/>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11122</TotalTime>
  <Pages>1</Pages>
  <Words>40</Words>
  <Characters>233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2411</cp:revision>
  <cp:lastPrinted>2009-02-06T05:36:00Z</cp:lastPrinted>
  <dcterms:created xsi:type="dcterms:W3CDTF">2016-09-19T15:12:00Z</dcterms:created>
  <dcterms:modified xsi:type="dcterms:W3CDTF">2017-01-13T22:52:00Z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