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60F7" w14:textId="35BAC4DA" w:rsidR="00184A55" w:rsidRDefault="00A84E19" w:rsidP="00A84E19">
      <w:pPr>
        <w:rPr>
          <w:rFonts w:ascii="Verdana" w:hAnsi="Verdana"/>
          <w:b/>
          <w:bCs/>
          <w:color w:val="000000"/>
          <w:shd w:val="clear" w:color="auto" w:fill="FFFFFF"/>
        </w:rPr>
      </w:pPr>
      <w:r>
        <w:rPr>
          <w:rFonts w:ascii="Verdana" w:hAnsi="Verdana"/>
          <w:b/>
          <w:bCs/>
          <w:color w:val="000000"/>
          <w:shd w:val="clear" w:color="auto" w:fill="FFFFFF"/>
        </w:rPr>
        <w:t>Платонова Олена Олександрівна. Проектування комбінованих схем розкрою рулонних матеріалів на деталі взуття: дисертація канд. техн. наук: 05.19.06 / Київський національний ун-т технологій та дизайну.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4E19" w:rsidRPr="00A84E19" w14:paraId="7BAB63A7" w14:textId="77777777" w:rsidTr="00A84E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4E19" w:rsidRPr="00A84E19" w14:paraId="143142FE" w14:textId="77777777">
              <w:trPr>
                <w:tblCellSpacing w:w="0" w:type="dxa"/>
              </w:trPr>
              <w:tc>
                <w:tcPr>
                  <w:tcW w:w="0" w:type="auto"/>
                  <w:vAlign w:val="center"/>
                  <w:hideMark/>
                </w:tcPr>
                <w:p w14:paraId="0DC5358A" w14:textId="77777777" w:rsidR="00A84E19" w:rsidRPr="00A84E19" w:rsidRDefault="00A84E19" w:rsidP="00A84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lastRenderedPageBreak/>
                    <w:t>Платонова О.О. Проектування комбінованих схем розкрою рулонних матеріалів на деталі взуття. – Рукопис.</w:t>
                  </w:r>
                </w:p>
                <w:p w14:paraId="61A3A66E" w14:textId="77777777" w:rsidR="00A84E19" w:rsidRPr="00A84E19" w:rsidRDefault="00A84E19" w:rsidP="00A84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Дисертація на здобуття наукового ступеню кандидата технічних наук по спеціальності 05.19.06 – Технологія взуттєвих та шкіряних виробів. – Київський національний університет технологій та дизайну, Київ, 2003.</w:t>
                  </w:r>
                </w:p>
                <w:p w14:paraId="5E34A5BF" w14:textId="77777777" w:rsidR="00A84E19" w:rsidRPr="00A84E19" w:rsidRDefault="00A84E19" w:rsidP="00A84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Дисертація присвячена актуальній проблемі комп’ютерного проектування раціональних схем розкрою рулонних матеріалів на деталі взуття з урахуванням комплектності деталей та розмірного асортименту. Комбінованою вважається схема, яка містить в собі комбінації декількох розмірів чи весь розмірний асортимент або комбінації декількох видів деталей одного чи декількох розмірів взуття. Виділені дванадцять технологічних умов та обмежень, які треба врахувувати при проектуванні комбінованих схем розкрою. Розроблена система класифікації задач розміщення деталей взуття в схемі розкрою різних взуттєвих матеріалів. По запропонованій системі виявилось 197 можливих постановок цих задач. На основі розробленої класифікації сформульовані загальна та конкретизовані технологічні постановки задач розміщення деталей взуття в комбінованих схемах розкрою рулонних матеріалів. Математична постановка цієї задачі є базою для математичного її вирішення. Розроблені математична модель та алгоритми вирішення задачі дозволили врахувати всі технологічні умови та обмеження. Алгоритм інтерактивного корегування елементарних схем, спроектованих в автоматизованому режимі та алгоритм суміщення елементарних схем в комбіновану дозволяють отримати раціональні схеми розкрою. Математична модель з чітко виділеними структурними компонентами та алгоритми дозволили розробити цільове програмне забезпечення, яке проектує комбіновані схеми розкрою в автоматизованому режимі. Використання програмного забезпечення дозволить підвищити продуктивність праці інженера-технолога взуттєвого виробництва та рівень використання матеріалу, знизити витрати на проектування, удосконалити процес нормування та досліджень. За допомогою розроблених програм були досліджені найбільш вагомі технологічні фактори, які впливають на використання рулонних матеріалів, серед яких є укладуваність деталей серії, фактор площі, ширина матеріалу, кількість розмірів взуття, які враховані в схемі, величина міжшаблонного містка та ін. На основі результатів досліджень, отриманих висновків, виявлених закономірностей були запропоновані практичні рекомендації для виробництва, які підвищують рівень використання матеріалу.</w:t>
                  </w:r>
                </w:p>
                <w:p w14:paraId="24C77DC9" w14:textId="77777777" w:rsidR="00A84E19" w:rsidRPr="00A84E19" w:rsidRDefault="00A84E19" w:rsidP="00A84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b/>
                      <w:bCs/>
                      <w:sz w:val="24"/>
                      <w:szCs w:val="24"/>
                    </w:rPr>
                    <w:t>Ключові слова</w:t>
                  </w:r>
                  <w:r w:rsidRPr="00A84E19">
                    <w:rPr>
                      <w:rFonts w:ascii="Times New Roman" w:eastAsia="Times New Roman" w:hAnsi="Times New Roman" w:cs="Times New Roman"/>
                      <w:sz w:val="24"/>
                      <w:szCs w:val="24"/>
                    </w:rPr>
                    <w:t>. Схема розкрою, технологічна підготовка розкрійного виробництва, годограф вектор-функції щільного розміщення, алгоритм, класифікація, візуалізація, допустима решітка, елементарна схема, комбінована схема, інтерактивне корегування.</w:t>
                  </w:r>
                </w:p>
              </w:tc>
            </w:tr>
          </w:tbl>
          <w:p w14:paraId="40E3BBE0" w14:textId="77777777" w:rsidR="00A84E19" w:rsidRPr="00A84E19" w:rsidRDefault="00A84E19" w:rsidP="00A84E19">
            <w:pPr>
              <w:spacing w:after="0" w:line="240" w:lineRule="auto"/>
              <w:rPr>
                <w:rFonts w:ascii="Times New Roman" w:eastAsia="Times New Roman" w:hAnsi="Times New Roman" w:cs="Times New Roman"/>
                <w:sz w:val="24"/>
                <w:szCs w:val="24"/>
              </w:rPr>
            </w:pPr>
          </w:p>
        </w:tc>
      </w:tr>
      <w:tr w:rsidR="00A84E19" w:rsidRPr="00A84E19" w14:paraId="348AFC18" w14:textId="77777777" w:rsidTr="00A84E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4E19" w:rsidRPr="00A84E19" w14:paraId="152B4673" w14:textId="77777777">
              <w:trPr>
                <w:tblCellSpacing w:w="0" w:type="dxa"/>
              </w:trPr>
              <w:tc>
                <w:tcPr>
                  <w:tcW w:w="0" w:type="auto"/>
                  <w:vAlign w:val="center"/>
                  <w:hideMark/>
                </w:tcPr>
                <w:p w14:paraId="791AF15B"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На основі аналізу виробничих схем розкрою рулонних матеріалів та виявлення їх характерних особливостей сформульовані технологічні вимоги вирішення задач розміщення деталей в схемах розкрою рулонних матеріалів. Проранжовані технологічні чинники, які впливають на використання матеріалу.</w:t>
                  </w:r>
                </w:p>
                <w:p w14:paraId="19AA1B49"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Створена класифікація задач розміщення деталей взуття в схемах розкрою різних взуттєвих матеріалів, яка враховує всі технологічні умови та обмеження. Постановок таких задач виявилося 197.</w:t>
                  </w:r>
                </w:p>
                <w:p w14:paraId="2DE5704D"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Створена математична модель задачі проектування комбінованих схем розкрою рулонних матеріалів на деталі взуття з урахуванням комплектності деталей і розмірного асортименту та описані її структурні компоненти.</w:t>
                  </w:r>
                </w:p>
                <w:p w14:paraId="5611F6F7"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lastRenderedPageBreak/>
                    <w:t>Розроблено алгоритми: проектування комбінованих схем розкрою рулонних матеріалів; інтерактивного корегування розкрійних схем, отриманих в автоматизованому режимі; суміщення елементарних схем в комбіновану схему розкрою; графічної візуалізації спроектованих схем.</w:t>
                  </w:r>
                </w:p>
                <w:p w14:paraId="0A3C3607"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На основі створених математичної моделі та алгоритмів розроблено програмне забезпечення для вирішення в автоматизованому режимі технологічних задач проектування схем розкрою з урахуванням комплектності і розмірного асортименту. Використання програмного забезпечення значно підвищує продуктивність праці інженера-технолога взуттєвого виробництва, підвищує рівень використання матеріалу, знижує витрати на проектування схем розкрою. Проведені апробації та впровадження у виробництво.</w:t>
                  </w:r>
                </w:p>
                <w:p w14:paraId="42F16B48"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З допомогою розробленого програмного забезпечення досліджені технологічні чинники, які впливають на використання рулонних матеріалів, та отримані певні закономірності.</w:t>
                  </w:r>
                </w:p>
                <w:p w14:paraId="42AD8099" w14:textId="77777777" w:rsidR="00A84E19" w:rsidRPr="00A84E19" w:rsidRDefault="00A84E19" w:rsidP="007676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E19">
                    <w:rPr>
                      <w:rFonts w:ascii="Times New Roman" w:eastAsia="Times New Roman" w:hAnsi="Times New Roman" w:cs="Times New Roman"/>
                      <w:sz w:val="24"/>
                      <w:szCs w:val="24"/>
                    </w:rPr>
                    <w:t>Розроблений програмний комплекс дає можливість вирішувати конкретні задачі підготовчо-розкрійного виробництва, проектувати схеми розкрою рулонних матеріалів з урахуванням комплектності деталей і розмірного асортименту, удосконалювати процес нормування матеріалів.</w:t>
                  </w:r>
                </w:p>
              </w:tc>
            </w:tr>
          </w:tbl>
          <w:p w14:paraId="383A6D97" w14:textId="77777777" w:rsidR="00A84E19" w:rsidRPr="00A84E19" w:rsidRDefault="00A84E19" w:rsidP="00A84E19">
            <w:pPr>
              <w:spacing w:after="0" w:line="240" w:lineRule="auto"/>
              <w:rPr>
                <w:rFonts w:ascii="Times New Roman" w:eastAsia="Times New Roman" w:hAnsi="Times New Roman" w:cs="Times New Roman"/>
                <w:sz w:val="24"/>
                <w:szCs w:val="24"/>
              </w:rPr>
            </w:pPr>
          </w:p>
        </w:tc>
      </w:tr>
    </w:tbl>
    <w:p w14:paraId="591EBEBA" w14:textId="77777777" w:rsidR="00A84E19" w:rsidRPr="00A84E19" w:rsidRDefault="00A84E19" w:rsidP="00A84E19"/>
    <w:sectPr w:rsidR="00A84E19" w:rsidRPr="00A84E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7E0A" w14:textId="77777777" w:rsidR="00767667" w:rsidRDefault="00767667">
      <w:pPr>
        <w:spacing w:after="0" w:line="240" w:lineRule="auto"/>
      </w:pPr>
      <w:r>
        <w:separator/>
      </w:r>
    </w:p>
  </w:endnote>
  <w:endnote w:type="continuationSeparator" w:id="0">
    <w:p w14:paraId="7AFBEAEE" w14:textId="77777777" w:rsidR="00767667" w:rsidRDefault="0076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A436" w14:textId="77777777" w:rsidR="00767667" w:rsidRDefault="00767667">
      <w:pPr>
        <w:spacing w:after="0" w:line="240" w:lineRule="auto"/>
      </w:pPr>
      <w:r>
        <w:separator/>
      </w:r>
    </w:p>
  </w:footnote>
  <w:footnote w:type="continuationSeparator" w:id="0">
    <w:p w14:paraId="6F45A8FE" w14:textId="77777777" w:rsidR="00767667" w:rsidRDefault="00767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676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250FC"/>
    <w:multiLevelType w:val="multilevel"/>
    <w:tmpl w:val="2106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67"/>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96123</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7413</cp:revision>
  <dcterms:created xsi:type="dcterms:W3CDTF">2024-06-20T08:51:00Z</dcterms:created>
  <dcterms:modified xsi:type="dcterms:W3CDTF">2024-12-15T07:57:00Z</dcterms:modified>
  <cp:category/>
</cp:coreProperties>
</file>