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27E8"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Поляков, Михаил Лазаревич.</w:t>
      </w:r>
      <w:r w:rsidRPr="00C24FF7">
        <w:rPr>
          <w:rFonts w:ascii="TimesNewRomanPSMT" w:eastAsia="Times New Roman" w:hAnsi="TimesNewRomanPSMT" w:cs="Times New Roman"/>
          <w:b/>
          <w:bCs/>
          <w:color w:val="000000"/>
          <w:kern w:val="0"/>
          <w:sz w:val="26"/>
          <w:szCs w:val="26"/>
          <w:lang w:eastAsia="ru-RU"/>
        </w:rPr>
        <w:br/>
        <w:t>Ориентационное упорядочение жесткой макромолекулы в компактном состоянии : диссертация ... кандидата физико-математических наук : 01.04.15. - Харьков, 1984. - 150 с. : ил.больше</w:t>
      </w:r>
    </w:p>
    <w:p w14:paraId="35AADB42"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hyperlink r:id="rId8" w:history="1">
        <w:r w:rsidRPr="00C24FF7">
          <w:rPr>
            <w:rStyle w:val="a8"/>
            <w:rFonts w:ascii="TimesNewRomanPSMT" w:eastAsia="Times New Roman" w:hAnsi="TimesNewRomanPSMT" w:cs="Times New Roman"/>
            <w:b/>
            <w:bCs/>
            <w:kern w:val="0"/>
            <w:sz w:val="26"/>
            <w:szCs w:val="26"/>
            <w:lang w:eastAsia="ru-RU"/>
          </w:rPr>
          <w:t>Цитаты из текста:</w:t>
        </w:r>
      </w:hyperlink>
    </w:p>
    <w:p w14:paraId="76AA33A3" w14:textId="77777777" w:rsidR="00C24FF7" w:rsidRPr="00C24FF7" w:rsidRDefault="00C24FF7" w:rsidP="00856FC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стр. 2</w:t>
      </w:r>
    </w:p>
    <w:p w14:paraId="7A8BEB0C"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ЛИНЕЙНОГО ПОЛИМЕРА (ОБЗОР) 1.1. Модели, используемые при статистическом опи</w:t>
      </w:r>
      <w:r w:rsidRPr="00C24FF7">
        <w:rPr>
          <w:rFonts w:ascii="TimesNewRomanPSMT" w:eastAsia="Times New Roman" w:hAnsi="TimesNewRomanPSMT" w:cs="Times New Roman"/>
          <w:b/>
          <w:bCs/>
          <w:color w:val="000000"/>
          <w:kern w:val="0"/>
          <w:sz w:val="26"/>
          <w:szCs w:val="26"/>
          <w:lang w:eastAsia="ru-RU"/>
        </w:rPr>
        <w:softHyphen/>
        <w:t xml:space="preserve"> сании равновесных состояний макромолекулы . . 1.2. Компактная структура макромолекулы в ограни</w:t>
      </w:r>
      <w:r w:rsidRPr="00C24FF7">
        <w:rPr>
          <w:rFonts w:ascii="TimesNewRomanPSMT" w:eastAsia="Times New Roman" w:hAnsi="TimesNewRomanPSMT" w:cs="Times New Roman"/>
          <w:b/>
          <w:bCs/>
          <w:color w:val="000000"/>
          <w:kern w:val="0"/>
          <w:sz w:val="26"/>
          <w:szCs w:val="26"/>
          <w:lang w:eastAsia="ru-RU"/>
        </w:rPr>
        <w:softHyphen/>
        <w:t xml:space="preserve"> ченном объеме 1.3. Адсорбция макромолекулы П. ФАЗОВЫЙ ПЕРЕХОД КЛУБОК - КОМПАКТНОЕ СОСТОЯНИЕ . . ЖЕСТКОЙ МАКРОМОЛЕКУЛЫ ВО ВНЕШНЕМ</w:t>
      </w:r>
    </w:p>
    <w:p w14:paraId="64C52EDB" w14:textId="77777777" w:rsidR="00C24FF7" w:rsidRPr="00C24FF7" w:rsidRDefault="00C24FF7" w:rsidP="00856FC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стр. 104</w:t>
      </w:r>
    </w:p>
    <w:p w14:paraId="7BA37F5E"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бесконечности только при определенном значении жесткости. При ^&gt;%^пах. макромолекула находится в компактном состоянии при любой жесткости. 5.2, Равновесные свойства адсорбированного (компактного) состояния жесткой макромолекулы Для полного анализа полученных выражений необходимо знать среднюю длину адсорбированного</w:t>
      </w:r>
    </w:p>
    <w:p w14:paraId="4A5A23FF" w14:textId="77777777" w:rsidR="00C24FF7" w:rsidRPr="00C24FF7" w:rsidRDefault="00C24FF7" w:rsidP="00856FC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стр. 121</w:t>
      </w:r>
    </w:p>
    <w:p w14:paraId="7F23C85F"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слоях шириной Кэср. » т.е. происходит перераспределение мономеров с явно выраженным ориентационным упорядочением макромолекулы вдоль поры. Таким образом, в отличие от ориентационного упорядоче</w:t>
      </w:r>
      <w:r w:rsidRPr="00C24FF7">
        <w:rPr>
          <w:rFonts w:ascii="TimesNewRomanPSMT" w:eastAsia="Times New Roman" w:hAnsi="TimesNewRomanPSMT" w:cs="Times New Roman"/>
          <w:b/>
          <w:bCs/>
          <w:color w:val="000000"/>
          <w:kern w:val="0"/>
          <w:sz w:val="26"/>
          <w:szCs w:val="26"/>
          <w:lang w:eastAsia="ru-RU"/>
        </w:rPr>
        <w:softHyphen/>
        <w:t xml:space="preserve"> ния жесткой макромолекулы в ограниченном объеме, рассмотрен</w:t>
      </w:r>
      <w:r w:rsidRPr="00C24FF7">
        <w:rPr>
          <w:rFonts w:ascii="TimesNewRomanPSMT" w:eastAsia="Times New Roman" w:hAnsi="TimesNewRomanPSMT" w:cs="Times New Roman"/>
          <w:b/>
          <w:bCs/>
          <w:color w:val="000000"/>
          <w:kern w:val="0"/>
          <w:sz w:val="26"/>
          <w:szCs w:val="26"/>
          <w:lang w:eastAsia="ru-RU"/>
        </w:rPr>
        <w:softHyphen/>
        <w:t xml:space="preserve"> ного в четвертой главе, увеличение энергии адсорбции</w:t>
      </w:r>
    </w:p>
    <w:p w14:paraId="1ACAE371" w14:textId="77777777" w:rsidR="00C24FF7" w:rsidRPr="00C24FF7" w:rsidRDefault="00C24FF7" w:rsidP="00856FC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484347F"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Поляков, Михаил Лазаревич</w:t>
      </w:r>
    </w:p>
    <w:p w14:paraId="0EDEF329"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ВВЕДЕНИЕ</w:t>
      </w:r>
    </w:p>
    <w:p w14:paraId="1A232BA9"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I. КОМПАКТИЗАЦИЯ ЛИНЕЙНОГО ПОЛИМЕРА (ОБЗОР).</w:t>
      </w:r>
    </w:p>
    <w:p w14:paraId="524EBBF9"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1.1. Модели, используемые при статистическом описании равновесных состояний макромолекулы</w:t>
      </w:r>
    </w:p>
    <w:p w14:paraId="318E2789"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1.2. Компактная структура макромолекулы в ограниченном объеме.</w:t>
      </w:r>
    </w:p>
    <w:p w14:paraId="358F71B6"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1.3. Адсорбция макромолекулы.</w:t>
      </w:r>
    </w:p>
    <w:p w14:paraId="5B0A1CC5"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П. ФАЗОВЫЙ ПЕРЕХОД КЛУБОК - КОМПАКТНОЕ СОСТОЯНИЕ</w:t>
      </w:r>
    </w:p>
    <w:p w14:paraId="2DFEA09D"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ЖЕСТКОЙ МАКРОМОЛЕКУЛЫ ВО ВНЕШНЕМ ПОЛЕ.</w:t>
      </w:r>
    </w:p>
    <w:p w14:paraId="1C6461DB"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2.1. Метод расчета статистической суммы</w:t>
      </w:r>
    </w:p>
    <w:p w14:paraId="520AD896"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 xml:space="preserve">2.2. Распределение термодинамической плотности мономеров в жесткой </w:t>
      </w:r>
      <w:r w:rsidRPr="00C24FF7">
        <w:rPr>
          <w:rFonts w:ascii="TimesNewRomanPSMT" w:eastAsia="Times New Roman" w:hAnsi="TimesNewRomanPSMT" w:cs="Times New Roman"/>
          <w:b/>
          <w:bCs/>
          <w:color w:val="000000"/>
          <w:kern w:val="0"/>
          <w:sz w:val="26"/>
          <w:szCs w:val="26"/>
          <w:lang w:eastAsia="ru-RU"/>
        </w:rPr>
        <w:lastRenderedPageBreak/>
        <w:t>макромолекуле</w:t>
      </w:r>
    </w:p>
    <w:p w14:paraId="0523DE05"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2.3. Решеточные модели макромолекулярного клубка. . 43 Ш. ГЛОБУЛЯРНОЕ СОСТОЯНИЕ ЖЕСТКОЙ ЦЕПИ.</w:t>
      </w:r>
    </w:p>
    <w:p w14:paraId="4C090C08"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3.1. Одномерная решеточная модель</w:t>
      </w:r>
    </w:p>
    <w:p w14:paraId="121F5AD0"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3.2. Свойотва жесткой цепи в замкнутом объеме</w:t>
      </w:r>
    </w:p>
    <w:p w14:paraId="57EB911D"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3.2.1. Свободная энергия макромолекулы</w:t>
      </w:r>
    </w:p>
    <w:p w14:paraId="032ADE2E"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3.2.2. Распределение плотности мономеров</w:t>
      </w:r>
    </w:p>
    <w:p w14:paraId="1E9A399E"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3.3. Особенности структуры и свойства компактной формы ДНК.</w:t>
      </w:r>
    </w:p>
    <w:p w14:paraId="1DA13101"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1У. КОМПАКТНАЯ СТРУКТУРА ПОЛИМЕРА В ОГРАНИЧЕННОМ</w:t>
      </w:r>
    </w:p>
    <w:p w14:paraId="4BE1AC3C"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ОБЪЕМЕ.</w:t>
      </w:r>
    </w:p>
    <w:p w14:paraId="2B994E78"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4Л. Равновесные характеристики полимера в ограниченном объеме.</w:t>
      </w:r>
    </w:p>
    <w:p w14:paraId="33640ED0"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4.2. Компактное состояние макромолекулы в щели . . 73 4.2.1. Свободная энергия и уравнение состояния макромолекулы</w:t>
      </w:r>
    </w:p>
    <w:p w14:paraId="20990467"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4.2.2. Структура макромолекулы при одностороннем сжатии и фазовый переход типа "охлопывания" полимера</w:t>
      </w:r>
    </w:p>
    <w:p w14:paraId="294A97CB"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4.3. Особенности решеточной модели при описании фазового перехода типа "охлопывания" макромолекулы</w:t>
      </w:r>
    </w:p>
    <w:p w14:paraId="2DAE1F50"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4.4. Макромолекула в капилляре прямоугольного сечения</w:t>
      </w:r>
    </w:p>
    <w:p w14:paraId="0BF40E5E"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У. АДСОРБЦИЯ ЖЕСТКОЙ МАКРОМОЛЕКУЛЫ.</w:t>
      </w:r>
    </w:p>
    <w:p w14:paraId="2CD7D882"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5Л. Адсорбция жесткой макромолекулы на плоской поверхности.</w:t>
      </w:r>
    </w:p>
    <w:p w14:paraId="6F99BB15"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5.2. Равновесные овойства адсорбированного (компактного) состояния жесткой макромолекулы</w:t>
      </w:r>
    </w:p>
    <w:p w14:paraId="77AAF5E2"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5.3. Свойства макромолекулы в адсорбирующей ще-левидной поре.</w:t>
      </w:r>
    </w:p>
    <w:p w14:paraId="74A7D69C"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5.3.1. Анализ уравнения на собственные значения</w:t>
      </w:r>
    </w:p>
    <w:p w14:paraId="65E11415"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5.3.2. Равновесные свойства макромолекулы в адсорбирующей поре.</w:t>
      </w:r>
    </w:p>
    <w:p w14:paraId="06CC5BC0"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5.3.3. Учет особых свойств концов макромолекулы</w:t>
      </w:r>
    </w:p>
    <w:p w14:paraId="68E87A5D" w14:textId="77777777" w:rsidR="00C24FF7" w:rsidRPr="00C24FF7" w:rsidRDefault="00C24FF7" w:rsidP="00C24FF7">
      <w:pPr>
        <w:rPr>
          <w:rFonts w:ascii="TimesNewRomanPSMT" w:eastAsia="Times New Roman" w:hAnsi="TimesNewRomanPSMT" w:cs="Times New Roman"/>
          <w:b/>
          <w:bCs/>
          <w:color w:val="000000"/>
          <w:kern w:val="0"/>
          <w:sz w:val="26"/>
          <w:szCs w:val="26"/>
          <w:lang w:eastAsia="ru-RU"/>
        </w:rPr>
      </w:pPr>
      <w:r w:rsidRPr="00C24FF7">
        <w:rPr>
          <w:rFonts w:ascii="TimesNewRomanPSMT" w:eastAsia="Times New Roman" w:hAnsi="TimesNewRomanPSMT" w:cs="Times New Roman"/>
          <w:b/>
          <w:bCs/>
          <w:color w:val="000000"/>
          <w:kern w:val="0"/>
          <w:sz w:val="26"/>
          <w:szCs w:val="26"/>
          <w:lang w:eastAsia="ru-RU"/>
        </w:rPr>
        <w:t>5.4. Влияние геометрии адсорбирующих пор на равновесные свойства макромолекулы</w:t>
      </w:r>
    </w:p>
    <w:p w14:paraId="4CCADE6E" w14:textId="70FF8550" w:rsidR="004F7911" w:rsidRPr="00C24FF7" w:rsidRDefault="004F7911" w:rsidP="00C24FF7"/>
    <w:sectPr w:rsidR="004F7911" w:rsidRPr="00C24FF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4CF4" w14:textId="77777777" w:rsidR="00856FCB" w:rsidRDefault="00856FCB">
      <w:pPr>
        <w:spacing w:after="0" w:line="240" w:lineRule="auto"/>
      </w:pPr>
      <w:r>
        <w:separator/>
      </w:r>
    </w:p>
  </w:endnote>
  <w:endnote w:type="continuationSeparator" w:id="0">
    <w:p w14:paraId="5A372C07" w14:textId="77777777" w:rsidR="00856FCB" w:rsidRDefault="0085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0C00" w14:textId="77777777" w:rsidR="00856FCB" w:rsidRDefault="00856FCB"/>
    <w:p w14:paraId="11890EE1" w14:textId="77777777" w:rsidR="00856FCB" w:rsidRDefault="00856FCB"/>
    <w:p w14:paraId="520C8E07" w14:textId="77777777" w:rsidR="00856FCB" w:rsidRDefault="00856FCB"/>
    <w:p w14:paraId="46B1768A" w14:textId="77777777" w:rsidR="00856FCB" w:rsidRDefault="00856FCB"/>
    <w:p w14:paraId="211D575D" w14:textId="77777777" w:rsidR="00856FCB" w:rsidRDefault="00856FCB"/>
    <w:p w14:paraId="7DAD4C58" w14:textId="77777777" w:rsidR="00856FCB" w:rsidRDefault="00856FCB"/>
    <w:p w14:paraId="7C56C9B2" w14:textId="77777777" w:rsidR="00856FCB" w:rsidRDefault="00856F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6CC6C5" wp14:editId="7D1242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7B118" w14:textId="77777777" w:rsidR="00856FCB" w:rsidRDefault="00856F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CC6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17B118" w14:textId="77777777" w:rsidR="00856FCB" w:rsidRDefault="00856F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84AA13" w14:textId="77777777" w:rsidR="00856FCB" w:rsidRDefault="00856FCB"/>
    <w:p w14:paraId="047D70D9" w14:textId="77777777" w:rsidR="00856FCB" w:rsidRDefault="00856FCB"/>
    <w:p w14:paraId="5B5EF56B" w14:textId="77777777" w:rsidR="00856FCB" w:rsidRDefault="00856F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A0D26E" wp14:editId="74B59C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25411" w14:textId="77777777" w:rsidR="00856FCB" w:rsidRDefault="00856FCB"/>
                          <w:p w14:paraId="3BFFE48C" w14:textId="77777777" w:rsidR="00856FCB" w:rsidRDefault="00856F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A0D2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225411" w14:textId="77777777" w:rsidR="00856FCB" w:rsidRDefault="00856FCB"/>
                    <w:p w14:paraId="3BFFE48C" w14:textId="77777777" w:rsidR="00856FCB" w:rsidRDefault="00856F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F9F9BD" w14:textId="77777777" w:rsidR="00856FCB" w:rsidRDefault="00856FCB"/>
    <w:p w14:paraId="64EEA8C4" w14:textId="77777777" w:rsidR="00856FCB" w:rsidRDefault="00856FCB">
      <w:pPr>
        <w:rPr>
          <w:sz w:val="2"/>
          <w:szCs w:val="2"/>
        </w:rPr>
      </w:pPr>
    </w:p>
    <w:p w14:paraId="32CD50A1" w14:textId="77777777" w:rsidR="00856FCB" w:rsidRDefault="00856FCB"/>
    <w:p w14:paraId="099AF9C6" w14:textId="77777777" w:rsidR="00856FCB" w:rsidRDefault="00856FCB">
      <w:pPr>
        <w:spacing w:after="0" w:line="240" w:lineRule="auto"/>
      </w:pPr>
    </w:p>
  </w:footnote>
  <w:footnote w:type="continuationSeparator" w:id="0">
    <w:p w14:paraId="0F5BD25C" w14:textId="77777777" w:rsidR="00856FCB" w:rsidRDefault="0085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6435FC7"/>
    <w:multiLevelType w:val="multilevel"/>
    <w:tmpl w:val="339E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6FCB"/>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179022</TotalTime>
  <Pages>2</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5880</cp:revision>
  <cp:lastPrinted>2009-02-06T05:36:00Z</cp:lastPrinted>
  <dcterms:created xsi:type="dcterms:W3CDTF">2024-01-07T13:43:00Z</dcterms:created>
  <dcterms:modified xsi:type="dcterms:W3CDTF">2025-10-08T12:30:00Z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