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A5EA" w14:textId="1F634EAC" w:rsidR="00534237" w:rsidRPr="00ED3B6B" w:rsidRDefault="00ED3B6B" w:rsidP="00ED3B6B">
      <w:r>
        <w:rPr>
          <w:rFonts w:ascii="Verdana" w:hAnsi="Verdana"/>
          <w:b/>
          <w:bCs/>
          <w:color w:val="000000"/>
          <w:shd w:val="clear" w:color="auto" w:fill="FFFFFF"/>
        </w:rPr>
        <w:t>Творошенко Ірина Сергіївна. Методи і моделі оперативного оцінювання станів складних об'єктів з використанням нечіткої логіки : Дис... канд. наук: 05.13.23 - 2011</w:t>
      </w:r>
    </w:p>
    <w:sectPr w:rsidR="00534237" w:rsidRPr="00ED3B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268ED" w14:textId="77777777" w:rsidR="00B96030" w:rsidRDefault="00B96030">
      <w:pPr>
        <w:spacing w:after="0" w:line="240" w:lineRule="auto"/>
      </w:pPr>
      <w:r>
        <w:separator/>
      </w:r>
    </w:p>
  </w:endnote>
  <w:endnote w:type="continuationSeparator" w:id="0">
    <w:p w14:paraId="730E2FB3" w14:textId="77777777" w:rsidR="00B96030" w:rsidRDefault="00B9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DC9F5" w14:textId="77777777" w:rsidR="00B96030" w:rsidRDefault="00B96030">
      <w:pPr>
        <w:spacing w:after="0" w:line="240" w:lineRule="auto"/>
      </w:pPr>
      <w:r>
        <w:separator/>
      </w:r>
    </w:p>
  </w:footnote>
  <w:footnote w:type="continuationSeparator" w:id="0">
    <w:p w14:paraId="52B8D3D7" w14:textId="77777777" w:rsidR="00B96030" w:rsidRDefault="00B96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60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12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030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91689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6454</cp:revision>
  <dcterms:created xsi:type="dcterms:W3CDTF">2024-06-20T08:51:00Z</dcterms:created>
  <dcterms:modified xsi:type="dcterms:W3CDTF">2024-12-10T13:43:00Z</dcterms:modified>
  <cp:category/>
</cp:coreProperties>
</file>