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EA0A"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Лысенко, Елена Николаевна.</w:t>
      </w:r>
    </w:p>
    <w:p w14:paraId="635069DB"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Получение и формирование свойств ферритов литиевой группы при высокоэнергетических механических и электронно-пучковых воздействиях : диссертация ... доктора технических наук : 01.04.07 / Лысенко Елена Николаевна; [Место защиты: Национальный исследовательский Томский политехнический университет]. - Томск, 2019. - 316 с. : ил.</w:t>
      </w:r>
    </w:p>
    <w:p w14:paraId="1EF9E9CD"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Оглавление диссертациидоктор наук Лысенко Елена Николаевна</w:t>
      </w:r>
    </w:p>
    <w:p w14:paraId="748B1EE2"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Введение</w:t>
      </w:r>
    </w:p>
    <w:p w14:paraId="182CB3E6"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Глава 1 Структура, свойства и получение ферритов</w:t>
      </w:r>
    </w:p>
    <w:p w14:paraId="05FE3256"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1.1 Кристаллическая структура ферритов-шпинелей</w:t>
      </w:r>
    </w:p>
    <w:p w14:paraId="03DDAE11"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1.2 Магнитные свойства ферритов</w:t>
      </w:r>
    </w:p>
    <w:p w14:paraId="6A6B64B7"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1.3 Электрические свойства ферритов</w:t>
      </w:r>
    </w:p>
    <w:p w14:paraId="3503B692"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1.4 Методы получения ферритовых материалов</w:t>
      </w:r>
    </w:p>
    <w:p w14:paraId="6A7FBCB4"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1.4.1 Керамический способ получения ферритов</w:t>
      </w:r>
    </w:p>
    <w:p w14:paraId="41773209"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1.4.2 Методы химической гомогенизации</w:t>
      </w:r>
    </w:p>
    <w:p w14:paraId="14C76BA6"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1.4.3 Активационные методы получения ферритов</w:t>
      </w:r>
    </w:p>
    <w:p w14:paraId="417973C1"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1.5 Механическая активация материалов</w:t>
      </w:r>
    </w:p>
    <w:p w14:paraId="6B5A92A5"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1.5.1 Механизмы дефектообразования при механическом измельчении в планетарных мельницах</w:t>
      </w:r>
    </w:p>
    <w:p w14:paraId="0CB8B47D"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1.5.2 Использование механической активации для получения ферритов</w:t>
      </w:r>
    </w:p>
    <w:p w14:paraId="24F0CC4B"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1.6 Действие радиационно-термического нагрева на протекание твердофазных взаимодействий в оксидных и ферритовых материалах</w:t>
      </w:r>
    </w:p>
    <w:p w14:paraId="44DA2B84"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1.7 Твердофазные процессы</w:t>
      </w:r>
    </w:p>
    <w:p w14:paraId="00C451BB"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1.7.1 Кинетические модели твердофазных взаимодействий</w:t>
      </w:r>
    </w:p>
    <w:p w14:paraId="06802032"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1.7.2 Особенности твердофазных превращений в литиевых ферритовых системах</w:t>
      </w:r>
    </w:p>
    <w:p w14:paraId="7C5FC68C"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1.8 Состояние вопроса и постановка задачи исследования</w:t>
      </w:r>
    </w:p>
    <w:p w14:paraId="0150F0E4"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Глава 2 Методика проведения экспериментов</w:t>
      </w:r>
    </w:p>
    <w:p w14:paraId="19361101"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2.1 Изготовление экспериментальных образцов</w:t>
      </w:r>
    </w:p>
    <w:p w14:paraId="4A37135A"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2.2 Механическая обработка порошков в шаровых мельницах</w:t>
      </w:r>
    </w:p>
    <w:p w14:paraId="3DEE4DA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2.3 Термический нагрев</w:t>
      </w:r>
    </w:p>
    <w:p w14:paraId="7A26F69B"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2.4 Радиационно-термический нагрев</w:t>
      </w:r>
    </w:p>
    <w:p w14:paraId="43CF95D0"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2.4.1 Методика проведения эксперимента</w:t>
      </w:r>
    </w:p>
    <w:p w14:paraId="0DB32FF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2.4.2 Измерение температуры в мощных пучках ускоренных электронов</w:t>
      </w:r>
    </w:p>
    <w:p w14:paraId="2E44FE8A"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lastRenderedPageBreak/>
        <w:t>2.5 Рентгеновская дифрактометрия</w:t>
      </w:r>
    </w:p>
    <w:p w14:paraId="27E5B0C0"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2.5.1 Методика рентгенофазового анализа</w:t>
      </w:r>
    </w:p>
    <w:p w14:paraId="31BA8D91"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2.5.2 Рентгенофазовый анализ литиевых и литий-замещенных ферритов</w:t>
      </w:r>
    </w:p>
    <w:p w14:paraId="5CD5C905"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2.6 Термогравиметрия и дифференциально-сканирующая калориметрия</w:t>
      </w:r>
    </w:p>
    <w:p w14:paraId="108D9A63"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2.6.1 Методика термического анализа</w:t>
      </w:r>
    </w:p>
    <w:p w14:paraId="23688C14"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2.6.2 Кинетический анализ с помощью термогравиметрических измерений</w:t>
      </w:r>
    </w:p>
    <w:p w14:paraId="7CD29302"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2.6.3 Разработка метода контроля гомогенности и фазового состава ферритов с помощью термомагнитометрических измерений</w:t>
      </w:r>
    </w:p>
    <w:p w14:paraId="355EB953"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2.7 Исследование микроструктуры ферритов методами Брунауэра-Эммета-</w:t>
      </w:r>
    </w:p>
    <w:p w14:paraId="0DF879E6"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Теллера, лазерной дифракции и микроскопии</w:t>
      </w:r>
    </w:p>
    <w:p w14:paraId="106930BE"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2.8 Измерение плотности и пористости ферритовых образцов</w:t>
      </w:r>
    </w:p>
    <w:p w14:paraId="2E7FA7BD"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2.9 Измерения электромагнитных свойств образцов</w:t>
      </w:r>
    </w:p>
    <w:p w14:paraId="7252D8C5"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2.9.1 Методика измерения электрической проводимости</w:t>
      </w:r>
    </w:p>
    <w:p w14:paraId="6F52F8F9"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2.9.2 Методика измерения магнитных свойств</w:t>
      </w:r>
    </w:p>
    <w:p w14:paraId="5D264897"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2.10 Выводы по главе</w:t>
      </w:r>
    </w:p>
    <w:p w14:paraId="20BBA47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Глава 3 Твердофазное взаимодействие в системах ГегОз-ГЛгСОз, ГегОз-LiiC03-Zn0, Fe203-Li2C03-Ti02 при термическом нагреве</w:t>
      </w:r>
    </w:p>
    <w:p w14:paraId="59A2553B"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3.1 Микроструктурный и термический анализы компонентов реакционных</w:t>
      </w:r>
    </w:p>
    <w:p w14:paraId="43ACA202"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смесей</w:t>
      </w:r>
    </w:p>
    <w:p w14:paraId="50CFFDF1"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3.1.1 Рентгенофазовый анализ исходных порошков</w:t>
      </w:r>
    </w:p>
    <w:p w14:paraId="564DF0D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3.1.2 Микроструктурный анализ исходных порошков</w:t>
      </w:r>
    </w:p>
    <w:p w14:paraId="071E918D"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3.1.3 Термический анализ исходных порошков</w:t>
      </w:r>
    </w:p>
    <w:p w14:paraId="3AC28F56"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3.2 Термический анализ порошковых смесей при неизотермическом нагреве</w:t>
      </w:r>
    </w:p>
    <w:p w14:paraId="5501AA29"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3.2.1 Система Fe203-Li2C03 (1:1)</w:t>
      </w:r>
    </w:p>
    <w:p w14:paraId="3BE9D185"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3.2.2 Система 1е:0; 1л:СО; (5:1)</w:t>
      </w:r>
    </w:p>
    <w:p w14:paraId="1417A101"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3.2.3 Система 1е:0&lt; 1л:СО&lt; ZnO</w:t>
      </w:r>
    </w:p>
    <w:p w14:paraId="698853FD"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3.2.4 Система 1е:0&lt; 1л:СО&lt; I ii):</w:t>
      </w:r>
    </w:p>
    <w:p w14:paraId="2E0B0CB1"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3.3 Твердофазные взаимодействия в системе Fe203-Li2C03-Zn0 при изотермическом нагреве</w:t>
      </w:r>
    </w:p>
    <w:p w14:paraId="78F2BED6"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3.3.1 Рентгенофазовый анализ</w:t>
      </w:r>
    </w:p>
    <w:p w14:paraId="138FFE19"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3.3.2 Термический анализ</w:t>
      </w:r>
    </w:p>
    <w:p w14:paraId="1613BD5B"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3.4 Твердофазные взаимодействия в системе БегОз-УгСОз-ТЮг при</w:t>
      </w:r>
    </w:p>
    <w:p w14:paraId="0E540F59"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lastRenderedPageBreak/>
        <w:t>изотермическом нагреве</w:t>
      </w:r>
    </w:p>
    <w:p w14:paraId="49DD8127"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3.4.1 Рентгенофазовый анализ</w:t>
      </w:r>
    </w:p>
    <w:p w14:paraId="51B09B5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3.4.2 Термический анализ</w:t>
      </w:r>
    </w:p>
    <w:p w14:paraId="7F455C0E"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3.5 Магнитные свойства реакционных смесей, синтезированных при</w:t>
      </w:r>
    </w:p>
    <w:p w14:paraId="22E98F68"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высокотемпературном обжиге</w:t>
      </w:r>
    </w:p>
    <w:p w14:paraId="752F483E"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3.6 Выводы по главе</w:t>
      </w:r>
    </w:p>
    <w:p w14:paraId="31F36CF5"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Глава 4 Образование литиевых и замещенных литиевых ферритов из механически активированных реагентов</w:t>
      </w:r>
    </w:p>
    <w:p w14:paraId="62A7C559"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4.1 Микроструктурный и рентгенофазовый анализы исходных реагентов после механической активации в планетарной мельнице</w:t>
      </w:r>
    </w:p>
    <w:p w14:paraId="594AD912"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4.2 Исследование влияния механической активации исходных реагентов на реактивность ферритовой системы БегОз-ЫгСОз</w:t>
      </w:r>
    </w:p>
    <w:p w14:paraId="27767D67"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4.3 Образование литиевых ферритов из механически активированной смеси реагентов БегОз-ЫгСОз</w:t>
      </w:r>
    </w:p>
    <w:p w14:paraId="07B5A78C"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4.4 Образование литий-цинковых ферритов из механически активированной смеси реагентов Fe203-Li2C03-Zn0</w:t>
      </w:r>
    </w:p>
    <w:p w14:paraId="5EE95224"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4.5 Образование литий-титановых ферритов из механически активированной смеси реагентов РегОз-ПгСОз-ТЮг</w:t>
      </w:r>
    </w:p>
    <w:p w14:paraId="38011655"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4.6 Выводы по главе</w:t>
      </w:r>
    </w:p>
    <w:p w14:paraId="1CC279E5"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Глава 5 Получение ферритовых порошков при нагреве высокоэнергетическими электронными пучками</w:t>
      </w:r>
    </w:p>
    <w:p w14:paraId="6BCB16D0"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5.1 Температурные и кинетические закономерности синтеза ферритов при термическом и радиационно-термическом нагреве</w:t>
      </w:r>
    </w:p>
    <w:p w14:paraId="6937147C"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5.1.1 Рентгенофазовый анализ</w:t>
      </w:r>
    </w:p>
    <w:p w14:paraId="0119BAA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5.1.2 Термомагнитометрический анализ</w:t>
      </w:r>
    </w:p>
    <w:p w14:paraId="531B72B0"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5.1.3 Кинетические зависимости степени накопления шпинельных фаз и степени превращения исходных оксидов при термическом и радиационно-термическом нагреве</w:t>
      </w:r>
    </w:p>
    <w:p w14:paraId="5F0B9CBC"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5.1.4 Кинетический анализ синтеза ферритов</w:t>
      </w:r>
    </w:p>
    <w:p w14:paraId="5B88B296"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5.1.5 Анализ удельной намагниченности ферритов</w:t>
      </w:r>
    </w:p>
    <w:p w14:paraId="2637F99D"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5.2 Температурные и кинетические закономерности синтеза ферритов при термическом и радиационно-термическом нагреве механоактивированных порошковых смесей</w:t>
      </w:r>
    </w:p>
    <w:p w14:paraId="4C6FBCB3"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5.2.1 Дифрактометрические исследования</w:t>
      </w:r>
    </w:p>
    <w:p w14:paraId="75A6EF7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5.2.2 Кинетический анализ синтеза ферритов из механоактивированных порошковых смесей</w:t>
      </w:r>
    </w:p>
    <w:p w14:paraId="203EDE7D"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5.2.3 Термомагнитометрический анализ</w:t>
      </w:r>
    </w:p>
    <w:p w14:paraId="26EA24EC"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lastRenderedPageBreak/>
        <w:t>5.2.4 Кинетические зависимости удельной намагниченности ферритов</w:t>
      </w:r>
    </w:p>
    <w:p w14:paraId="7F973E75"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5.3 Твердофазное образование литий-замещенных ферритов в условиях нагрева электронными пучками импульсного и непрерывного действия</w:t>
      </w:r>
    </w:p>
    <w:p w14:paraId="68440EB4"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5.4 Выводы по главе</w:t>
      </w:r>
    </w:p>
    <w:p w14:paraId="15F50781"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Глава 6 Получение литиевой ферритовой керамики при механических и электронно-пучковых воздействиях</w:t>
      </w:r>
    </w:p>
    <w:p w14:paraId="742D99DB"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6.1 Влияние механической активации смеси реагентов на процесс уплотнения ферритовой керамики при термическом нагреве</w:t>
      </w:r>
    </w:p>
    <w:p w14:paraId="14745707"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6.2 Влияние механического измельчения синтезированных ферритовых порошков</w:t>
      </w:r>
    </w:p>
    <w:p w14:paraId="4E3B73B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на структуру и свойства литиевых ферритов</w:t>
      </w:r>
    </w:p>
    <w:p w14:paraId="59D435C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6.3 Исследование структуры и электромагнитных свойств литиевой ферритовой керамики, полученной из ультрадисперсных синтезированных порошков</w:t>
      </w:r>
    </w:p>
    <w:p w14:paraId="3D2134B8"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6.4 Микроструктура, диэлектрические и магнитные свойства литий-цинковых ферритов, полученных в условиях нагрева импульсным пучком электронов</w:t>
      </w:r>
    </w:p>
    <w:p w14:paraId="3DF04D9C"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6.5 Микроструктура, диэлектрические и магнитные свойства литий-цинковых ферритов, полученных в условиях нагрева непрерывным пучком электронов</w:t>
      </w:r>
    </w:p>
    <w:p w14:paraId="46DE408C"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6.6 Технологическая схема получения ферритов при высокоэнергетических механических и электронно-пучковых воздействиях</w:t>
      </w:r>
    </w:p>
    <w:p w14:paraId="575F23C2"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6.7 Выводы по главе</w:t>
      </w:r>
    </w:p>
    <w:p w14:paraId="77EBAEB4"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Основные выводы</w:t>
      </w:r>
    </w:p>
    <w:p w14:paraId="279A1871"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Заключение</w:t>
      </w:r>
    </w:p>
    <w:p w14:paraId="5DA87400"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Список сокращений и условных обозначений</w:t>
      </w:r>
    </w:p>
    <w:p w14:paraId="227712B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Список литературы</w:t>
      </w:r>
    </w:p>
    <w:p w14:paraId="4D16EEB2"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Приложение 1 Акт о внедрении материалов диссертационного исследования в АО</w:t>
      </w:r>
    </w:p>
    <w:p w14:paraId="03CFFD2E"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«НИЦ Полюс»</w:t>
      </w:r>
    </w:p>
    <w:p w14:paraId="5D30915F"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Приложение 2 Акт о внедрении материалов диссертационного исследования в</w:t>
      </w:r>
    </w:p>
    <w:p w14:paraId="2B45C42D"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ООО «ЛИОМЕД»</w:t>
      </w:r>
    </w:p>
    <w:p w14:paraId="2E83C3F2"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Приложение 3 Акт об использовании результатов диссертационного</w:t>
      </w:r>
    </w:p>
    <w:p w14:paraId="1000ED57"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исследования в учебной и научной деятельности НИ ТПУ</w:t>
      </w:r>
    </w:p>
    <w:p w14:paraId="0E9DCE97" w14:textId="77777777" w:rsidR="00C42718" w:rsidRPr="00C42718" w:rsidRDefault="00C42718" w:rsidP="00C42718">
      <w:pPr>
        <w:rPr>
          <w:rFonts w:ascii="Helvetica" w:eastAsia="Symbol" w:hAnsi="Helvetica" w:cs="Helvetica"/>
          <w:b/>
          <w:bCs/>
          <w:color w:val="222222"/>
          <w:kern w:val="0"/>
          <w:sz w:val="21"/>
          <w:szCs w:val="21"/>
          <w:lang w:eastAsia="ru-RU"/>
        </w:rPr>
      </w:pPr>
      <w:r w:rsidRPr="00C42718">
        <w:rPr>
          <w:rFonts w:ascii="Helvetica" w:eastAsia="Symbol" w:hAnsi="Helvetica" w:cs="Helvetica"/>
          <w:b/>
          <w:bCs/>
          <w:color w:val="222222"/>
          <w:kern w:val="0"/>
          <w:sz w:val="21"/>
          <w:szCs w:val="21"/>
          <w:lang w:eastAsia="ru-RU"/>
        </w:rPr>
        <w:t>Приложение 4 Патенты на результаты интеллектуальной деятельности</w:t>
      </w:r>
    </w:p>
    <w:p w14:paraId="071EBB05" w14:textId="16FF0A10" w:rsidR="00E67B85" w:rsidRPr="00C42718" w:rsidRDefault="00E67B85" w:rsidP="00C42718"/>
    <w:sectPr w:rsidR="00E67B85" w:rsidRPr="00C427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36F6" w14:textId="77777777" w:rsidR="00290CC0" w:rsidRDefault="00290CC0">
      <w:pPr>
        <w:spacing w:after="0" w:line="240" w:lineRule="auto"/>
      </w:pPr>
      <w:r>
        <w:separator/>
      </w:r>
    </w:p>
  </w:endnote>
  <w:endnote w:type="continuationSeparator" w:id="0">
    <w:p w14:paraId="1FCCEA49" w14:textId="77777777" w:rsidR="00290CC0" w:rsidRDefault="0029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D37C" w14:textId="77777777" w:rsidR="00290CC0" w:rsidRDefault="00290CC0"/>
    <w:p w14:paraId="7051ED0C" w14:textId="77777777" w:rsidR="00290CC0" w:rsidRDefault="00290CC0"/>
    <w:p w14:paraId="11FFDD9F" w14:textId="77777777" w:rsidR="00290CC0" w:rsidRDefault="00290CC0"/>
    <w:p w14:paraId="1FE5E4C5" w14:textId="77777777" w:rsidR="00290CC0" w:rsidRDefault="00290CC0"/>
    <w:p w14:paraId="51862265" w14:textId="77777777" w:rsidR="00290CC0" w:rsidRDefault="00290CC0"/>
    <w:p w14:paraId="21E26BD0" w14:textId="77777777" w:rsidR="00290CC0" w:rsidRDefault="00290CC0"/>
    <w:p w14:paraId="064ECC5A" w14:textId="77777777" w:rsidR="00290CC0" w:rsidRDefault="00290C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B22C19" wp14:editId="30529E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5CA1" w14:textId="77777777" w:rsidR="00290CC0" w:rsidRDefault="00290C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B22C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C15CA1" w14:textId="77777777" w:rsidR="00290CC0" w:rsidRDefault="00290C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025E9B" w14:textId="77777777" w:rsidR="00290CC0" w:rsidRDefault="00290CC0"/>
    <w:p w14:paraId="2DF425D8" w14:textId="77777777" w:rsidR="00290CC0" w:rsidRDefault="00290CC0"/>
    <w:p w14:paraId="0A5C9887" w14:textId="77777777" w:rsidR="00290CC0" w:rsidRDefault="00290C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92231C" wp14:editId="3D59D4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B155" w14:textId="77777777" w:rsidR="00290CC0" w:rsidRDefault="00290CC0"/>
                          <w:p w14:paraId="7963CBBD" w14:textId="77777777" w:rsidR="00290CC0" w:rsidRDefault="00290C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223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94B155" w14:textId="77777777" w:rsidR="00290CC0" w:rsidRDefault="00290CC0"/>
                    <w:p w14:paraId="7963CBBD" w14:textId="77777777" w:rsidR="00290CC0" w:rsidRDefault="00290C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542A58" w14:textId="77777777" w:rsidR="00290CC0" w:rsidRDefault="00290CC0"/>
    <w:p w14:paraId="40E92765" w14:textId="77777777" w:rsidR="00290CC0" w:rsidRDefault="00290CC0">
      <w:pPr>
        <w:rPr>
          <w:sz w:val="2"/>
          <w:szCs w:val="2"/>
        </w:rPr>
      </w:pPr>
    </w:p>
    <w:p w14:paraId="4B9914B9" w14:textId="77777777" w:rsidR="00290CC0" w:rsidRDefault="00290CC0"/>
    <w:p w14:paraId="4ABCDE8A" w14:textId="77777777" w:rsidR="00290CC0" w:rsidRDefault="00290CC0">
      <w:pPr>
        <w:spacing w:after="0" w:line="240" w:lineRule="auto"/>
      </w:pPr>
    </w:p>
  </w:footnote>
  <w:footnote w:type="continuationSeparator" w:id="0">
    <w:p w14:paraId="4457B7BC" w14:textId="77777777" w:rsidR="00290CC0" w:rsidRDefault="00290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0"/>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111019</TotalTime>
  <Pages>4</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1737</cp:revision>
  <cp:lastPrinted>2009-02-06T05:36:00Z</cp:lastPrinted>
  <dcterms:created xsi:type="dcterms:W3CDTF">2024-01-07T13:43:00Z</dcterms:created>
  <dcterms:modified xsi:type="dcterms:W3CDTF">2025-06-10T11:24:00Z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