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37827715" w:rsidR="00065367" w:rsidRPr="0021619E" w:rsidRDefault="0021619E" w:rsidP="0021619E">
      <w:bookmarkStart w:id="0" w:name="_GoBack"/>
      <w:r>
        <w:rPr>
          <w:rFonts w:ascii="Verdana" w:hAnsi="Verdana"/>
          <w:color w:val="000000"/>
          <w:sz w:val="18"/>
          <w:szCs w:val="18"/>
          <w:shd w:val="clear" w:color="auto" w:fill="FFFFFF"/>
        </w:rPr>
        <w:t>Фамиева Карина Ильдаровна. Административные процедуры закупок для государственных и муниципальных нужд в условиях перехода к контрактной системе</w:t>
      </w:r>
      <w:bookmarkEnd w:id="0"/>
      <w:r>
        <w:rPr>
          <w:rFonts w:ascii="Verdana" w:hAnsi="Verdana"/>
          <w:color w:val="000000"/>
          <w:sz w:val="18"/>
          <w:szCs w:val="18"/>
          <w:shd w:val="clear" w:color="auto" w:fill="FFFFFF"/>
        </w:rPr>
        <w:t xml:space="preserve">: диссертация ... кандидата юридических наук: 12.00.14 / Фамиева Карина </w:t>
      </w:r>
      <w:proofErr w:type="gramStart"/>
      <w:r>
        <w:rPr>
          <w:rFonts w:ascii="Verdana" w:hAnsi="Verdana"/>
          <w:color w:val="000000"/>
          <w:sz w:val="18"/>
          <w:szCs w:val="18"/>
          <w:shd w:val="clear" w:color="auto" w:fill="FFFFFF"/>
        </w:rPr>
        <w:t>Ильдаровна;[</w:t>
      </w:r>
      <w:proofErr w:type="gramEnd"/>
      <w:r>
        <w:rPr>
          <w:rFonts w:ascii="Verdana" w:hAnsi="Verdana"/>
          <w:color w:val="000000"/>
          <w:sz w:val="18"/>
          <w:szCs w:val="18"/>
          <w:shd w:val="clear" w:color="auto" w:fill="FFFFFF"/>
        </w:rPr>
        <w:t>Место защиты: Южно-Уральский государственный университет].- Челябинск, 2014.- 226 с.</w:t>
      </w:r>
    </w:p>
    <w:sectPr w:rsidR="00065367" w:rsidRPr="0021619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6ED56" w14:textId="77777777" w:rsidR="0068644D" w:rsidRDefault="0068644D">
      <w:pPr>
        <w:spacing w:after="0" w:line="240" w:lineRule="auto"/>
      </w:pPr>
      <w:r>
        <w:separator/>
      </w:r>
    </w:p>
  </w:endnote>
  <w:endnote w:type="continuationSeparator" w:id="0">
    <w:p w14:paraId="71AAE501" w14:textId="77777777" w:rsidR="0068644D" w:rsidRDefault="0068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87404" w14:textId="77777777" w:rsidR="0068644D" w:rsidRDefault="0068644D">
      <w:pPr>
        <w:spacing w:after="0" w:line="240" w:lineRule="auto"/>
      </w:pPr>
      <w:r>
        <w:separator/>
      </w:r>
    </w:p>
  </w:footnote>
  <w:footnote w:type="continuationSeparator" w:id="0">
    <w:p w14:paraId="455EA68E" w14:textId="77777777" w:rsidR="0068644D" w:rsidRDefault="00686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44D"/>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24703</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5039</cp:revision>
  <cp:lastPrinted>2009-02-06T05:36:00Z</cp:lastPrinted>
  <dcterms:created xsi:type="dcterms:W3CDTF">2016-09-19T15:12:00Z</dcterms:created>
  <dcterms:modified xsi:type="dcterms:W3CDTF">2017-02-07T10:19:00Z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