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774F" w14:textId="71AE9178" w:rsidR="00481E8C" w:rsidRDefault="00B10D8C" w:rsidP="00B10D8C">
      <w:pPr>
        <w:rPr>
          <w:rFonts w:ascii="Verdana" w:hAnsi="Verdana"/>
          <w:b/>
          <w:bCs/>
          <w:color w:val="000000"/>
          <w:shd w:val="clear" w:color="auto" w:fill="FFFFFF"/>
        </w:rPr>
      </w:pPr>
      <w:r>
        <w:rPr>
          <w:rFonts w:ascii="Verdana" w:hAnsi="Verdana"/>
          <w:b/>
          <w:bCs/>
          <w:color w:val="000000"/>
          <w:shd w:val="clear" w:color="auto" w:fill="FFFFFF"/>
        </w:rPr>
        <w:t xml:space="preserve">Галіцина Ольга Володимирівна. Статистичний аналіз розвитку структури економіки : Дис... канд. наук: 08.00.10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0D8C" w:rsidRPr="00B10D8C" w14:paraId="010483E6" w14:textId="77777777" w:rsidTr="00B10D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0D8C" w:rsidRPr="00B10D8C" w14:paraId="1D656DDA" w14:textId="77777777">
              <w:trPr>
                <w:tblCellSpacing w:w="0" w:type="dxa"/>
              </w:trPr>
              <w:tc>
                <w:tcPr>
                  <w:tcW w:w="0" w:type="auto"/>
                  <w:vAlign w:val="center"/>
                  <w:hideMark/>
                </w:tcPr>
                <w:p w14:paraId="15251543" w14:textId="77777777" w:rsidR="00B10D8C" w:rsidRPr="00B10D8C" w:rsidRDefault="00B10D8C" w:rsidP="00B10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b/>
                      <w:bCs/>
                      <w:sz w:val="24"/>
                      <w:szCs w:val="24"/>
                    </w:rPr>
                    <w:lastRenderedPageBreak/>
                    <w:t>Галіцина О.В. Статистичний аналіз розвитку структури економіки. – Рукопис.</w:t>
                  </w:r>
                </w:p>
                <w:p w14:paraId="4AAD72D2" w14:textId="77777777" w:rsidR="00B10D8C" w:rsidRPr="00B10D8C" w:rsidRDefault="00B10D8C" w:rsidP="00B10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08.00.10 – статистика. – ДВНЗ „Київський національний економічний університет імені Вадима Гетьмана”, Київ, 2008.</w:t>
                  </w:r>
                </w:p>
                <w:p w14:paraId="7B1AC710" w14:textId="77777777" w:rsidR="00B10D8C" w:rsidRPr="00B10D8C" w:rsidRDefault="00B10D8C" w:rsidP="00B10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sz w:val="24"/>
                      <w:szCs w:val="24"/>
                    </w:rPr>
                    <w:t>Дисертація присвячена статистичному аналізу закономірностей формування та динаміки розвитку структури економіки. На основі аналізу та подальшого розвитку наукових положень щодо сутності структури економіки та структурних зрушень, механізмів їх формування та впливу на економічний розвиток розроблені теоретичні засади аналізу розвитку структури економіки як об’єкта статистичного дослідження.</w:t>
                  </w:r>
                </w:p>
                <w:p w14:paraId="4D53BCC7" w14:textId="77777777" w:rsidR="00B10D8C" w:rsidRPr="00B10D8C" w:rsidRDefault="00B10D8C" w:rsidP="00B10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sz w:val="24"/>
                      <w:szCs w:val="24"/>
                    </w:rPr>
                    <w:t>За допомогою обґрунтованої в роботі системи статистичних показників оцінювання структурних зрушень в економіці та з використанням адаптованих методів статистичного аналізу для дослідження цих зрушень здійснено комплексний статистичний аналіз відтворювальної структури економіки та структури за видами економічної діяльності.</w:t>
                  </w:r>
                </w:p>
                <w:p w14:paraId="207E03D3" w14:textId="77777777" w:rsidR="00B10D8C" w:rsidRPr="00B10D8C" w:rsidRDefault="00B10D8C" w:rsidP="00B10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sz w:val="24"/>
                      <w:szCs w:val="24"/>
                    </w:rPr>
                    <w:t>Здійснено оцінювання впливу структурних зрушень на ефективність функціонування економіки.</w:t>
                  </w:r>
                </w:p>
              </w:tc>
            </w:tr>
          </w:tbl>
          <w:p w14:paraId="57340083" w14:textId="77777777" w:rsidR="00B10D8C" w:rsidRPr="00B10D8C" w:rsidRDefault="00B10D8C" w:rsidP="00B10D8C">
            <w:pPr>
              <w:spacing w:after="0" w:line="240" w:lineRule="auto"/>
              <w:rPr>
                <w:rFonts w:ascii="Times New Roman" w:eastAsia="Times New Roman" w:hAnsi="Times New Roman" w:cs="Times New Roman"/>
                <w:sz w:val="24"/>
                <w:szCs w:val="24"/>
              </w:rPr>
            </w:pPr>
          </w:p>
        </w:tc>
      </w:tr>
      <w:tr w:rsidR="00B10D8C" w:rsidRPr="00B10D8C" w14:paraId="5675CDFA" w14:textId="77777777" w:rsidTr="00B10D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0D8C" w:rsidRPr="00B10D8C" w14:paraId="207A953C" w14:textId="77777777">
              <w:trPr>
                <w:tblCellSpacing w:w="0" w:type="dxa"/>
              </w:trPr>
              <w:tc>
                <w:tcPr>
                  <w:tcW w:w="0" w:type="auto"/>
                  <w:vAlign w:val="center"/>
                  <w:hideMark/>
                </w:tcPr>
                <w:p w14:paraId="2544CE05" w14:textId="77777777" w:rsidR="00B10D8C" w:rsidRPr="00B10D8C" w:rsidRDefault="00B10D8C" w:rsidP="00B10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sz w:val="24"/>
                      <w:szCs w:val="24"/>
                    </w:rPr>
                    <w:t>У дисертації наведено теоретичне узагальнення та запропоновано нове вирішення наукового завдання щодо формування методологічних засад статистичного аналізу закономірностей формування та динаміки структури економіки. Дослідження дозволяє зробити наступні висновки.</w:t>
                  </w:r>
                </w:p>
                <w:p w14:paraId="5BA069E3" w14:textId="77777777" w:rsidR="00B10D8C" w:rsidRPr="00B10D8C" w:rsidRDefault="00B10D8C" w:rsidP="00671F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sz w:val="24"/>
                      <w:szCs w:val="24"/>
                    </w:rPr>
                    <w:t>В цілях узгодженості різних економічних теорій та їх гармонічного поєднання систематизовано існуючі наукові підходи, які лежать в основі дослідження структури економіки в розрізі вчень та наукових шкіл, в результаті чого доведено, що структура економіки формується під впливом багатьох факторів різноспрямованої дії. Тому її формування і тенденції розвитку слід розглядати як закономірності масового процесу, а власне структуру – як предмет статистичного дослідження.</w:t>
                  </w:r>
                </w:p>
                <w:p w14:paraId="340B072A" w14:textId="77777777" w:rsidR="00B10D8C" w:rsidRPr="00B10D8C" w:rsidRDefault="00B10D8C" w:rsidP="00671F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sz w:val="24"/>
                      <w:szCs w:val="24"/>
                    </w:rPr>
                    <w:t>Розроблена модель статистичного аналізу розвитку структури економіки України, яка передбачає удосконалення методологічних засад та здійснення статистичного аналізу економіки в розподілі за складовими її відтворювальної структури та видами економічної діяльності, формування на цій основі висновків і рекомендацій, спрямованих на підвищення ефективності економічної структурної політики держави.</w:t>
                  </w:r>
                </w:p>
                <w:p w14:paraId="261EA263" w14:textId="77777777" w:rsidR="00B10D8C" w:rsidRPr="00B10D8C" w:rsidRDefault="00B10D8C" w:rsidP="00671F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sz w:val="24"/>
                      <w:szCs w:val="24"/>
                    </w:rPr>
                    <w:t>При поглибленому дослідженні механізму формування структурних зрушень доведено, що їх першопричиною є зміни відтворювальної структури інвестицій в основний капітал, які через процес формування виробничих витрат впливають на зрушення у відтворювальній структурі економіки. Підвищення частки валового нагромадження в структурі ВВП зумовлює зрушення в структурі економіки за видами економічної діяльності, галузевої структури промисловості тощо. Викладено сутність, чинники, причини, функції, протиріччя та етапи розвитку структурних зрушень як результат взаємодії продуктивних сил і виробничих відносин.</w:t>
                  </w:r>
                </w:p>
                <w:p w14:paraId="0048786D" w14:textId="77777777" w:rsidR="00B10D8C" w:rsidRPr="00B10D8C" w:rsidRDefault="00B10D8C" w:rsidP="00671F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sz w:val="24"/>
                      <w:szCs w:val="24"/>
                    </w:rPr>
                    <w:t>Для поглибленого аналізу взаємозв’язків причин і результатів зрушень в економіці удосконалено інформаційну базу статистичного аналізу розвитку структури економіки, яка ґрунтується на системі національних рахунків, зокрема, таблицях «витрати-випуск», які приведено до зіставленого виду методом дефлювання витрат-випуску.</w:t>
                  </w:r>
                </w:p>
                <w:p w14:paraId="77409382" w14:textId="77777777" w:rsidR="00B10D8C" w:rsidRPr="00B10D8C" w:rsidRDefault="00B10D8C" w:rsidP="00671F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sz w:val="24"/>
                      <w:szCs w:val="24"/>
                    </w:rPr>
                    <w:lastRenderedPageBreak/>
                    <w:t>З урахуванням вимог до аналізу структурних змін в економіці сформовано систему статистичних показників, яка дозволяє комплексно аналізувати економіку в розподілі за складовими її відтворювальної структури та видами економічної діяльності. Доведено доцільність і необхідність оцінювання розвитку структури економіки із використанням таких основних макроекономічних індикаторів як обсяги ВВП, кінцеві споживчі витрати, валове нагромадження, інвестиції в основний капітал, валові заощадження та їх співвідношення.</w:t>
                  </w:r>
                </w:p>
                <w:p w14:paraId="0367DEFD" w14:textId="77777777" w:rsidR="00B10D8C" w:rsidRPr="00B10D8C" w:rsidRDefault="00B10D8C" w:rsidP="00671F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sz w:val="24"/>
                      <w:szCs w:val="24"/>
                    </w:rPr>
                    <w:t>Розроблено науково-методичні засади статистичного дослідження та на їх основі здійснено статистичний аналіз економіки в розподілі за складовими її відтворювальної структури та видами економічної діяльності. З використанням запропонованої системи показників здійснено статистичний аналіз закономірностей формування та динаміки відтворювальної структури економіки з відображенням впливу на неї зрушень у структурі випуску продукції та послуг, динаміки інвестиційних процесів, доходів та пропорцій їх розподілу, інтенсивності процесів кінцевого споживання та валового нагромадження, співвідношення витрачених та використаних ресурсів, динаміки структурних складових доходної частини ВВП.</w:t>
                  </w:r>
                </w:p>
                <w:p w14:paraId="42E23C0B" w14:textId="77777777" w:rsidR="00B10D8C" w:rsidRPr="00B10D8C" w:rsidRDefault="00B10D8C" w:rsidP="00671F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sz w:val="24"/>
                      <w:szCs w:val="24"/>
                    </w:rPr>
                    <w:t>Проведений статистичний аналіз відтворювальної структури економіки свідчить про те, що структурні зрушення, що відбулися в Україні за роки її незалежності, створили якісно нові підвалини для формування ефективної структурної політики. Разом з тим, незважаючи на стабільне економічне зростання після 2000 року, економічний розвиток України за існуючої відтворювальної структури знаходиться у жорстких рамках і не відповідає критеріям постіндустріального укладу.</w:t>
                  </w:r>
                </w:p>
                <w:p w14:paraId="7C264B4F" w14:textId="77777777" w:rsidR="00B10D8C" w:rsidRPr="00B10D8C" w:rsidRDefault="00B10D8C" w:rsidP="00671F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sz w:val="24"/>
                      <w:szCs w:val="24"/>
                    </w:rPr>
                    <w:t>Шляхом дослідження динаміки статистичних показників оцінювання зрушень у відтворювальній структурі економіки визначені напрями її вдосконалення, реалізація яких сприятиме підвищенню ефективності структурної політики держави.</w:t>
                  </w:r>
                </w:p>
                <w:p w14:paraId="64240351" w14:textId="77777777" w:rsidR="00B10D8C" w:rsidRPr="00B10D8C" w:rsidRDefault="00B10D8C" w:rsidP="00671F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sz w:val="24"/>
                      <w:szCs w:val="24"/>
                    </w:rPr>
                    <w:t>На основі методології індексного факторного аналізу динаміки середнього рівня ефективності економіки України в розподілі за видами економічної діяльності автором здійснено періодизацію розвитку ефективності структури економіки, в результаті якої виділено три періоди, що якісно відрізняються один від одного.</w:t>
                  </w:r>
                </w:p>
                <w:p w14:paraId="54A030BD" w14:textId="77777777" w:rsidR="00B10D8C" w:rsidRPr="00B10D8C" w:rsidRDefault="00B10D8C" w:rsidP="00671F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0D8C">
                    <w:rPr>
                      <w:rFonts w:ascii="Times New Roman" w:eastAsia="Times New Roman" w:hAnsi="Times New Roman" w:cs="Times New Roman"/>
                      <w:sz w:val="24"/>
                      <w:szCs w:val="24"/>
                    </w:rPr>
                    <w:t>Подальші дослідження з даної проблеми автор вбачає у побудові статистичної моделі розвитку структури економіки, яка б відображувала взаємозв’язки між різними видами структури та враховувала сукупний вплив структурних зрушень на ефективність структурної політики держави.</w:t>
                  </w:r>
                </w:p>
              </w:tc>
            </w:tr>
          </w:tbl>
          <w:p w14:paraId="19BBD8B8" w14:textId="77777777" w:rsidR="00B10D8C" w:rsidRPr="00B10D8C" w:rsidRDefault="00B10D8C" w:rsidP="00B10D8C">
            <w:pPr>
              <w:spacing w:after="0" w:line="240" w:lineRule="auto"/>
              <w:rPr>
                <w:rFonts w:ascii="Times New Roman" w:eastAsia="Times New Roman" w:hAnsi="Times New Roman" w:cs="Times New Roman"/>
                <w:sz w:val="24"/>
                <w:szCs w:val="24"/>
              </w:rPr>
            </w:pPr>
          </w:p>
        </w:tc>
      </w:tr>
    </w:tbl>
    <w:p w14:paraId="51443459" w14:textId="77777777" w:rsidR="00B10D8C" w:rsidRPr="00B10D8C" w:rsidRDefault="00B10D8C" w:rsidP="00B10D8C"/>
    <w:sectPr w:rsidR="00B10D8C" w:rsidRPr="00B10D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737B" w14:textId="77777777" w:rsidR="00671F09" w:rsidRDefault="00671F09">
      <w:pPr>
        <w:spacing w:after="0" w:line="240" w:lineRule="auto"/>
      </w:pPr>
      <w:r>
        <w:separator/>
      </w:r>
    </w:p>
  </w:endnote>
  <w:endnote w:type="continuationSeparator" w:id="0">
    <w:p w14:paraId="0D4AA6F3" w14:textId="77777777" w:rsidR="00671F09" w:rsidRDefault="0067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2630" w14:textId="77777777" w:rsidR="00671F09" w:rsidRDefault="00671F09">
      <w:pPr>
        <w:spacing w:after="0" w:line="240" w:lineRule="auto"/>
      </w:pPr>
      <w:r>
        <w:separator/>
      </w:r>
    </w:p>
  </w:footnote>
  <w:footnote w:type="continuationSeparator" w:id="0">
    <w:p w14:paraId="1658E1D0" w14:textId="77777777" w:rsidR="00671F09" w:rsidRDefault="00671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1F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50872"/>
    <w:multiLevelType w:val="multilevel"/>
    <w:tmpl w:val="360C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09"/>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98066</TotalTime>
  <Pages>3</Pages>
  <Words>853</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6052</cp:revision>
  <dcterms:created xsi:type="dcterms:W3CDTF">2024-06-20T08:51:00Z</dcterms:created>
  <dcterms:modified xsi:type="dcterms:W3CDTF">2024-10-06T18:16:00Z</dcterms:modified>
  <cp:category/>
</cp:coreProperties>
</file>