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8E0CA4" w:rsidRDefault="008E0CA4" w:rsidP="008E0CA4">
      <w:r w:rsidRPr="00B83C18">
        <w:rPr>
          <w:rFonts w:ascii="Times New Roman" w:eastAsia="Times New Roman" w:hAnsi="Times New Roman" w:cs="Times New Roman"/>
          <w:b/>
          <w:kern w:val="24"/>
          <w:sz w:val="24"/>
          <w:szCs w:val="24"/>
          <w:lang w:eastAsia="uk-UA"/>
        </w:rPr>
        <w:t>Проценко Валентина Миколаївна</w:t>
      </w:r>
      <w:r w:rsidRPr="00B83C18">
        <w:rPr>
          <w:rFonts w:ascii="Times New Roman" w:eastAsia="Times New Roman" w:hAnsi="Times New Roman" w:cs="Times New Roman"/>
          <w:kern w:val="24"/>
          <w:sz w:val="24"/>
          <w:szCs w:val="24"/>
          <w:lang w:eastAsia="uk-UA"/>
        </w:rPr>
        <w:t>, начальник відділу контролю за виконанням ліцензійних умов Департаменту атестації кадрів вищої кваліфікації Міністерства освіти і науки України. Назва дисертації: «</w:t>
      </w:r>
      <w:r w:rsidRPr="00B83C18">
        <w:rPr>
          <w:rFonts w:ascii="Times New Roman" w:eastAsia="Calibri" w:hAnsi="Times New Roman" w:cs="Times New Roman"/>
          <w:kern w:val="24"/>
          <w:sz w:val="24"/>
          <w:szCs w:val="24"/>
        </w:rPr>
        <w:t>Інтенсифікація управління економічною поведінкою підприємств в умовах неоіндустріальної модернізації</w:t>
      </w:r>
      <w:r w:rsidRPr="00B83C18">
        <w:rPr>
          <w:rFonts w:ascii="Times New Roman" w:eastAsia="Times New Roman" w:hAnsi="Times New Roman" w:cs="Times New Roman"/>
          <w:kern w:val="24"/>
          <w:sz w:val="24"/>
          <w:szCs w:val="24"/>
          <w:lang w:eastAsia="uk-UA"/>
        </w:rPr>
        <w:t xml:space="preserve">». Шифр та назва спеціальності – 08.00.04 – </w:t>
      </w:r>
      <w:r w:rsidRPr="00B83C18">
        <w:rPr>
          <w:rFonts w:ascii="Times New Roman" w:eastAsia="Times New Roman" w:hAnsi="Times New Roman" w:cs="Times New Roman"/>
          <w:bCs/>
          <w:kern w:val="24"/>
          <w:sz w:val="24"/>
          <w:szCs w:val="24"/>
          <w:lang w:eastAsia="uk-UA"/>
        </w:rPr>
        <w:t>економіка та управління підприємствами (за видами економічної діяльності)</w:t>
      </w:r>
      <w:r w:rsidRPr="00B83C18">
        <w:rPr>
          <w:rFonts w:ascii="Times New Roman" w:eastAsia="Times New Roman" w:hAnsi="Times New Roman" w:cs="Times New Roman"/>
          <w:kern w:val="24"/>
          <w:sz w:val="24"/>
          <w:szCs w:val="24"/>
          <w:lang w:eastAsia="uk-UA"/>
        </w:rPr>
        <w:t xml:space="preserve">. Спецрада </w:t>
      </w:r>
      <w:r w:rsidRPr="00B83C18">
        <w:rPr>
          <w:rFonts w:ascii="Times New Roman" w:eastAsia="Calibri" w:hAnsi="Times New Roman" w:cs="Times New Roman"/>
          <w:kern w:val="24"/>
          <w:sz w:val="24"/>
          <w:szCs w:val="24"/>
        </w:rPr>
        <w:t>Д 64.820.05 Український державний університет залізничного транспорту</w:t>
      </w:r>
    </w:p>
    <w:sectPr w:rsidR="001136ED" w:rsidRPr="008E0CA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Yu Gothic UI"/>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154524">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154524">
                <w:pPr>
                  <w:spacing w:line="240" w:lineRule="auto"/>
                </w:pPr>
                <w:fldSimple w:instr=" PAGE \* MERGEFORMAT ">
                  <w:r w:rsidR="008E0CA4" w:rsidRPr="008E0CA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154524">
      <w:pPr>
        <w:rPr>
          <w:sz w:val="2"/>
          <w:szCs w:val="2"/>
        </w:rPr>
      </w:pPr>
      <w:r w:rsidRPr="0015452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154524">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154524">
      <w:pPr>
        <w:rPr>
          <w:sz w:val="2"/>
          <w:szCs w:val="2"/>
        </w:rPr>
      </w:pPr>
      <w:r w:rsidRPr="0015452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E40507-5A66-470C-AD5F-5A0F0394F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1</Pages>
  <Words>73</Words>
  <Characters>419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260</cp:revision>
  <cp:lastPrinted>2009-02-06T05:36:00Z</cp:lastPrinted>
  <dcterms:created xsi:type="dcterms:W3CDTF">2021-01-12T18:43:00Z</dcterms:created>
  <dcterms:modified xsi:type="dcterms:W3CDTF">2021-01-19T19:07:00Z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