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86" w:rsidRDefault="00D07B25" w:rsidP="00D07B25">
      <w:pPr>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hint="eastAsia"/>
          <w:color w:val="000000"/>
          <w:kern w:val="0"/>
          <w:sz w:val="28"/>
          <w:szCs w:val="28"/>
          <w:lang w:eastAsia="ru-RU" w:bidi="ru-RU"/>
        </w:rPr>
        <w:t>Разливалова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Светлана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Сергеевна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Синтез</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структура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и</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физико</w:t>
      </w:r>
      <w:r w:rsidRPr="00D07B25">
        <w:rPr>
          <w:rFonts w:ascii="Times New Roman" w:eastAsia="Times New Roman" w:hAnsi="Times New Roman" w:cs="Times New Roman"/>
          <w:color w:val="000000"/>
          <w:kern w:val="0"/>
          <w:sz w:val="28"/>
          <w:szCs w:val="28"/>
          <w:lang w:eastAsia="ru-RU" w:bidi="ru-RU"/>
        </w:rPr>
        <w:t>-</w:t>
      </w:r>
      <w:r w:rsidRPr="00D07B25">
        <w:rPr>
          <w:rFonts w:ascii="Times New Roman" w:eastAsia="Times New Roman" w:hAnsi="Times New Roman" w:cs="Times New Roman" w:hint="eastAsia"/>
          <w:color w:val="000000"/>
          <w:kern w:val="0"/>
          <w:sz w:val="28"/>
          <w:szCs w:val="28"/>
          <w:lang w:eastAsia="ru-RU" w:bidi="ru-RU"/>
        </w:rPr>
        <w:t>механические</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свойства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композитных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циркониевых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керамик</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и</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хромовых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гальванических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покрытий</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модифицированных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углеродными</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нанотрубками</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диссертация</w:t>
      </w:r>
      <w:r w:rsidRPr="00D07B25">
        <w:rPr>
          <w:rFonts w:ascii="Times New Roman" w:eastAsia="Times New Roman" w:hAnsi="Times New Roman" w:cs="Times New Roman"/>
          <w:color w:val="000000"/>
          <w:kern w:val="0"/>
          <w:sz w:val="28"/>
          <w:szCs w:val="28"/>
          <w:lang w:eastAsia="ru-RU" w:bidi="ru-RU"/>
        </w:rPr>
        <w:t xml:space="preserve"> ... </w:t>
      </w:r>
      <w:r w:rsidRPr="00D07B25">
        <w:rPr>
          <w:rFonts w:ascii="Times New Roman" w:eastAsia="Times New Roman" w:hAnsi="Times New Roman" w:cs="Times New Roman" w:hint="eastAsia"/>
          <w:color w:val="000000"/>
          <w:kern w:val="0"/>
          <w:sz w:val="28"/>
          <w:szCs w:val="28"/>
          <w:lang w:eastAsia="ru-RU" w:bidi="ru-RU"/>
        </w:rPr>
        <w:t>кандидата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Технических</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наук</w:t>
      </w:r>
      <w:r w:rsidRPr="00D07B25">
        <w:rPr>
          <w:rFonts w:ascii="Times New Roman" w:eastAsia="Times New Roman" w:hAnsi="Times New Roman" w:cs="Times New Roman"/>
          <w:color w:val="000000"/>
          <w:kern w:val="0"/>
          <w:sz w:val="28"/>
          <w:szCs w:val="28"/>
          <w:lang w:eastAsia="ru-RU" w:bidi="ru-RU"/>
        </w:rPr>
        <w:t xml:space="preserve">: 05.16.08 / </w:t>
      </w:r>
      <w:r w:rsidRPr="00D07B25">
        <w:rPr>
          <w:rFonts w:ascii="Times New Roman" w:eastAsia="Times New Roman" w:hAnsi="Times New Roman" w:cs="Times New Roman" w:hint="eastAsia"/>
          <w:color w:val="000000"/>
          <w:kern w:val="0"/>
          <w:sz w:val="28"/>
          <w:szCs w:val="28"/>
          <w:lang w:eastAsia="ru-RU" w:bidi="ru-RU"/>
        </w:rPr>
        <w:t>Разливалова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Светлана</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Сергеевна</w:t>
      </w:r>
      <w:r w:rsidRPr="00D07B25">
        <w:rPr>
          <w:rFonts w:ascii="Times New Roman" w:eastAsia="Times New Roman" w:hAnsi="Times New Roman" w:cs="Times New Roman"/>
          <w:color w:val="000000"/>
          <w:kern w:val="0"/>
          <w:sz w:val="28"/>
          <w:szCs w:val="28"/>
          <w:lang w:eastAsia="ru-RU" w:bidi="ru-RU"/>
        </w:rPr>
        <w:t>;[</w:t>
      </w:r>
      <w:r w:rsidRPr="00D07B25">
        <w:rPr>
          <w:rFonts w:ascii="Times New Roman" w:eastAsia="Times New Roman" w:hAnsi="Times New Roman" w:cs="Times New Roman" w:hint="eastAsia"/>
          <w:color w:val="000000"/>
          <w:kern w:val="0"/>
          <w:sz w:val="28"/>
          <w:szCs w:val="28"/>
          <w:lang w:eastAsia="ru-RU" w:bidi="ru-RU"/>
        </w:rPr>
        <w:t>Место</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защиты</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ФГБОУ</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ВО</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«Тамбовский</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государственный</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технический</w:t>
      </w:r>
      <w:r w:rsidRPr="00D07B25">
        <w:rPr>
          <w:rFonts w:ascii="Times New Roman" w:eastAsia="Times New Roman" w:hAnsi="Times New Roman" w:cs="Times New Roman"/>
          <w:color w:val="000000"/>
          <w:kern w:val="0"/>
          <w:sz w:val="28"/>
          <w:szCs w:val="28"/>
          <w:lang w:eastAsia="ru-RU" w:bidi="ru-RU"/>
        </w:rPr>
        <w:t xml:space="preserve"> </w:t>
      </w:r>
      <w:r w:rsidRPr="00D07B25">
        <w:rPr>
          <w:rFonts w:ascii="Times New Roman" w:eastAsia="Times New Roman" w:hAnsi="Times New Roman" w:cs="Times New Roman" w:hint="eastAsia"/>
          <w:color w:val="000000"/>
          <w:kern w:val="0"/>
          <w:sz w:val="28"/>
          <w:szCs w:val="28"/>
          <w:lang w:eastAsia="ru-RU" w:bidi="ru-RU"/>
        </w:rPr>
        <w:t>университет»</w:t>
      </w:r>
      <w:r w:rsidRPr="00D07B25">
        <w:rPr>
          <w:rFonts w:ascii="Times New Roman" w:eastAsia="Times New Roman" w:hAnsi="Times New Roman" w:cs="Times New Roman"/>
          <w:color w:val="000000"/>
          <w:kern w:val="0"/>
          <w:sz w:val="28"/>
          <w:szCs w:val="28"/>
          <w:lang w:eastAsia="ru-RU" w:bidi="ru-RU"/>
        </w:rPr>
        <w:t>], 2018</w:t>
      </w:r>
    </w:p>
    <w:p w:rsidR="00D07B25" w:rsidRDefault="00D07B25" w:rsidP="00D07B25">
      <w:pPr>
        <w:rPr>
          <w:rFonts w:ascii="Times New Roman" w:eastAsia="Times New Roman" w:hAnsi="Times New Roman" w:cs="Times New Roman"/>
          <w:color w:val="000000"/>
          <w:kern w:val="0"/>
          <w:sz w:val="28"/>
          <w:szCs w:val="28"/>
          <w:lang w:eastAsia="ru-RU" w:bidi="ru-RU"/>
        </w:rPr>
      </w:pPr>
    </w:p>
    <w:p w:rsidR="00D07B25" w:rsidRDefault="00D07B25" w:rsidP="00D07B25">
      <w:pPr>
        <w:rPr>
          <w:rFonts w:ascii="Times New Roman" w:eastAsia="Times New Roman" w:hAnsi="Times New Roman" w:cs="Times New Roman"/>
          <w:color w:val="000000"/>
          <w:kern w:val="0"/>
          <w:sz w:val="28"/>
          <w:szCs w:val="28"/>
          <w:lang w:eastAsia="ru-RU" w:bidi="ru-RU"/>
        </w:rPr>
      </w:pPr>
    </w:p>
    <w:p w:rsidR="00D07B25" w:rsidRPr="00D07B25" w:rsidRDefault="00D07B25" w:rsidP="00D07B25">
      <w:pPr>
        <w:tabs>
          <w:tab w:val="clear" w:pos="709"/>
        </w:tabs>
        <w:suppressAutoHyphens w:val="0"/>
        <w:spacing w:after="0" w:line="370" w:lineRule="exact"/>
        <w:ind w:left="60" w:firstLine="0"/>
        <w:jc w:val="center"/>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Федеральное государственное бюджетное образовательное учреждение</w:t>
      </w:r>
    </w:p>
    <w:p w:rsidR="00D07B25" w:rsidRPr="00D07B25" w:rsidRDefault="00D07B25" w:rsidP="00D07B25">
      <w:pPr>
        <w:tabs>
          <w:tab w:val="clear" w:pos="709"/>
        </w:tabs>
        <w:suppressAutoHyphens w:val="0"/>
        <w:spacing w:after="0" w:line="370" w:lineRule="exact"/>
        <w:ind w:left="60" w:firstLine="0"/>
        <w:jc w:val="center"/>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высшего образования</w:t>
      </w:r>
    </w:p>
    <w:p w:rsidR="00D07B25" w:rsidRPr="00D07B25" w:rsidRDefault="00D07B25" w:rsidP="00D07B25">
      <w:pPr>
        <w:tabs>
          <w:tab w:val="clear" w:pos="709"/>
        </w:tabs>
        <w:suppressAutoHyphens w:val="0"/>
        <w:spacing w:after="466" w:line="370" w:lineRule="exact"/>
        <w:ind w:left="60" w:firstLine="0"/>
        <w:jc w:val="center"/>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«Тамбовский государственный университет имени Г.Р. Державина»</w:t>
      </w:r>
    </w:p>
    <w:p w:rsidR="00D07B25" w:rsidRPr="00D07B25" w:rsidRDefault="00D07B25" w:rsidP="00D07B25">
      <w:pPr>
        <w:framePr w:h="955" w:hSpace="1238" w:wrap="notBeside" w:vAnchor="text" w:hAnchor="text" w:x="6889"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03605" cy="609600"/>
            <wp:effectExtent l="19050" t="0" r="0" b="0"/>
            <wp:docPr id="668" name="Рисунок 668" descr="C:\Users\Pavel\AppData\Local\Temp\Rar$DIa0.87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Pavel\AppData\Local\Temp\Rar$DIa0.877\media\image1.jpeg"/>
                    <pic:cNvPicPr>
                      <a:picLocks noChangeAspect="1" noChangeArrowheads="1"/>
                    </pic:cNvPicPr>
                  </pic:nvPicPr>
                  <pic:blipFill>
                    <a:blip r:embed="rId8" cstate="print"/>
                    <a:srcRect/>
                    <a:stretch>
                      <a:fillRect/>
                    </a:stretch>
                  </pic:blipFill>
                  <pic:spPr bwMode="auto">
                    <a:xfrm>
                      <a:off x="0" y="0"/>
                      <a:ext cx="903605" cy="609600"/>
                    </a:xfrm>
                    <a:prstGeom prst="rect">
                      <a:avLst/>
                    </a:prstGeom>
                    <a:noFill/>
                    <a:ln w="9525">
                      <a:noFill/>
                      <a:miter lim="800000"/>
                      <a:headEnd/>
                      <a:tailEnd/>
                    </a:ln>
                  </pic:spPr>
                </pic:pic>
              </a:graphicData>
            </a:graphic>
          </wp:inline>
        </w:drawing>
      </w:r>
    </w:p>
    <w:p w:rsidR="00D07B25" w:rsidRPr="00D07B25" w:rsidRDefault="00D07B25" w:rsidP="00D07B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07B25" w:rsidRPr="00D07B25" w:rsidRDefault="00D07B25" w:rsidP="00D07B25">
      <w:pPr>
        <w:tabs>
          <w:tab w:val="clear" w:pos="709"/>
        </w:tabs>
        <w:suppressAutoHyphens w:val="0"/>
        <w:spacing w:after="997" w:line="280" w:lineRule="exact"/>
        <w:ind w:firstLine="0"/>
        <w:jc w:val="right"/>
        <w:rPr>
          <w:rFonts w:ascii="Times New Roman" w:eastAsia="Times New Roman" w:hAnsi="Times New Roman" w:cs="Times New Roman"/>
          <w:i/>
          <w:iCs/>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eastAsia="ru-RU" w:bidi="ru-RU"/>
        </w:rPr>
        <w:t>на правах рукописи</w:t>
      </w:r>
    </w:p>
    <w:p w:rsidR="00D07B25" w:rsidRPr="00D07B25" w:rsidRDefault="00D07B25" w:rsidP="00D07B25">
      <w:pPr>
        <w:tabs>
          <w:tab w:val="clear" w:pos="709"/>
        </w:tabs>
        <w:suppressAutoHyphens w:val="0"/>
        <w:spacing w:after="1213" w:line="280" w:lineRule="exact"/>
        <w:ind w:left="60" w:firstLine="0"/>
        <w:jc w:val="center"/>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Разливалова Светлана Сергеевна</w:t>
      </w:r>
    </w:p>
    <w:p w:rsidR="00D07B25" w:rsidRPr="00D07B25" w:rsidRDefault="00D07B25" w:rsidP="00D07B25">
      <w:pPr>
        <w:tabs>
          <w:tab w:val="clear" w:pos="709"/>
        </w:tabs>
        <w:suppressAutoHyphens w:val="0"/>
        <w:spacing w:after="540" w:line="370" w:lineRule="exact"/>
        <w:ind w:left="60" w:firstLine="0"/>
        <w:jc w:val="center"/>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СИНТЕЗ, СТРУКТУРА И ФИЗИКО-МЕХАНИЧЕСКИЕ СВОЙСТВА</w:t>
      </w:r>
      <w:r w:rsidRPr="00D07B25">
        <w:rPr>
          <w:rFonts w:ascii="Times New Roman" w:eastAsia="Times New Roman" w:hAnsi="Times New Roman" w:cs="Times New Roman"/>
          <w:b/>
          <w:bCs/>
          <w:color w:val="000000"/>
          <w:kern w:val="0"/>
          <w:sz w:val="28"/>
          <w:szCs w:val="28"/>
          <w:lang w:eastAsia="ru-RU" w:bidi="ru-RU"/>
        </w:rPr>
        <w:br/>
        <w:t>КОМПОЗИТНЫХ ЦИРКОНИЕВЫХ КЕРАМИК</w:t>
      </w:r>
      <w:r w:rsidRPr="00D07B25">
        <w:rPr>
          <w:rFonts w:ascii="Times New Roman" w:eastAsia="Times New Roman" w:hAnsi="Times New Roman" w:cs="Times New Roman"/>
          <w:b/>
          <w:bCs/>
          <w:color w:val="000000"/>
          <w:kern w:val="0"/>
          <w:sz w:val="28"/>
          <w:szCs w:val="28"/>
          <w:lang w:eastAsia="ru-RU" w:bidi="ru-RU"/>
        </w:rPr>
        <w:br/>
        <w:t>И ХРОМОВЫХ ГАЛЬВАНИЧЕСКИХ ПОКРЫТИЙ,</w:t>
      </w:r>
      <w:r w:rsidRPr="00D07B25">
        <w:rPr>
          <w:rFonts w:ascii="Times New Roman" w:eastAsia="Times New Roman" w:hAnsi="Times New Roman" w:cs="Times New Roman"/>
          <w:b/>
          <w:bCs/>
          <w:color w:val="000000"/>
          <w:kern w:val="0"/>
          <w:sz w:val="28"/>
          <w:szCs w:val="28"/>
          <w:lang w:eastAsia="ru-RU" w:bidi="ru-RU"/>
        </w:rPr>
        <w:br/>
        <w:t>МОДИФИЦИРОВАННЫХ УГЛЕРОДНЫМИ НАНОТРУБКАМИ</w:t>
      </w:r>
      <w:r w:rsidRPr="00D07B25">
        <w:rPr>
          <w:rFonts w:ascii="Times New Roman" w:eastAsia="Times New Roman" w:hAnsi="Times New Roman" w:cs="Times New Roman"/>
          <w:b/>
          <w:bCs/>
          <w:color w:val="000000"/>
          <w:kern w:val="0"/>
          <w:sz w:val="28"/>
          <w:szCs w:val="28"/>
          <w:lang w:eastAsia="ru-RU" w:bidi="ru-RU"/>
        </w:rPr>
        <w:br/>
      </w:r>
      <w:r w:rsidRPr="00D07B25">
        <w:rPr>
          <w:rFonts w:ascii="Times New Roman" w:eastAsia="Times New Roman" w:hAnsi="Times New Roman" w:cs="Times New Roman"/>
          <w:color w:val="000000"/>
          <w:kern w:val="0"/>
          <w:sz w:val="28"/>
          <w:lang w:eastAsia="ru-RU" w:bidi="ru-RU"/>
        </w:rPr>
        <w:t>05.16.08 - Нанотехнологии и наноматериалы</w:t>
      </w:r>
      <w:r w:rsidRPr="00D07B25">
        <w:rPr>
          <w:rFonts w:ascii="Times New Roman" w:eastAsia="Times New Roman" w:hAnsi="Times New Roman" w:cs="Times New Roman"/>
          <w:color w:val="000000"/>
          <w:kern w:val="0"/>
          <w:sz w:val="28"/>
          <w:lang w:eastAsia="ru-RU" w:bidi="ru-RU"/>
        </w:rPr>
        <w:br/>
        <w:t>(химия и химическая технология)</w:t>
      </w:r>
    </w:p>
    <w:p w:rsidR="00D07B25" w:rsidRPr="00D07B25" w:rsidRDefault="00D07B25" w:rsidP="00D07B25">
      <w:pPr>
        <w:tabs>
          <w:tab w:val="clear" w:pos="709"/>
        </w:tabs>
        <w:suppressAutoHyphens w:val="0"/>
        <w:spacing w:after="900" w:line="370" w:lineRule="exact"/>
        <w:ind w:left="60" w:firstLine="0"/>
        <w:jc w:val="center"/>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D07B25">
        <w:rPr>
          <w:rFonts w:ascii="Times New Roman" w:eastAsia="Times New Roman" w:hAnsi="Times New Roman" w:cs="Times New Roman"/>
          <w:color w:val="000000"/>
          <w:kern w:val="0"/>
          <w:sz w:val="28"/>
          <w:szCs w:val="28"/>
          <w:lang w:eastAsia="ru-RU" w:bidi="ru-RU"/>
        </w:rPr>
        <w:br/>
        <w:t>кандидата технических наук</w:t>
      </w:r>
    </w:p>
    <w:p w:rsidR="00D07B25" w:rsidRPr="00D07B25" w:rsidRDefault="00D07B25" w:rsidP="00D07B25">
      <w:pPr>
        <w:tabs>
          <w:tab w:val="clear" w:pos="709"/>
        </w:tabs>
        <w:suppressAutoHyphens w:val="0"/>
        <w:spacing w:after="0" w:line="370" w:lineRule="exact"/>
        <w:ind w:left="5040" w:firstLine="0"/>
        <w:jc w:val="left"/>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Научный руководитель:</w:t>
      </w:r>
    </w:p>
    <w:p w:rsidR="00D07B25" w:rsidRPr="00D07B25" w:rsidRDefault="00D07B25" w:rsidP="00D07B25">
      <w:pPr>
        <w:tabs>
          <w:tab w:val="clear" w:pos="709"/>
        </w:tabs>
        <w:suppressAutoHyphens w:val="0"/>
        <w:spacing w:after="1392" w:line="370" w:lineRule="exact"/>
        <w:ind w:left="5040" w:right="640"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Заслуженный деятель науки РФ, Доктор физико-математических наук, профессор Г оловин Юрий Иванович</w:t>
      </w:r>
    </w:p>
    <w:p w:rsidR="00D07B25" w:rsidRPr="00D07B25" w:rsidRDefault="00D07B25" w:rsidP="00D07B25">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Тамбов - 2018</w:t>
      </w:r>
    </w:p>
    <w:p w:rsidR="00D07B25" w:rsidRPr="00D07B25" w:rsidRDefault="00D07B25" w:rsidP="00D07B25">
      <w:pPr>
        <w:keepNext/>
        <w:keepLines/>
        <w:tabs>
          <w:tab w:val="clear" w:pos="709"/>
        </w:tabs>
        <w:suppressAutoHyphens w:val="0"/>
        <w:spacing w:after="472" w:line="280" w:lineRule="exact"/>
        <w:ind w:left="3080" w:firstLine="0"/>
        <w:jc w:val="left"/>
        <w:outlineLvl w:val="3"/>
        <w:rPr>
          <w:rFonts w:ascii="Times New Roman" w:eastAsia="Times New Roman" w:hAnsi="Times New Roman" w:cs="Times New Roman"/>
          <w:b/>
          <w:bCs/>
          <w:color w:val="000000"/>
          <w:kern w:val="0"/>
          <w:sz w:val="28"/>
          <w:szCs w:val="28"/>
          <w:lang w:eastAsia="ru-RU" w:bidi="ru-RU"/>
        </w:rPr>
      </w:pPr>
      <w:bookmarkStart w:id="0" w:name="bookmark0"/>
      <w:r w:rsidRPr="00D07B25">
        <w:rPr>
          <w:rFonts w:ascii="Times New Roman" w:eastAsia="Times New Roman" w:hAnsi="Times New Roman" w:cs="Times New Roman"/>
          <w:b/>
          <w:bCs/>
          <w:color w:val="000000"/>
          <w:kern w:val="0"/>
          <w:sz w:val="28"/>
          <w:szCs w:val="28"/>
          <w:lang w:eastAsia="ru-RU" w:bidi="ru-RU"/>
        </w:rPr>
        <w:t>Список условных обозначений</w:t>
      </w:r>
      <w:bookmarkEnd w:id="0"/>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АСМ - атомно-силовая микроскопия ИПС </w:t>
      </w:r>
      <w:r w:rsidRPr="00D07B25">
        <w:rPr>
          <w:rFonts w:ascii="Times New Roman" w:eastAsia="Times New Roman" w:hAnsi="Times New Roman" w:cs="Times New Roman"/>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val="en-US" w:eastAsia="en-US" w:bidi="en-US"/>
        </w:rPr>
        <w:t>SPS</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искровое плазменное спекание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ИЮПАК </w:t>
      </w:r>
      <w:r w:rsidRPr="00D07B25">
        <w:rPr>
          <w:rFonts w:ascii="Times New Roman" w:eastAsia="Times New Roman" w:hAnsi="Times New Roman" w:cs="Times New Roman"/>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val="en-US" w:eastAsia="en-US" w:bidi="en-US"/>
        </w:rPr>
        <w:t>IUPAK</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международный союз теоретической и прикладной химии</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КР - комбинационное (рамановское) рассеяние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КЭП - композиционное электрохимическое покрытие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МОФ - метод Оливера-Фарра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МУНТ - многостенные углеродные нанотрубки</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НИ - наноиндентирование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ОУНТ - одностенные углеродные нанотрубки</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ПАВ - поверхностно-активное вещество</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ПВС - поливиниловый спирт</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ПВП - поливинилпирролидон</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ПММА - полиметилметакрилат</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СБОМ -сканирующая ближнепольная оптическая микроскопия СЭМ - сканирующая электронная микроскопия УНТ - углеродные нанотрубки</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en-US" w:eastAsia="ru-RU" w:bidi="ru-RU"/>
        </w:rPr>
      </w:pPr>
      <w:r w:rsidRPr="00D07B25">
        <w:rPr>
          <w:rFonts w:ascii="Times New Roman" w:eastAsia="Times New Roman" w:hAnsi="Times New Roman" w:cs="Times New Roman"/>
          <w:color w:val="000000"/>
          <w:kern w:val="0"/>
          <w:sz w:val="28"/>
          <w:szCs w:val="28"/>
          <w:lang w:val="en-US" w:eastAsia="en-US" w:bidi="en-US"/>
        </w:rPr>
        <w:t xml:space="preserve">CSM </w:t>
      </w:r>
      <w:r w:rsidRPr="00D07B25">
        <w:rPr>
          <w:rFonts w:ascii="Times New Roman" w:eastAsia="Times New Roman" w:hAnsi="Times New Roman" w:cs="Times New Roman"/>
          <w:color w:val="000000"/>
          <w:kern w:val="0"/>
          <w:sz w:val="28"/>
          <w:szCs w:val="28"/>
          <w:lang w:val="en-US" w:eastAsia="ru-RU" w:bidi="ru-RU"/>
        </w:rPr>
        <w:t xml:space="preserve">- </w:t>
      </w:r>
      <w:r w:rsidRPr="00D07B25">
        <w:rPr>
          <w:rFonts w:ascii="Times New Roman" w:eastAsia="Times New Roman" w:hAnsi="Times New Roman" w:cs="Times New Roman"/>
          <w:color w:val="000000"/>
          <w:kern w:val="0"/>
          <w:sz w:val="28"/>
          <w:szCs w:val="28"/>
          <w:lang w:val="en-US" w:eastAsia="en-US" w:bidi="en-US"/>
        </w:rPr>
        <w:t xml:space="preserve">Continuous Stiffness Measurement, </w:t>
      </w:r>
      <w:r w:rsidRPr="00D07B25">
        <w:rPr>
          <w:rFonts w:ascii="Times New Roman" w:eastAsia="Times New Roman" w:hAnsi="Times New Roman" w:cs="Times New Roman"/>
          <w:color w:val="000000"/>
          <w:kern w:val="0"/>
          <w:sz w:val="28"/>
          <w:szCs w:val="28"/>
          <w:lang w:eastAsia="ru-RU" w:bidi="ru-RU"/>
        </w:rPr>
        <w:t>метод</w:t>
      </w:r>
      <w:r w:rsidRPr="00D07B25">
        <w:rPr>
          <w:rFonts w:ascii="Times New Roman" w:eastAsia="Times New Roman" w:hAnsi="Times New Roman" w:cs="Times New Roman"/>
          <w:color w:val="000000"/>
          <w:kern w:val="0"/>
          <w:sz w:val="28"/>
          <w:szCs w:val="28"/>
          <w:lang w:val="en-US" w:eastAsia="ru-RU" w:bidi="ru-RU"/>
        </w:rPr>
        <w:t xml:space="preserve"> </w:t>
      </w:r>
      <w:r w:rsidRPr="00D07B25">
        <w:rPr>
          <w:rFonts w:ascii="Times New Roman" w:eastAsia="Times New Roman" w:hAnsi="Times New Roman" w:cs="Times New Roman"/>
          <w:color w:val="000000"/>
          <w:kern w:val="0"/>
          <w:sz w:val="28"/>
          <w:szCs w:val="28"/>
          <w:lang w:eastAsia="ru-RU" w:bidi="ru-RU"/>
        </w:rPr>
        <w:t>непрерывной</w:t>
      </w:r>
      <w:r w:rsidRPr="00D07B25">
        <w:rPr>
          <w:rFonts w:ascii="Times New Roman" w:eastAsia="Times New Roman" w:hAnsi="Times New Roman" w:cs="Times New Roman"/>
          <w:color w:val="000000"/>
          <w:kern w:val="0"/>
          <w:sz w:val="28"/>
          <w:szCs w:val="28"/>
          <w:lang w:val="en-US" w:eastAsia="ru-RU" w:bidi="ru-RU"/>
        </w:rPr>
        <w:t xml:space="preserve"> </w:t>
      </w:r>
      <w:r w:rsidRPr="00D07B25">
        <w:rPr>
          <w:rFonts w:ascii="Times New Roman" w:eastAsia="Times New Roman" w:hAnsi="Times New Roman" w:cs="Times New Roman"/>
          <w:color w:val="000000"/>
          <w:kern w:val="0"/>
          <w:sz w:val="28"/>
          <w:szCs w:val="28"/>
          <w:lang w:eastAsia="ru-RU" w:bidi="ru-RU"/>
        </w:rPr>
        <w:t>регистрации</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контактной жесткости в процессе наноиндентирования</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eastAsia="ru-RU" w:bidi="ru-RU"/>
        </w:rPr>
        <w:t>С</w:t>
      </w:r>
      <w:r w:rsidRPr="00D07B25">
        <w:rPr>
          <w:rFonts w:ascii="Times New Roman" w:eastAsia="Times New Roman" w:hAnsi="Times New Roman" w:cs="Times New Roman"/>
          <w:color w:val="000000"/>
          <w:kern w:val="0"/>
          <w:sz w:val="28"/>
          <w:szCs w:val="28"/>
          <w:lang w:eastAsia="ru-RU" w:bidi="ru-RU"/>
        </w:rPr>
        <w:t xml:space="preserve"> - концентрация углеродных нанотрубок в композите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val="en-US" w:eastAsia="en-US" w:bidi="en-US"/>
        </w:rPr>
        <w:t>CCaO</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концентрация оксида кальция</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smallCaps/>
          <w:color w:val="000000"/>
          <w:kern w:val="0"/>
          <w:sz w:val="28"/>
          <w:szCs w:val="28"/>
          <w:lang w:val="en-US" w:eastAsia="en-US" w:bidi="en-US"/>
        </w:rPr>
        <w:t>Cnt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концентрация углеродных нанотрубок в электролите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D</w:t>
      </w:r>
      <w:r w:rsidRPr="00D07B25">
        <w:rPr>
          <w:rFonts w:ascii="Times New Roman" w:eastAsia="Times New Roman" w:hAnsi="Times New Roman" w:cs="Times New Roman"/>
          <w:i/>
          <w:iCs/>
          <w:color w:val="000000"/>
          <w:kern w:val="0"/>
          <w:sz w:val="28"/>
          <w:szCs w:val="28"/>
          <w:vertAlign w:val="subscript"/>
          <w:lang w:val="en-US" w:eastAsia="en-US" w:bidi="en-US"/>
        </w:rPr>
        <w:t>k</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плотность тока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d</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размер зерна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eastAsia="en-US" w:bidi="en-US"/>
        </w:rPr>
        <w:t>&lt;</w:t>
      </w:r>
      <w:r w:rsidRPr="00D07B25">
        <w:rPr>
          <w:rFonts w:ascii="Times New Roman" w:eastAsia="Times New Roman" w:hAnsi="Times New Roman" w:cs="Times New Roman"/>
          <w:i/>
          <w:iCs/>
          <w:color w:val="000000"/>
          <w:kern w:val="0"/>
          <w:sz w:val="28"/>
          <w:szCs w:val="28"/>
          <w:lang w:val="en-US" w:eastAsia="en-US" w:bidi="en-US"/>
        </w:rPr>
        <w:t>d</w:t>
      </w:r>
      <w:r w:rsidRPr="00D07B25">
        <w:rPr>
          <w:rFonts w:ascii="Times New Roman" w:eastAsia="Times New Roman" w:hAnsi="Times New Roman" w:cs="Times New Roman"/>
          <w:i/>
          <w:iCs/>
          <w:color w:val="000000"/>
          <w:kern w:val="0"/>
          <w:sz w:val="28"/>
          <w:szCs w:val="28"/>
          <w:lang w:eastAsia="en-US" w:bidi="en-US"/>
        </w:rPr>
        <w:t>&gt;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средний размер зерна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d</w:t>
      </w:r>
      <w:r w:rsidRPr="00D07B25">
        <w:rPr>
          <w:rFonts w:ascii="Times New Roman" w:eastAsia="Times New Roman" w:hAnsi="Times New Roman" w:cs="Times New Roman"/>
          <w:i/>
          <w:iCs/>
          <w:color w:val="000000"/>
          <w:kern w:val="0"/>
          <w:sz w:val="28"/>
          <w:szCs w:val="28"/>
          <w:vertAlign w:val="subscript"/>
          <w:lang w:val="en-US" w:eastAsia="en-US" w:bidi="en-US"/>
        </w:rPr>
        <w:t>g</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размер зерна пористой циркониевой керамики </w:t>
      </w:r>
      <w:r w:rsidRPr="00D07B25">
        <w:rPr>
          <w:rFonts w:ascii="Times New Roman" w:eastAsia="Times New Roman" w:hAnsi="Times New Roman" w:cs="Times New Roman"/>
          <w:i/>
          <w:iCs/>
          <w:color w:val="000000"/>
          <w:kern w:val="0"/>
          <w:sz w:val="28"/>
          <w:szCs w:val="28"/>
          <w:lang w:val="en-US" w:eastAsia="en-US" w:bidi="en-US"/>
        </w:rPr>
        <w:t>d</w:t>
      </w:r>
      <w:r w:rsidRPr="00D07B25">
        <w:rPr>
          <w:rFonts w:ascii="Times New Roman" w:eastAsia="Times New Roman" w:hAnsi="Times New Roman" w:cs="Times New Roman"/>
          <w:i/>
          <w:iCs/>
          <w:color w:val="000000"/>
          <w:kern w:val="0"/>
          <w:sz w:val="28"/>
          <w:szCs w:val="28"/>
          <w:vertAlign w:val="subscript"/>
          <w:lang w:val="en-US" w:eastAsia="en-US" w:bidi="en-US"/>
        </w:rPr>
        <w:t>p</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размер поры </w:t>
      </w:r>
      <w:r w:rsidRPr="00D07B25">
        <w:rPr>
          <w:rFonts w:ascii="Times New Roman" w:eastAsia="Times New Roman" w:hAnsi="Times New Roman" w:cs="Times New Roman"/>
          <w:i/>
          <w:iCs/>
          <w:color w:val="000000"/>
          <w:kern w:val="0"/>
          <w:sz w:val="28"/>
          <w:szCs w:val="28"/>
          <w:lang w:val="en-US" w:eastAsia="en-US" w:bidi="en-US"/>
        </w:rPr>
        <w:t>E</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модуль упругости </w:t>
      </w:r>
      <w:r w:rsidRPr="00D07B25">
        <w:rPr>
          <w:rFonts w:ascii="Times New Roman" w:eastAsia="Times New Roman" w:hAnsi="Times New Roman" w:cs="Times New Roman"/>
          <w:i/>
          <w:iCs/>
          <w:color w:val="000000"/>
          <w:kern w:val="0"/>
          <w:sz w:val="28"/>
          <w:szCs w:val="28"/>
          <w:lang w:val="en-US" w:eastAsia="en-US" w:bidi="en-US"/>
        </w:rPr>
        <w:t>f</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коэффициент трения</w:t>
      </w:r>
    </w:p>
    <w:p w:rsidR="00D07B25" w:rsidRPr="00D07B25" w:rsidRDefault="00D07B25" w:rsidP="00D07B25">
      <w:pPr>
        <w:tabs>
          <w:tab w:val="clear" w:pos="709"/>
        </w:tabs>
        <w:suppressAutoHyphens w:val="0"/>
        <w:spacing w:after="0" w:line="480" w:lineRule="exact"/>
        <w:ind w:right="2260"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G</w:t>
      </w:r>
      <w:r w:rsidRPr="00D07B25">
        <w:rPr>
          <w:rFonts w:ascii="Times New Roman" w:eastAsia="Times New Roman" w:hAnsi="Times New Roman" w:cs="Times New Roman"/>
          <w:color w:val="000000"/>
          <w:kern w:val="0"/>
          <w:sz w:val="28"/>
          <w:szCs w:val="28"/>
          <w:lang w:eastAsia="en-US" w:bidi="en-US"/>
        </w:rPr>
        <w:t xml:space="preserve"> - </w:t>
      </w:r>
      <w:r w:rsidRPr="00D07B25">
        <w:rPr>
          <w:rFonts w:ascii="Times New Roman" w:eastAsia="Times New Roman" w:hAnsi="Times New Roman" w:cs="Times New Roman"/>
          <w:color w:val="000000"/>
          <w:kern w:val="0"/>
          <w:sz w:val="28"/>
          <w:szCs w:val="28"/>
          <w:lang w:eastAsia="ru-RU" w:bidi="ru-RU"/>
        </w:rPr>
        <w:t xml:space="preserve">модуль сдвига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твердость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глубина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i/>
          <w:iCs/>
          <w:color w:val="000000"/>
          <w:kern w:val="0"/>
          <w:sz w:val="28"/>
          <w:szCs w:val="28"/>
          <w:vertAlign w:val="subscript"/>
          <w:lang w:val="en-US" w:eastAsia="en-US" w:bidi="en-US"/>
        </w:rPr>
        <w:t>V</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твердость хромовых покрытий, оцененная с помощью микроиндентирования </w:t>
      </w:r>
      <w:r w:rsidRPr="00D07B25">
        <w:rPr>
          <w:rFonts w:ascii="Times New Roman" w:eastAsia="Times New Roman" w:hAnsi="Times New Roman" w:cs="Times New Roman"/>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vertAlign w:val="subscript"/>
          <w:lang w:val="en-US" w:eastAsia="en-US" w:bidi="en-US"/>
        </w:rPr>
        <w:t>sc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твердость хромовых покрытий, оцененная с помощью склерометрии </w:t>
      </w:r>
      <w:r w:rsidRPr="00D07B25">
        <w:rPr>
          <w:rFonts w:ascii="Times New Roman" w:eastAsia="Times New Roman" w:hAnsi="Times New Roman" w:cs="Times New Roman"/>
          <w:i/>
          <w:iCs/>
          <w:color w:val="000000"/>
          <w:kern w:val="0"/>
          <w:sz w:val="28"/>
          <w:szCs w:val="28"/>
          <w:lang w:val="en-US" w:eastAsia="en-US" w:bidi="en-US"/>
        </w:rPr>
        <w:t>K</w:t>
      </w:r>
      <w:r w:rsidRPr="00D07B25">
        <w:rPr>
          <w:rFonts w:ascii="Times New Roman" w:eastAsia="Times New Roman" w:hAnsi="Times New Roman" w:cs="Times New Roman"/>
          <w:i/>
          <w:iCs/>
          <w:color w:val="000000"/>
          <w:kern w:val="0"/>
          <w:sz w:val="28"/>
          <w:szCs w:val="28"/>
          <w:vertAlign w:val="subscript"/>
          <w:lang w:val="en-US" w:eastAsia="en-US" w:bidi="en-US"/>
        </w:rPr>
        <w:t>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коэффициент вязкости разрушения, оцененный методом индентирования </w:t>
      </w:r>
      <w:r w:rsidRPr="00D07B25">
        <w:rPr>
          <w:rFonts w:ascii="Times New Roman" w:eastAsia="Times New Roman" w:hAnsi="Times New Roman" w:cs="Times New Roman"/>
          <w:i/>
          <w:iCs/>
          <w:color w:val="000000"/>
          <w:kern w:val="0"/>
          <w:sz w:val="28"/>
          <w:szCs w:val="28"/>
          <w:lang w:val="en-US" w:eastAsia="en-US" w:bidi="en-US"/>
        </w:rPr>
        <w:t>K</w:t>
      </w:r>
      <w:r w:rsidRPr="00D07B25">
        <w:rPr>
          <w:rFonts w:ascii="Times New Roman" w:eastAsia="Times New Roman" w:hAnsi="Times New Roman" w:cs="Times New Roman"/>
          <w:i/>
          <w:iCs/>
          <w:color w:val="000000"/>
          <w:kern w:val="0"/>
          <w:sz w:val="28"/>
          <w:szCs w:val="28"/>
          <w:vertAlign w:val="subscript"/>
          <w:lang w:eastAsia="en-US" w:bidi="en-US"/>
        </w:rPr>
        <w:t>1</w:t>
      </w:r>
      <w:r w:rsidRPr="00D07B25">
        <w:rPr>
          <w:rFonts w:ascii="Times New Roman" w:eastAsia="Times New Roman" w:hAnsi="Times New Roman" w:cs="Times New Roman"/>
          <w:i/>
          <w:iCs/>
          <w:color w:val="000000"/>
          <w:kern w:val="0"/>
          <w:sz w:val="28"/>
          <w:szCs w:val="28"/>
          <w:vertAlign w:val="subscript"/>
          <w:lang w:val="en-US" w:eastAsia="en-US" w:bidi="en-US"/>
        </w:rPr>
        <w:t>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коэффициент вязкости разрушения, оцененный методом четырехточечного изгиба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m</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массовое соотношение многостенных углеродных нанотрубок и поливинилпирролидона в таблетке</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M</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массовое соотношение многостенных углеродных нанотрубок и гидрокарбоната натрия в таблетке </w:t>
      </w:r>
      <w:r w:rsidRPr="00D07B25">
        <w:rPr>
          <w:rFonts w:ascii="Times New Roman" w:eastAsia="Times New Roman" w:hAnsi="Times New Roman" w:cs="Times New Roman"/>
          <w:i/>
          <w:iCs/>
          <w:color w:val="000000"/>
          <w:kern w:val="0"/>
          <w:sz w:val="28"/>
          <w:szCs w:val="28"/>
          <w:lang w:val="en-US" w:eastAsia="en-US" w:bidi="en-US"/>
        </w:rPr>
        <w:t>p</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пористость </w:t>
      </w:r>
      <w:r w:rsidRPr="00D07B25">
        <w:rPr>
          <w:rFonts w:ascii="Times New Roman" w:eastAsia="Times New Roman" w:hAnsi="Times New Roman" w:cs="Times New Roman"/>
          <w:i/>
          <w:iCs/>
          <w:color w:val="000000"/>
          <w:kern w:val="0"/>
          <w:sz w:val="28"/>
          <w:szCs w:val="28"/>
          <w:lang w:val="en-US" w:eastAsia="en-US" w:bidi="en-US"/>
        </w:rPr>
        <w:t>P</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нагрузка </w:t>
      </w:r>
      <w:r w:rsidRPr="00D07B25">
        <w:rPr>
          <w:rFonts w:ascii="Times New Roman" w:eastAsia="Times New Roman" w:hAnsi="Times New Roman" w:cs="Times New Roman"/>
          <w:i/>
          <w:iCs/>
          <w:color w:val="000000"/>
          <w:kern w:val="0"/>
          <w:sz w:val="28"/>
          <w:szCs w:val="28"/>
          <w:lang w:val="en-US" w:eastAsia="en-US" w:bidi="en-US"/>
        </w:rPr>
        <w:t>P</w:t>
      </w:r>
      <w:r w:rsidRPr="00D07B25">
        <w:rPr>
          <w:rFonts w:ascii="Times New Roman" w:eastAsia="Times New Roman" w:hAnsi="Times New Roman" w:cs="Times New Roman"/>
          <w:i/>
          <w:iCs/>
          <w:color w:val="000000"/>
          <w:kern w:val="0"/>
          <w:sz w:val="28"/>
          <w:szCs w:val="28"/>
          <w:vertAlign w:val="subscript"/>
          <w:lang w:val="en-US" w:eastAsia="en-US" w:bidi="en-US"/>
        </w:rPr>
        <w:t>g</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доля зерен</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S</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контактная жесткость, оцененная по методу Оливера-Фарра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S</w:t>
      </w:r>
      <w:r w:rsidRPr="00D07B25">
        <w:rPr>
          <w:rFonts w:ascii="Times New Roman" w:eastAsia="Times New Roman" w:hAnsi="Times New Roman" w:cs="Times New Roman"/>
          <w:i/>
          <w:iCs/>
          <w:color w:val="000000"/>
          <w:kern w:val="0"/>
          <w:sz w:val="28"/>
          <w:szCs w:val="28"/>
          <w:vertAlign w:val="subscript"/>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контактная жесткость, оцененная по </w:t>
      </w:r>
      <w:r w:rsidRPr="00D07B25">
        <w:rPr>
          <w:rFonts w:ascii="Times New Roman" w:eastAsia="Times New Roman" w:hAnsi="Times New Roman" w:cs="Times New Roman"/>
          <w:color w:val="000000"/>
          <w:kern w:val="0"/>
          <w:sz w:val="28"/>
          <w:szCs w:val="28"/>
          <w:lang w:val="en-US" w:eastAsia="en-US" w:bidi="en-US"/>
        </w:rPr>
        <w:t>CSM</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eastAsia="ru-RU" w:bidi="ru-RU"/>
        </w:rPr>
        <w:t>Т</w:t>
      </w:r>
      <w:r w:rsidRPr="00D07B25">
        <w:rPr>
          <w:rFonts w:ascii="Times New Roman" w:eastAsia="Times New Roman" w:hAnsi="Times New Roman" w:cs="Times New Roman"/>
          <w:i/>
          <w:iCs/>
          <w:color w:val="000000"/>
          <w:kern w:val="0"/>
          <w:sz w:val="28"/>
          <w:szCs w:val="28"/>
          <w:vertAlign w:val="subscript"/>
          <w:lang w:eastAsia="ru-RU" w:bidi="ru-RU"/>
        </w:rPr>
        <w:t>М</w:t>
      </w:r>
      <w:r w:rsidRPr="00D07B25">
        <w:rPr>
          <w:rFonts w:ascii="Times New Roman" w:eastAsia="Times New Roman" w:hAnsi="Times New Roman" w:cs="Times New Roman"/>
          <w:color w:val="000000"/>
          <w:kern w:val="0"/>
          <w:sz w:val="28"/>
          <w:szCs w:val="28"/>
          <w:lang w:eastAsia="ru-RU" w:bidi="ru-RU"/>
        </w:rPr>
        <w:t xml:space="preserve"> - температура начала мартенситного перехода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T</w:t>
      </w:r>
      <w:r w:rsidRPr="00D07B25">
        <w:rPr>
          <w:rFonts w:ascii="Times New Roman" w:eastAsia="Times New Roman" w:hAnsi="Times New Roman" w:cs="Times New Roman"/>
          <w:i/>
          <w:iCs/>
          <w:color w:val="000000"/>
          <w:kern w:val="0"/>
          <w:sz w:val="28"/>
          <w:szCs w:val="28"/>
          <w:vertAlign w:val="subscript"/>
          <w:lang w:val="en-US" w:eastAsia="en-US" w:bidi="en-US"/>
        </w:rPr>
        <w:t>s</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температура спекания (отжига)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временная продолжительность (теста, процесса)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t</w:t>
      </w:r>
      <w:r w:rsidRPr="00D07B25">
        <w:rPr>
          <w:rFonts w:ascii="Times New Roman" w:eastAsia="Times New Roman" w:hAnsi="Times New Roman" w:cs="Times New Roman"/>
          <w:i/>
          <w:iCs/>
          <w:color w:val="000000"/>
          <w:kern w:val="0"/>
          <w:sz w:val="28"/>
          <w:szCs w:val="28"/>
          <w:vertAlign w:val="subscript"/>
          <w:lang w:val="en-US" w:eastAsia="en-US" w:bidi="en-US"/>
        </w:rPr>
        <w:t>g</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продолжительность помола</w:t>
      </w:r>
    </w:p>
    <w:p w:rsidR="00D07B25" w:rsidRPr="00D07B25" w:rsidRDefault="00D07B25" w:rsidP="00D07B2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val="en-US" w:eastAsia="en-US" w:bidi="en-US"/>
        </w:rPr>
        <w:t>z</w:t>
      </w:r>
      <w:r w:rsidRPr="00D07B25">
        <w:rPr>
          <w:rFonts w:ascii="Times New Roman" w:eastAsia="Times New Roman" w:hAnsi="Times New Roman" w:cs="Times New Roman"/>
          <w:i/>
          <w:iCs/>
          <w:color w:val="000000"/>
          <w:kern w:val="0"/>
          <w:sz w:val="28"/>
          <w:szCs w:val="28"/>
          <w:lang w:eastAsia="en-US" w:bidi="en-US"/>
        </w:rPr>
        <w:t xml:space="preserve"> </w:t>
      </w:r>
      <w:r w:rsidRPr="00D07B25">
        <w:rPr>
          <w:rFonts w:ascii="Times New Roman" w:eastAsia="Times New Roman" w:hAnsi="Times New Roman" w:cs="Times New Roman"/>
          <w:i/>
          <w:iCs/>
          <w:color w:val="000000"/>
          <w:kern w:val="0"/>
          <w:sz w:val="28"/>
          <w:szCs w:val="28"/>
          <w:lang w:eastAsia="ru-RU" w:bidi="ru-RU"/>
        </w:rPr>
        <w:t>-</w:t>
      </w:r>
      <w:r w:rsidRPr="00D07B25">
        <w:rPr>
          <w:rFonts w:ascii="Times New Roman" w:eastAsia="Times New Roman" w:hAnsi="Times New Roman" w:cs="Times New Roman"/>
          <w:color w:val="000000"/>
          <w:kern w:val="0"/>
          <w:sz w:val="28"/>
          <w:szCs w:val="28"/>
          <w:lang w:eastAsia="ru-RU" w:bidi="ru-RU"/>
        </w:rPr>
        <w:t xml:space="preserve"> амплитуда осцилляции смещения индентора</w:t>
      </w:r>
    </w:p>
    <w:p w:rsidR="00D07B25" w:rsidRPr="00D07B25" w:rsidRDefault="00D07B25" w:rsidP="00D07B25">
      <w:pPr>
        <w:tabs>
          <w:tab w:val="clear" w:pos="709"/>
        </w:tabs>
        <w:suppressAutoHyphens w:val="0"/>
        <w:spacing w:after="159" w:line="2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i/>
          <w:iCs/>
          <w:color w:val="000000"/>
          <w:kern w:val="0"/>
          <w:sz w:val="28"/>
          <w:szCs w:val="28"/>
          <w:lang w:eastAsia="ru-RU" w:bidi="ru-RU"/>
        </w:rPr>
        <w:t>р</w:t>
      </w:r>
      <w:r w:rsidRPr="00D07B25">
        <w:rPr>
          <w:rFonts w:ascii="Times New Roman" w:eastAsia="Times New Roman" w:hAnsi="Times New Roman" w:cs="Times New Roman"/>
          <w:color w:val="000000"/>
          <w:kern w:val="0"/>
          <w:sz w:val="28"/>
          <w:szCs w:val="28"/>
          <w:lang w:eastAsia="ru-RU" w:bidi="ru-RU"/>
        </w:rPr>
        <w:t xml:space="preserve"> - плотность</w:t>
      </w:r>
    </w:p>
    <w:p w:rsidR="00D07B25" w:rsidRPr="00D07B25" w:rsidRDefault="00D07B25" w:rsidP="00D07B25">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sectPr w:rsidR="00D07B25" w:rsidRPr="00D07B25" w:rsidSect="00D07B25">
          <w:headerReference w:type="default" r:id="rId9"/>
          <w:type w:val="continuous"/>
          <w:pgSz w:w="11900" w:h="16840"/>
          <w:pgMar w:top="1166" w:right="580" w:bottom="1243" w:left="1370" w:header="0" w:footer="3" w:gutter="0"/>
          <w:cols w:space="720"/>
          <w:noEndnote/>
          <w:titlePg/>
          <w:docGrid w:linePitch="360"/>
        </w:sectPr>
      </w:pPr>
      <w:r w:rsidRPr="00D07B25">
        <w:rPr>
          <w:rFonts w:ascii="Times New Roman" w:eastAsia="Times New Roman" w:hAnsi="Times New Roman" w:cs="Times New Roman"/>
          <w:i/>
          <w:iCs/>
          <w:color w:val="000000"/>
          <w:kern w:val="0"/>
          <w:sz w:val="28"/>
          <w:szCs w:val="28"/>
          <w:lang w:eastAsia="ru-RU" w:bidi="ru-RU"/>
        </w:rPr>
        <w:t>ю</w:t>
      </w:r>
      <w:r w:rsidRPr="00D07B25">
        <w:rPr>
          <w:rFonts w:ascii="Times New Roman" w:eastAsia="Times New Roman" w:hAnsi="Times New Roman" w:cs="Times New Roman"/>
          <w:color w:val="000000"/>
          <w:kern w:val="0"/>
          <w:sz w:val="28"/>
          <w:szCs w:val="28"/>
          <w:lang w:eastAsia="ru-RU" w:bidi="ru-RU"/>
        </w:rPr>
        <w:t xml:space="preserve"> - частота осцилляции смещения индентора</w:t>
      </w:r>
    </w:p>
    <w:p w:rsidR="00D07B25" w:rsidRPr="00D07B25" w:rsidRDefault="00D07B25" w:rsidP="00D07B25">
      <w:pPr>
        <w:keepNext/>
        <w:keepLines/>
        <w:tabs>
          <w:tab w:val="clear" w:pos="709"/>
        </w:tabs>
        <w:suppressAutoHyphens w:val="0"/>
        <w:spacing w:after="687" w:line="280" w:lineRule="exact"/>
        <w:ind w:right="80" w:firstLine="0"/>
        <w:jc w:val="center"/>
        <w:outlineLvl w:val="3"/>
        <w:rPr>
          <w:rFonts w:ascii="Times New Roman" w:eastAsia="Times New Roman" w:hAnsi="Times New Roman" w:cs="Times New Roman"/>
          <w:b/>
          <w:bCs/>
          <w:color w:val="000000"/>
          <w:kern w:val="0"/>
          <w:sz w:val="28"/>
          <w:szCs w:val="28"/>
          <w:lang w:eastAsia="ru-RU" w:bidi="ru-RU"/>
        </w:rPr>
      </w:pPr>
      <w:bookmarkStart w:id="1" w:name="bookmark1"/>
      <w:r w:rsidRPr="00D07B25">
        <w:rPr>
          <w:rFonts w:ascii="Times New Roman" w:eastAsia="Times New Roman" w:hAnsi="Times New Roman" w:cs="Times New Roman"/>
          <w:b/>
          <w:bCs/>
          <w:color w:val="000000"/>
          <w:kern w:val="0"/>
          <w:sz w:val="28"/>
          <w:szCs w:val="28"/>
          <w:lang w:eastAsia="ru-RU" w:bidi="ru-RU"/>
        </w:rPr>
        <w:t>СОДЕРЖАНИЕ</w:t>
      </w:r>
      <w:bookmarkEnd w:id="1"/>
    </w:p>
    <w:p w:rsidR="00D07B25" w:rsidRPr="00D07B25" w:rsidRDefault="00D07B25" w:rsidP="00D07B25">
      <w:pPr>
        <w:tabs>
          <w:tab w:val="clear" w:pos="709"/>
          <w:tab w:val="left" w:leader="dot" w:pos="8959"/>
        </w:tabs>
        <w:suppressAutoHyphens w:val="0"/>
        <w:spacing w:after="50" w:line="2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ВВЕДЕНИЕ</w:t>
      </w:r>
      <w:r w:rsidRPr="00D07B25">
        <w:rPr>
          <w:rFonts w:ascii="Times New Roman" w:eastAsia="Times New Roman" w:hAnsi="Times New Roman" w:cs="Times New Roman"/>
          <w:color w:val="000000"/>
          <w:kern w:val="0"/>
          <w:sz w:val="28"/>
          <w:szCs w:val="28"/>
          <w:lang w:eastAsia="ru-RU" w:bidi="ru-RU"/>
        </w:rPr>
        <w:tab/>
        <w:t>7</w:t>
      </w:r>
    </w:p>
    <w:p w:rsidR="00D07B25" w:rsidRPr="00D07B25" w:rsidRDefault="00D07B25" w:rsidP="00D07B25">
      <w:pPr>
        <w:tabs>
          <w:tab w:val="clear" w:pos="709"/>
          <w:tab w:val="left" w:leader="dot" w:pos="895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Глава 1. ТЕХНОЛОГИИ ПОЛУЧЕНИЯ, СТРУКТУРА И СВОЙСТВА ОБЪЕМНО-НАНОСТРУКТУРНЫХ МАТЕРИАЛОВ И ПОКРЫТИЙ, АРМИРОВАННЫХ УГЛЕРОДНЫМИ НАНОТРУБКАМИ (обзор литературы)</w:t>
      </w:r>
      <w:r w:rsidRPr="00D07B25">
        <w:rPr>
          <w:rFonts w:ascii="Times New Roman" w:eastAsia="Times New Roman" w:hAnsi="Times New Roman" w:cs="Times New Roman"/>
          <w:color w:val="000000"/>
          <w:kern w:val="0"/>
          <w:sz w:val="28"/>
          <w:szCs w:val="28"/>
          <w:lang w:eastAsia="ru-RU" w:bidi="ru-RU"/>
        </w:rPr>
        <w:tab/>
        <w:t>14</w:t>
      </w:r>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fldChar w:fldCharType="begin"/>
      </w:r>
      <w:r w:rsidRPr="00D07B25">
        <w:rPr>
          <w:rFonts w:ascii="Times New Roman" w:eastAsia="Times New Roman" w:hAnsi="Times New Roman" w:cs="Times New Roman"/>
          <w:color w:val="000000"/>
          <w:kern w:val="0"/>
          <w:sz w:val="28"/>
          <w:szCs w:val="28"/>
          <w:lang w:eastAsia="ru-RU" w:bidi="ru-RU"/>
        </w:rPr>
        <w:instrText xml:space="preserve"> TOC \o "1-5" \h \z </w:instrText>
      </w:r>
      <w:r w:rsidRPr="00D07B25">
        <w:rPr>
          <w:rFonts w:ascii="Times New Roman" w:eastAsia="Times New Roman" w:hAnsi="Times New Roman" w:cs="Times New Roman"/>
          <w:color w:val="000000"/>
          <w:kern w:val="0"/>
          <w:sz w:val="28"/>
          <w:szCs w:val="28"/>
          <w:lang w:eastAsia="ru-RU" w:bidi="ru-RU"/>
        </w:rPr>
        <w:fldChar w:fldCharType="separate"/>
      </w:r>
      <w:hyperlink w:anchor="bookmark4" w:tooltip="Current Document">
        <w:r w:rsidRPr="00D07B25">
          <w:rPr>
            <w:rFonts w:ascii="Times New Roman" w:eastAsia="Times New Roman" w:hAnsi="Times New Roman" w:cs="Times New Roman"/>
            <w:color w:val="000000"/>
            <w:kern w:val="0"/>
            <w:sz w:val="28"/>
            <w:szCs w:val="28"/>
            <w:lang w:eastAsia="ru-RU" w:bidi="ru-RU"/>
          </w:rPr>
          <w:t xml:space="preserve">Основные типы керамик на основе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val="en-US" w:eastAsia="en-US" w:bidi="en-US"/>
          </w:rPr>
          <w:t>2</w:t>
        </w:r>
        <w:r w:rsidRPr="00D07B25">
          <w:rPr>
            <w:rFonts w:ascii="Times New Roman" w:eastAsia="Times New Roman" w:hAnsi="Times New Roman" w:cs="Times New Roman"/>
            <w:color w:val="000000"/>
            <w:kern w:val="0"/>
            <w:sz w:val="28"/>
            <w:szCs w:val="28"/>
            <w:lang w:eastAsia="ru-RU" w:bidi="ru-RU"/>
          </w:rPr>
          <w:tab/>
          <w:t>14</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D07B25">
          <w:rPr>
            <w:rFonts w:ascii="Times New Roman" w:eastAsia="Times New Roman" w:hAnsi="Times New Roman" w:cs="Times New Roman"/>
            <w:color w:val="000000"/>
            <w:kern w:val="0"/>
            <w:sz w:val="28"/>
            <w:szCs w:val="28"/>
            <w:lang w:eastAsia="ru-RU" w:bidi="ru-RU"/>
          </w:rPr>
          <w:t xml:space="preserve">Химические способы получения порошков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val="en-US" w:eastAsia="en-US" w:bidi="en-US"/>
          </w:rPr>
          <w:t>2</w:t>
        </w:r>
        <w:r w:rsidRPr="00D07B25">
          <w:rPr>
            <w:rFonts w:ascii="Times New Roman" w:eastAsia="Times New Roman" w:hAnsi="Times New Roman" w:cs="Times New Roman"/>
            <w:color w:val="000000"/>
            <w:kern w:val="0"/>
            <w:sz w:val="28"/>
            <w:szCs w:val="28"/>
            <w:lang w:eastAsia="ru-RU" w:bidi="ru-RU"/>
          </w:rPr>
          <w:tab/>
          <w:t>18</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D07B25">
          <w:rPr>
            <w:rFonts w:ascii="Times New Roman" w:eastAsia="Times New Roman" w:hAnsi="Times New Roman" w:cs="Times New Roman"/>
            <w:color w:val="000000"/>
            <w:kern w:val="0"/>
            <w:sz w:val="28"/>
            <w:szCs w:val="28"/>
            <w:lang w:eastAsia="ru-RU" w:bidi="ru-RU"/>
          </w:rPr>
          <w:t xml:space="preserve">Механохимический способ получения порошков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val="en-US" w:eastAsia="en-US" w:bidi="en-US"/>
          </w:rPr>
          <w:t>2</w:t>
        </w:r>
        <w:r w:rsidRPr="00D07B25">
          <w:rPr>
            <w:rFonts w:ascii="Times New Roman" w:eastAsia="Times New Roman" w:hAnsi="Times New Roman" w:cs="Times New Roman"/>
            <w:color w:val="000000"/>
            <w:kern w:val="0"/>
            <w:sz w:val="28"/>
            <w:szCs w:val="28"/>
            <w:lang w:eastAsia="ru-RU" w:bidi="ru-RU"/>
          </w:rPr>
          <w:tab/>
          <w:t>23</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9" w:tooltip="Current Document">
        <w:r w:rsidRPr="00D07B25">
          <w:rPr>
            <w:rFonts w:ascii="Times New Roman" w:eastAsia="Times New Roman" w:hAnsi="Times New Roman" w:cs="Times New Roman"/>
            <w:color w:val="000000"/>
            <w:kern w:val="0"/>
            <w:sz w:val="28"/>
            <w:szCs w:val="28"/>
            <w:lang w:eastAsia="ru-RU" w:bidi="ru-RU"/>
          </w:rPr>
          <w:t xml:space="preserve">Термохимический способ получения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val="en-US" w:eastAsia="en-US" w:bidi="en-US"/>
          </w:rPr>
          <w:t>2</w:t>
        </w:r>
        <w:r w:rsidRPr="00D07B25">
          <w:rPr>
            <w:rFonts w:ascii="Times New Roman" w:eastAsia="Times New Roman" w:hAnsi="Times New Roman" w:cs="Times New Roman"/>
            <w:color w:val="000000"/>
            <w:kern w:val="0"/>
            <w:sz w:val="28"/>
            <w:szCs w:val="28"/>
            <w:lang w:eastAsia="ru-RU" w:bidi="ru-RU"/>
          </w:rPr>
          <w:tab/>
          <w:t>24</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D07B25">
          <w:rPr>
            <w:rFonts w:ascii="Times New Roman" w:eastAsia="Times New Roman" w:hAnsi="Times New Roman" w:cs="Times New Roman"/>
            <w:color w:val="000000"/>
            <w:kern w:val="0"/>
            <w:sz w:val="28"/>
            <w:szCs w:val="28"/>
            <w:lang w:eastAsia="ru-RU" w:bidi="ru-RU"/>
          </w:rPr>
          <w:t xml:space="preserve">Свойства традиционной </w:t>
        </w:r>
        <w:r w:rsidRPr="00D07B25">
          <w:rPr>
            <w:rFonts w:ascii="Times New Roman" w:eastAsia="Times New Roman" w:hAnsi="Times New Roman" w:cs="Times New Roman"/>
            <w:color w:val="000000"/>
            <w:kern w:val="0"/>
            <w:sz w:val="28"/>
            <w:szCs w:val="28"/>
            <w:lang w:val="en-US" w:eastAsia="en-US" w:bidi="en-US"/>
          </w:rPr>
          <w:t>TZP</w:t>
        </w:r>
        <w:r w:rsidRPr="00D07B25">
          <w:rPr>
            <w:rFonts w:ascii="Times New Roman" w:eastAsia="Times New Roman" w:hAnsi="Times New Roman" w:cs="Times New Roman"/>
            <w:color w:val="000000"/>
            <w:kern w:val="0"/>
            <w:sz w:val="28"/>
            <w:szCs w:val="28"/>
            <w:lang w:eastAsia="ru-RU" w:bidi="ru-RU"/>
          </w:rPr>
          <w:t>-керамики</w:t>
        </w:r>
        <w:r w:rsidRPr="00D07B25">
          <w:rPr>
            <w:rFonts w:ascii="Times New Roman" w:eastAsia="Times New Roman" w:hAnsi="Times New Roman" w:cs="Times New Roman"/>
            <w:color w:val="000000"/>
            <w:kern w:val="0"/>
            <w:sz w:val="28"/>
            <w:szCs w:val="28"/>
            <w:lang w:eastAsia="ru-RU" w:bidi="ru-RU"/>
          </w:rPr>
          <w:tab/>
          <w:t>26</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D07B25">
          <w:rPr>
            <w:rFonts w:ascii="Times New Roman" w:eastAsia="Times New Roman" w:hAnsi="Times New Roman" w:cs="Times New Roman"/>
            <w:color w:val="000000"/>
            <w:kern w:val="0"/>
            <w:sz w:val="28"/>
            <w:szCs w:val="28"/>
            <w:lang w:eastAsia="ru-RU" w:bidi="ru-RU"/>
          </w:rPr>
          <w:t xml:space="preserve">Свойства бадделеитовой </w:t>
        </w:r>
        <w:r w:rsidRPr="00D07B25">
          <w:rPr>
            <w:rFonts w:ascii="Times New Roman" w:eastAsia="Times New Roman" w:hAnsi="Times New Roman" w:cs="Times New Roman"/>
            <w:color w:val="000000"/>
            <w:kern w:val="0"/>
            <w:sz w:val="28"/>
            <w:szCs w:val="28"/>
            <w:lang w:val="en-US" w:eastAsia="en-US" w:bidi="en-US"/>
          </w:rPr>
          <w:t xml:space="preserve">Ca-TZP </w:t>
        </w:r>
        <w:r w:rsidRPr="00D07B25">
          <w:rPr>
            <w:rFonts w:ascii="Times New Roman" w:eastAsia="Times New Roman" w:hAnsi="Times New Roman" w:cs="Times New Roman"/>
            <w:color w:val="000000"/>
            <w:kern w:val="0"/>
            <w:sz w:val="28"/>
            <w:szCs w:val="28"/>
            <w:lang w:eastAsia="ru-RU" w:bidi="ru-RU"/>
          </w:rPr>
          <w:t>керамики</w:t>
        </w:r>
        <w:r w:rsidRPr="00D07B25">
          <w:rPr>
            <w:rFonts w:ascii="Times New Roman" w:eastAsia="Times New Roman" w:hAnsi="Times New Roman" w:cs="Times New Roman"/>
            <w:color w:val="000000"/>
            <w:kern w:val="0"/>
            <w:sz w:val="28"/>
            <w:szCs w:val="28"/>
            <w:lang w:eastAsia="ru-RU" w:bidi="ru-RU"/>
          </w:rPr>
          <w:tab/>
          <w:t>28</w:t>
        </w:r>
      </w:hyperlink>
    </w:p>
    <w:p w:rsidR="00D07B25" w:rsidRPr="00D07B25" w:rsidRDefault="00D07B25" w:rsidP="00D07B25">
      <w:pPr>
        <w:numPr>
          <w:ilvl w:val="0"/>
          <w:numId w:val="6"/>
        </w:numPr>
        <w:tabs>
          <w:tab w:val="clear" w:pos="709"/>
          <w:tab w:val="left" w:pos="560"/>
          <w:tab w:val="left" w:leader="dot" w:pos="8959"/>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D07B25">
          <w:rPr>
            <w:rFonts w:ascii="Times New Roman" w:eastAsia="Times New Roman" w:hAnsi="Times New Roman" w:cs="Times New Roman"/>
            <w:color w:val="000000"/>
            <w:kern w:val="0"/>
            <w:sz w:val="28"/>
            <w:szCs w:val="28"/>
            <w:lang w:eastAsia="ru-RU" w:bidi="ru-RU"/>
          </w:rPr>
          <w:t>Объемные высокопористые керамики</w:t>
        </w:r>
        <w:r w:rsidRPr="00D07B25">
          <w:rPr>
            <w:rFonts w:ascii="Times New Roman" w:eastAsia="Times New Roman" w:hAnsi="Times New Roman" w:cs="Times New Roman"/>
            <w:color w:val="000000"/>
            <w:kern w:val="0"/>
            <w:sz w:val="28"/>
            <w:szCs w:val="28"/>
            <w:lang w:eastAsia="ru-RU" w:bidi="ru-RU"/>
          </w:rPr>
          <w:tab/>
          <w:t>33</w:t>
        </w:r>
      </w:hyperlink>
    </w:p>
    <w:p w:rsidR="00D07B25" w:rsidRPr="00D07B25" w:rsidRDefault="00D07B25" w:rsidP="00D07B25">
      <w:pPr>
        <w:numPr>
          <w:ilvl w:val="0"/>
          <w:numId w:val="6"/>
        </w:numPr>
        <w:tabs>
          <w:tab w:val="clear" w:pos="709"/>
          <w:tab w:val="left" w:pos="560"/>
        </w:tabs>
        <w:suppressAutoHyphens w:val="0"/>
        <w:spacing w:after="0" w:line="566"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Углеродные нанотрубки как армирующие и</w:t>
      </w:r>
    </w:p>
    <w:p w:rsidR="00D07B25" w:rsidRPr="00D07B25" w:rsidRDefault="00D07B25" w:rsidP="00D07B25">
      <w:pPr>
        <w:tabs>
          <w:tab w:val="clear" w:pos="709"/>
          <w:tab w:val="left" w:leader="dot" w:pos="8959"/>
        </w:tabs>
        <w:suppressAutoHyphens w:val="0"/>
        <w:spacing w:after="162" w:line="2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модифицирующие добавки</w:t>
      </w:r>
      <w:r w:rsidRPr="00D07B25">
        <w:rPr>
          <w:rFonts w:ascii="Times New Roman" w:eastAsia="Times New Roman" w:hAnsi="Times New Roman" w:cs="Times New Roman"/>
          <w:color w:val="000000"/>
          <w:kern w:val="0"/>
          <w:sz w:val="28"/>
          <w:szCs w:val="28"/>
          <w:lang w:eastAsia="ru-RU" w:bidi="ru-RU"/>
        </w:rPr>
        <w:tab/>
        <w:t>34</w:t>
      </w:r>
    </w:p>
    <w:p w:rsidR="00D07B25" w:rsidRPr="00D07B25" w:rsidRDefault="00D07B25" w:rsidP="00D07B25">
      <w:pPr>
        <w:numPr>
          <w:ilvl w:val="0"/>
          <w:numId w:val="6"/>
        </w:numPr>
        <w:tabs>
          <w:tab w:val="clear" w:pos="709"/>
          <w:tab w:val="left" w:pos="560"/>
          <w:tab w:val="left" w:leader="dot" w:pos="8959"/>
        </w:tabs>
        <w:suppressAutoHyphens w:val="0"/>
        <w:spacing w:after="58" w:line="280" w:lineRule="exact"/>
        <w:jc w:val="left"/>
        <w:rPr>
          <w:rFonts w:ascii="Times New Roman" w:eastAsia="Times New Roman" w:hAnsi="Times New Roman" w:cs="Times New Roman"/>
          <w:color w:val="000000"/>
          <w:kern w:val="0"/>
          <w:sz w:val="28"/>
          <w:szCs w:val="28"/>
          <w:lang w:eastAsia="ru-RU" w:bidi="ru-RU"/>
        </w:rPr>
      </w:pPr>
      <w:hyperlink w:anchor="bookmark18" w:tooltip="Current Document">
        <w:r w:rsidRPr="00D07B25">
          <w:rPr>
            <w:rFonts w:ascii="Times New Roman" w:eastAsia="Times New Roman" w:hAnsi="Times New Roman" w:cs="Times New Roman"/>
            <w:color w:val="000000"/>
            <w:kern w:val="0"/>
            <w:sz w:val="28"/>
            <w:szCs w:val="28"/>
            <w:lang w:eastAsia="ru-RU" w:bidi="ru-RU"/>
          </w:rPr>
          <w:t>Циркониевые композиты, содержащие углеродные нанотрубки</w:t>
        </w:r>
        <w:r w:rsidRPr="00D07B25">
          <w:rPr>
            <w:rFonts w:ascii="Times New Roman" w:eastAsia="Times New Roman" w:hAnsi="Times New Roman" w:cs="Times New Roman"/>
            <w:color w:val="000000"/>
            <w:kern w:val="0"/>
            <w:sz w:val="28"/>
            <w:szCs w:val="28"/>
            <w:lang w:eastAsia="ru-RU" w:bidi="ru-RU"/>
          </w:rPr>
          <w:tab/>
          <w:t>37</w:t>
        </w:r>
      </w:hyperlink>
    </w:p>
    <w:p w:rsidR="00D07B25" w:rsidRPr="00D07B25" w:rsidRDefault="00D07B25" w:rsidP="00D07B25">
      <w:pPr>
        <w:numPr>
          <w:ilvl w:val="0"/>
          <w:numId w:val="6"/>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Синтез и физико-механические свойства композитных</w:t>
      </w:r>
    </w:p>
    <w:p w:rsidR="00D07B25" w:rsidRPr="00D07B25" w:rsidRDefault="00D07B25" w:rsidP="00D07B25">
      <w:pPr>
        <w:tabs>
          <w:tab w:val="clear" w:pos="709"/>
          <w:tab w:val="left" w:leader="dot" w:pos="895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hyperlink w:anchor="bookmark23" w:tooltip="Current Document">
        <w:r w:rsidRPr="00D07B25">
          <w:rPr>
            <w:rFonts w:ascii="Times New Roman" w:eastAsia="Times New Roman" w:hAnsi="Times New Roman" w:cs="Times New Roman"/>
            <w:color w:val="000000"/>
            <w:kern w:val="0"/>
            <w:sz w:val="28"/>
            <w:szCs w:val="28"/>
            <w:lang w:eastAsia="ru-RU" w:bidi="ru-RU"/>
          </w:rPr>
          <w:t>гальванических хромовых покрытий</w:t>
        </w:r>
        <w:r w:rsidRPr="00D07B25">
          <w:rPr>
            <w:rFonts w:ascii="Times New Roman" w:eastAsia="Times New Roman" w:hAnsi="Times New Roman" w:cs="Times New Roman"/>
            <w:color w:val="000000"/>
            <w:kern w:val="0"/>
            <w:sz w:val="28"/>
            <w:szCs w:val="28"/>
            <w:lang w:eastAsia="ru-RU" w:bidi="ru-RU"/>
          </w:rPr>
          <w:tab/>
          <w:t>44</w:t>
        </w:r>
      </w:hyperlink>
    </w:p>
    <w:p w:rsidR="00D07B25" w:rsidRPr="00D07B25" w:rsidRDefault="00D07B25" w:rsidP="00D07B25">
      <w:pPr>
        <w:numPr>
          <w:ilvl w:val="0"/>
          <w:numId w:val="6"/>
        </w:numPr>
        <w:tabs>
          <w:tab w:val="clear" w:pos="709"/>
          <w:tab w:val="left" w:leader="dot" w:pos="895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D07B25">
          <w:rPr>
            <w:rFonts w:ascii="Times New Roman" w:eastAsia="Times New Roman" w:hAnsi="Times New Roman" w:cs="Times New Roman"/>
            <w:color w:val="000000"/>
            <w:kern w:val="0"/>
            <w:sz w:val="28"/>
            <w:szCs w:val="28"/>
            <w:lang w:eastAsia="ru-RU" w:bidi="ru-RU"/>
          </w:rPr>
          <w:t>Постановка цели и задач исследования</w:t>
        </w:r>
        <w:r w:rsidRPr="00D07B25">
          <w:rPr>
            <w:rFonts w:ascii="Times New Roman" w:eastAsia="Times New Roman" w:hAnsi="Times New Roman" w:cs="Times New Roman"/>
            <w:color w:val="000000"/>
            <w:kern w:val="0"/>
            <w:sz w:val="28"/>
            <w:szCs w:val="28"/>
            <w:lang w:eastAsia="ru-RU" w:bidi="ru-RU"/>
          </w:rPr>
          <w:tab/>
          <w:t>48</w:t>
        </w:r>
      </w:hyperlink>
    </w:p>
    <w:p w:rsidR="00D07B25" w:rsidRPr="00D07B25" w:rsidRDefault="00D07B25" w:rsidP="00D07B25">
      <w:pPr>
        <w:tabs>
          <w:tab w:val="clear" w:pos="709"/>
          <w:tab w:val="right" w:leader="dot" w:pos="9321"/>
        </w:tabs>
        <w:suppressAutoHyphens w:val="0"/>
        <w:spacing w:after="0" w:line="485" w:lineRule="exact"/>
        <w:ind w:right="56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D07B25">
          <w:rPr>
            <w:rFonts w:ascii="Times New Roman" w:eastAsia="Times New Roman" w:hAnsi="Times New Roman" w:cs="Times New Roman"/>
            <w:color w:val="000000"/>
            <w:kern w:val="0"/>
            <w:sz w:val="28"/>
            <w:szCs w:val="28"/>
            <w:lang w:eastAsia="ru-RU" w:bidi="ru-RU"/>
          </w:rPr>
          <w:t>ГЛАВА 2. ТЕХНОЛОГИЧЕСКИЕ ОСНОВЫ ПОЛУЧЕНИЯ И ХАРАКТЕРИЗАЦИИ НАНОСТРУКТУРНЫХ КОМПОЗИТНЫХ КЕРАМИК И ГАЛЬВАНИЧЕСКИХ ПОКРЫТИЙ</w:t>
        </w:r>
        <w:r w:rsidRPr="00D07B25">
          <w:rPr>
            <w:rFonts w:ascii="Times New Roman" w:eastAsia="Times New Roman" w:hAnsi="Times New Roman" w:cs="Times New Roman"/>
            <w:color w:val="000000"/>
            <w:kern w:val="0"/>
            <w:sz w:val="28"/>
            <w:szCs w:val="28"/>
            <w:lang w:eastAsia="ru-RU" w:bidi="ru-RU"/>
          </w:rPr>
          <w:tab/>
          <w:t>49</w:t>
        </w:r>
      </w:hyperlink>
    </w:p>
    <w:p w:rsidR="00D07B25" w:rsidRPr="00D07B25" w:rsidRDefault="00D07B25" w:rsidP="00D07B25">
      <w:pPr>
        <w:numPr>
          <w:ilvl w:val="0"/>
          <w:numId w:val="7"/>
        </w:numPr>
        <w:tabs>
          <w:tab w:val="clear" w:pos="709"/>
          <w:tab w:val="left" w:pos="589"/>
          <w:tab w:val="left" w:leader="dot" w:pos="8959"/>
        </w:tabs>
        <w:suppressAutoHyphens w:val="0"/>
        <w:spacing w:after="52" w:line="28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D07B25">
          <w:rPr>
            <w:rFonts w:ascii="Times New Roman" w:eastAsia="Times New Roman" w:hAnsi="Times New Roman" w:cs="Times New Roman"/>
            <w:color w:val="000000"/>
            <w:kern w:val="0"/>
            <w:sz w:val="28"/>
            <w:szCs w:val="28"/>
            <w:lang w:eastAsia="ru-RU" w:bidi="ru-RU"/>
          </w:rPr>
          <w:t>Объекты исследования</w:t>
        </w:r>
        <w:r w:rsidRPr="00D07B25">
          <w:rPr>
            <w:rFonts w:ascii="Times New Roman" w:eastAsia="Times New Roman" w:hAnsi="Times New Roman" w:cs="Times New Roman"/>
            <w:color w:val="000000"/>
            <w:kern w:val="0"/>
            <w:sz w:val="28"/>
            <w:szCs w:val="28"/>
            <w:lang w:eastAsia="ru-RU" w:bidi="ru-RU"/>
          </w:rPr>
          <w:tab/>
          <w:t>49</w:t>
        </w:r>
      </w:hyperlink>
    </w:p>
    <w:p w:rsidR="00D07B25" w:rsidRPr="00D07B25" w:rsidRDefault="00D07B25" w:rsidP="00D07B25">
      <w:pPr>
        <w:numPr>
          <w:ilvl w:val="0"/>
          <w:numId w:val="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Методика изготовления керамических композитов</w:t>
      </w:r>
    </w:p>
    <w:p w:rsidR="00D07B25" w:rsidRPr="00D07B25" w:rsidRDefault="00D07B25" w:rsidP="00D07B25">
      <w:pPr>
        <w:tabs>
          <w:tab w:val="clear" w:pos="709"/>
          <w:tab w:val="left" w:leader="dot" w:pos="895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на основе бадделеита и синтетического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eastAsia="ru-RU" w:bidi="ru-RU"/>
        </w:rPr>
        <w:tab/>
        <w:t>51</w:t>
      </w:r>
      <w:r w:rsidRPr="00D07B25">
        <w:rPr>
          <w:rFonts w:ascii="Times New Roman" w:eastAsia="Times New Roman" w:hAnsi="Times New Roman" w:cs="Times New Roman"/>
          <w:color w:val="000000"/>
          <w:kern w:val="0"/>
          <w:sz w:val="28"/>
          <w:szCs w:val="28"/>
          <w:lang w:eastAsia="ru-RU" w:bidi="ru-RU"/>
        </w:rPr>
        <w:fldChar w:fldCharType="end"/>
      </w:r>
    </w:p>
    <w:p w:rsidR="00D07B25" w:rsidRPr="00D07B25" w:rsidRDefault="00D07B25" w:rsidP="00D07B25">
      <w:pPr>
        <w:numPr>
          <w:ilvl w:val="0"/>
          <w:numId w:val="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Методика изготовления пористых керамик на основе бадделеита</w:t>
      </w:r>
    </w:p>
    <w:p w:rsidR="00D07B25" w:rsidRPr="00D07B25" w:rsidRDefault="00D07B25" w:rsidP="00D07B25">
      <w:pPr>
        <w:numPr>
          <w:ilvl w:val="0"/>
          <w:numId w:val="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Методика изготовления высокопористого</w:t>
      </w:r>
    </w:p>
    <w:p w:rsidR="00D07B25" w:rsidRPr="00D07B25" w:rsidRDefault="00D07B25" w:rsidP="00D07B25">
      <w:pPr>
        <w:tabs>
          <w:tab w:val="clear" w:pos="709"/>
          <w:tab w:val="left" w:leader="dot" w:pos="899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fldChar w:fldCharType="begin"/>
      </w:r>
      <w:r w:rsidRPr="00D07B25">
        <w:rPr>
          <w:rFonts w:ascii="Times New Roman" w:eastAsia="Times New Roman" w:hAnsi="Times New Roman" w:cs="Times New Roman"/>
          <w:color w:val="000000"/>
          <w:kern w:val="0"/>
          <w:sz w:val="28"/>
          <w:szCs w:val="28"/>
          <w:lang w:eastAsia="ru-RU" w:bidi="ru-RU"/>
        </w:rPr>
        <w:instrText xml:space="preserve"> TOC \o "1-5" \h \z </w:instrText>
      </w:r>
      <w:r w:rsidRPr="00D07B25">
        <w:rPr>
          <w:rFonts w:ascii="Times New Roman" w:eastAsia="Times New Roman" w:hAnsi="Times New Roman" w:cs="Times New Roman"/>
          <w:color w:val="000000"/>
          <w:kern w:val="0"/>
          <w:sz w:val="28"/>
          <w:szCs w:val="28"/>
          <w:lang w:eastAsia="ru-RU" w:bidi="ru-RU"/>
        </w:rPr>
        <w:fldChar w:fldCharType="separate"/>
      </w:r>
      <w:r w:rsidRPr="00D07B25">
        <w:rPr>
          <w:rFonts w:ascii="Times New Roman" w:eastAsia="Times New Roman" w:hAnsi="Times New Roman" w:cs="Times New Roman"/>
          <w:color w:val="000000"/>
          <w:kern w:val="0"/>
          <w:sz w:val="28"/>
          <w:szCs w:val="28"/>
          <w:lang w:eastAsia="ru-RU" w:bidi="ru-RU"/>
        </w:rPr>
        <w:t>нановолокнистого материала</w:t>
      </w:r>
      <w:r w:rsidRPr="00D07B25">
        <w:rPr>
          <w:rFonts w:ascii="Times New Roman" w:eastAsia="Times New Roman" w:hAnsi="Times New Roman" w:cs="Times New Roman"/>
          <w:color w:val="000000"/>
          <w:kern w:val="0"/>
          <w:sz w:val="28"/>
          <w:szCs w:val="28"/>
          <w:lang w:eastAsia="ru-RU" w:bidi="ru-RU"/>
        </w:rPr>
        <w:tab/>
        <w:t>53</w:t>
      </w:r>
    </w:p>
    <w:p w:rsidR="00D07B25" w:rsidRPr="00D07B25" w:rsidRDefault="00D07B25" w:rsidP="00D07B25">
      <w:pPr>
        <w:numPr>
          <w:ilvl w:val="0"/>
          <w:numId w:val="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Методика получения композитных гальванических</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0" w:tooltip="Current Document">
        <w:r w:rsidRPr="00D07B25">
          <w:rPr>
            <w:rFonts w:ascii="Times New Roman" w:eastAsia="Times New Roman" w:hAnsi="Times New Roman" w:cs="Times New Roman"/>
            <w:color w:val="000000"/>
            <w:kern w:val="0"/>
            <w:sz w:val="28"/>
            <w:szCs w:val="28"/>
            <w:lang w:eastAsia="ru-RU" w:bidi="ru-RU"/>
          </w:rPr>
          <w:t>хромовых покрытий</w:t>
        </w:r>
        <w:r w:rsidRPr="00D07B25">
          <w:rPr>
            <w:rFonts w:ascii="Times New Roman" w:eastAsia="Times New Roman" w:hAnsi="Times New Roman" w:cs="Times New Roman"/>
            <w:color w:val="000000"/>
            <w:kern w:val="0"/>
            <w:sz w:val="28"/>
            <w:szCs w:val="28"/>
            <w:lang w:eastAsia="ru-RU" w:bidi="ru-RU"/>
          </w:rPr>
          <w:tab/>
          <w:t>55</w:t>
        </w:r>
      </w:hyperlink>
    </w:p>
    <w:p w:rsidR="00D07B25" w:rsidRPr="00D07B25" w:rsidRDefault="00D07B25" w:rsidP="00D07B25">
      <w:pPr>
        <w:numPr>
          <w:ilvl w:val="0"/>
          <w:numId w:val="7"/>
        </w:numPr>
        <w:tabs>
          <w:tab w:val="clear" w:pos="709"/>
          <w:tab w:val="left" w:pos="589"/>
          <w:tab w:val="right" w:leader="dot" w:pos="9325"/>
        </w:tabs>
        <w:suppressAutoHyphens w:val="0"/>
        <w:spacing w:after="60" w:line="4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D07B25">
          <w:rPr>
            <w:rFonts w:ascii="Times New Roman" w:eastAsia="Times New Roman" w:hAnsi="Times New Roman" w:cs="Times New Roman"/>
            <w:color w:val="000000"/>
            <w:kern w:val="0"/>
            <w:sz w:val="28"/>
            <w:szCs w:val="28"/>
            <w:lang w:eastAsia="ru-RU" w:bidi="ru-RU"/>
          </w:rPr>
          <w:t>Электрохимическая лабораторная установка</w:t>
        </w:r>
        <w:r w:rsidRPr="00D07B25">
          <w:rPr>
            <w:rFonts w:ascii="Times New Roman" w:eastAsia="Times New Roman" w:hAnsi="Times New Roman" w:cs="Times New Roman"/>
            <w:color w:val="000000"/>
            <w:kern w:val="0"/>
            <w:sz w:val="28"/>
            <w:szCs w:val="28"/>
            <w:lang w:eastAsia="ru-RU" w:bidi="ru-RU"/>
          </w:rPr>
          <w:tab/>
          <w:t>55</w:t>
        </w:r>
      </w:hyperlink>
    </w:p>
    <w:p w:rsidR="00D07B25" w:rsidRPr="00D07B25" w:rsidRDefault="00D07B25" w:rsidP="00D07B25">
      <w:pPr>
        <w:numPr>
          <w:ilvl w:val="0"/>
          <w:numId w:val="7"/>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Методика исследования морфологии и микроструктуры</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поверхности</w:t>
      </w:r>
      <w:r w:rsidRPr="00D07B25">
        <w:rPr>
          <w:rFonts w:ascii="Times New Roman" w:eastAsia="Times New Roman" w:hAnsi="Times New Roman" w:cs="Times New Roman"/>
          <w:color w:val="000000"/>
          <w:kern w:val="0"/>
          <w:sz w:val="28"/>
          <w:szCs w:val="28"/>
          <w:lang w:eastAsia="ru-RU" w:bidi="ru-RU"/>
        </w:rPr>
        <w:tab/>
        <w:t>58</w:t>
      </w:r>
    </w:p>
    <w:p w:rsidR="00D07B25" w:rsidRPr="00D07B25" w:rsidRDefault="00D07B25" w:rsidP="00D07B25">
      <w:pPr>
        <w:numPr>
          <w:ilvl w:val="0"/>
          <w:numId w:val="7"/>
        </w:numPr>
        <w:tabs>
          <w:tab w:val="clear" w:pos="709"/>
          <w:tab w:val="left" w:pos="589"/>
          <w:tab w:val="right" w:leader="dot" w:pos="9325"/>
        </w:tabs>
        <w:suppressAutoHyphens w:val="0"/>
        <w:spacing w:after="60" w:line="480" w:lineRule="exact"/>
        <w:jc w:val="left"/>
        <w:rPr>
          <w:rFonts w:ascii="Times New Roman" w:eastAsia="Times New Roman" w:hAnsi="Times New Roman" w:cs="Times New Roman"/>
          <w:color w:val="000000"/>
          <w:kern w:val="0"/>
          <w:sz w:val="28"/>
          <w:szCs w:val="28"/>
          <w:lang w:eastAsia="ru-RU" w:bidi="ru-RU"/>
        </w:rPr>
      </w:pPr>
      <w:hyperlink w:anchor="bookmark33" w:tooltip="Current Document">
        <w:r w:rsidRPr="00D07B25">
          <w:rPr>
            <w:rFonts w:ascii="Times New Roman" w:eastAsia="Times New Roman" w:hAnsi="Times New Roman" w:cs="Times New Roman"/>
            <w:color w:val="000000"/>
            <w:kern w:val="0"/>
            <w:sz w:val="28"/>
            <w:szCs w:val="28"/>
            <w:lang w:eastAsia="ru-RU" w:bidi="ru-RU"/>
          </w:rPr>
          <w:t>Исследование физико-механических свойств</w:t>
        </w:r>
        <w:r w:rsidRPr="00D07B25">
          <w:rPr>
            <w:rFonts w:ascii="Times New Roman" w:eastAsia="Times New Roman" w:hAnsi="Times New Roman" w:cs="Times New Roman"/>
            <w:color w:val="000000"/>
            <w:kern w:val="0"/>
            <w:sz w:val="28"/>
            <w:szCs w:val="28"/>
            <w:lang w:eastAsia="ru-RU" w:bidi="ru-RU"/>
          </w:rPr>
          <w:tab/>
          <w:t>59</w:t>
        </w:r>
      </w:hyperlink>
    </w:p>
    <w:p w:rsidR="00D07B25" w:rsidRPr="00D07B25" w:rsidRDefault="00D07B25" w:rsidP="00D07B25">
      <w:pPr>
        <w:numPr>
          <w:ilvl w:val="0"/>
          <w:numId w:val="8"/>
        </w:numPr>
        <w:tabs>
          <w:tab w:val="clear" w:pos="709"/>
          <w:tab w:val="left" w:pos="8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Исследование наноконтактных характеристик</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методом склерометрии и атомно-силовой микроскопии</w:t>
      </w:r>
      <w:r w:rsidRPr="00D07B25">
        <w:rPr>
          <w:rFonts w:ascii="Times New Roman" w:eastAsia="Times New Roman" w:hAnsi="Times New Roman" w:cs="Times New Roman"/>
          <w:color w:val="000000"/>
          <w:kern w:val="0"/>
          <w:sz w:val="28"/>
          <w:szCs w:val="28"/>
          <w:lang w:eastAsia="ru-RU" w:bidi="ru-RU"/>
        </w:rPr>
        <w:tab/>
        <w:t>59</w:t>
      </w:r>
    </w:p>
    <w:p w:rsidR="00D07B25" w:rsidRPr="00D07B25" w:rsidRDefault="00D07B25" w:rsidP="00D07B25">
      <w:pPr>
        <w:numPr>
          <w:ilvl w:val="0"/>
          <w:numId w:val="8"/>
        </w:numPr>
        <w:tabs>
          <w:tab w:val="clear" w:pos="709"/>
          <w:tab w:val="left" w:pos="8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Исследование наноконтактных характеристик</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 помощью техники наноиндентирования</w:t>
      </w:r>
      <w:r w:rsidRPr="00D07B25">
        <w:rPr>
          <w:rFonts w:ascii="Times New Roman" w:eastAsia="Times New Roman" w:hAnsi="Times New Roman" w:cs="Times New Roman"/>
          <w:color w:val="000000"/>
          <w:kern w:val="0"/>
          <w:sz w:val="28"/>
          <w:szCs w:val="28"/>
          <w:lang w:eastAsia="ru-RU" w:bidi="ru-RU"/>
        </w:rPr>
        <w:tab/>
        <w:t>61</w:t>
      </w:r>
    </w:p>
    <w:p w:rsidR="00D07B25" w:rsidRPr="00D07B25" w:rsidRDefault="00D07B25" w:rsidP="00D07B25">
      <w:pPr>
        <w:numPr>
          <w:ilvl w:val="0"/>
          <w:numId w:val="8"/>
        </w:numPr>
        <w:tabs>
          <w:tab w:val="clear" w:pos="709"/>
          <w:tab w:val="left" w:pos="800"/>
          <w:tab w:val="right" w:leader="dot" w:pos="9325"/>
        </w:tabs>
        <w:suppressAutoHyphens w:val="0"/>
        <w:spacing w:after="220" w:line="480"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D07B25">
          <w:rPr>
            <w:rFonts w:ascii="Times New Roman" w:eastAsia="Times New Roman" w:hAnsi="Times New Roman" w:cs="Times New Roman"/>
            <w:color w:val="000000"/>
            <w:kern w:val="0"/>
            <w:sz w:val="28"/>
            <w:szCs w:val="28"/>
            <w:lang w:eastAsia="ru-RU" w:bidi="ru-RU"/>
          </w:rPr>
          <w:t>Анализ данных нагрузка-смещение по методу Оливера-Фарра</w:t>
        </w:r>
        <w:r w:rsidRPr="00D07B25">
          <w:rPr>
            <w:rFonts w:ascii="Times New Roman" w:eastAsia="Times New Roman" w:hAnsi="Times New Roman" w:cs="Times New Roman"/>
            <w:color w:val="000000"/>
            <w:kern w:val="0"/>
            <w:sz w:val="28"/>
            <w:szCs w:val="28"/>
            <w:lang w:eastAsia="ru-RU" w:bidi="ru-RU"/>
          </w:rPr>
          <w:tab/>
          <w:t>63</w:t>
        </w:r>
      </w:hyperlink>
    </w:p>
    <w:p w:rsidR="00D07B25" w:rsidRPr="00D07B25" w:rsidRDefault="00D07B25" w:rsidP="00D07B25">
      <w:pPr>
        <w:numPr>
          <w:ilvl w:val="0"/>
          <w:numId w:val="8"/>
        </w:numPr>
        <w:tabs>
          <w:tab w:val="clear" w:pos="709"/>
          <w:tab w:val="left" w:pos="800"/>
          <w:tab w:val="right" w:leader="dot" w:pos="9325"/>
        </w:tabs>
        <w:suppressAutoHyphens w:val="0"/>
        <w:spacing w:after="217" w:line="2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D07B25">
          <w:rPr>
            <w:rFonts w:ascii="Times New Roman" w:eastAsia="Times New Roman" w:hAnsi="Times New Roman" w:cs="Times New Roman"/>
            <w:color w:val="000000"/>
            <w:kern w:val="0"/>
            <w:sz w:val="28"/>
            <w:szCs w:val="28"/>
            <w:lang w:eastAsia="ru-RU" w:bidi="ru-RU"/>
          </w:rPr>
          <w:t xml:space="preserve">Метод </w:t>
        </w:r>
        <w:r w:rsidRPr="00D07B25">
          <w:rPr>
            <w:rFonts w:ascii="Times New Roman" w:eastAsia="Times New Roman" w:hAnsi="Times New Roman" w:cs="Times New Roman"/>
            <w:color w:val="000000"/>
            <w:kern w:val="0"/>
            <w:sz w:val="28"/>
            <w:szCs w:val="28"/>
            <w:lang w:val="en-US" w:eastAsia="en-US" w:bidi="en-US"/>
          </w:rPr>
          <w:t>CSM</w:t>
        </w:r>
        <w:r w:rsidRPr="00D07B25">
          <w:rPr>
            <w:rFonts w:ascii="Times New Roman" w:eastAsia="Times New Roman" w:hAnsi="Times New Roman" w:cs="Times New Roman"/>
            <w:color w:val="000000"/>
            <w:kern w:val="0"/>
            <w:sz w:val="28"/>
            <w:szCs w:val="28"/>
            <w:lang w:eastAsia="ru-RU" w:bidi="ru-RU"/>
          </w:rPr>
          <w:tab/>
          <w:t>67</w:t>
        </w:r>
      </w:hyperlink>
    </w:p>
    <w:p w:rsidR="00D07B25" w:rsidRPr="00D07B25" w:rsidRDefault="00D07B25" w:rsidP="00D07B25">
      <w:pPr>
        <w:numPr>
          <w:ilvl w:val="0"/>
          <w:numId w:val="7"/>
        </w:numPr>
        <w:tabs>
          <w:tab w:val="clear" w:pos="709"/>
          <w:tab w:val="left" w:pos="589"/>
          <w:tab w:val="right" w:leader="dot" w:pos="9325"/>
        </w:tabs>
        <w:suppressAutoHyphens w:val="0"/>
        <w:spacing w:after="110" w:line="280"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D07B25">
          <w:rPr>
            <w:rFonts w:ascii="Times New Roman" w:eastAsia="Times New Roman" w:hAnsi="Times New Roman" w:cs="Times New Roman"/>
            <w:color w:val="000000"/>
            <w:kern w:val="0"/>
            <w:sz w:val="28"/>
            <w:szCs w:val="28"/>
            <w:lang w:eastAsia="ru-RU" w:bidi="ru-RU"/>
          </w:rPr>
          <w:t>Подготовка образцов и условия проведения испытаний</w:t>
        </w:r>
        <w:r w:rsidRPr="00D07B25">
          <w:rPr>
            <w:rFonts w:ascii="Times New Roman" w:eastAsia="Times New Roman" w:hAnsi="Times New Roman" w:cs="Times New Roman"/>
            <w:color w:val="000000"/>
            <w:kern w:val="0"/>
            <w:sz w:val="28"/>
            <w:szCs w:val="28"/>
            <w:lang w:eastAsia="ru-RU" w:bidi="ru-RU"/>
          </w:rPr>
          <w:tab/>
          <w:t>68</w:t>
        </w:r>
      </w:hyperlink>
    </w:p>
    <w:p w:rsidR="00D07B25" w:rsidRPr="00D07B25" w:rsidRDefault="00D07B25" w:rsidP="00D07B25">
      <w:pPr>
        <w:tabs>
          <w:tab w:val="clear" w:pos="709"/>
          <w:tab w:val="right" w:leader="dot" w:pos="932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3" w:tooltip="Current Document">
        <w:r w:rsidRPr="00D07B25">
          <w:rPr>
            <w:rFonts w:ascii="Times New Roman" w:eastAsia="Times New Roman" w:hAnsi="Times New Roman" w:cs="Times New Roman"/>
            <w:color w:val="000000"/>
            <w:kern w:val="0"/>
            <w:sz w:val="28"/>
            <w:szCs w:val="28"/>
            <w:lang w:eastAsia="ru-RU" w:bidi="ru-RU"/>
          </w:rPr>
          <w:t>ГЛАВА 3. СТРУКТУРА И ФИЗИКО-МЕХАНИЧЕСКИЕ СВОЙСТВА КОМПОЗИТНЫХ НАНОСТРУКТУРНЫХ КЕРАМИК</w:t>
        </w:r>
        <w:r w:rsidRPr="00D07B25">
          <w:rPr>
            <w:rFonts w:ascii="Times New Roman" w:eastAsia="Times New Roman" w:hAnsi="Times New Roman" w:cs="Times New Roman"/>
            <w:color w:val="000000"/>
            <w:kern w:val="0"/>
            <w:sz w:val="28"/>
            <w:szCs w:val="28"/>
            <w:lang w:eastAsia="ru-RU" w:bidi="ru-RU"/>
          </w:rPr>
          <w:tab/>
          <w:t>70</w:t>
        </w:r>
      </w:hyperlink>
    </w:p>
    <w:p w:rsidR="00D07B25" w:rsidRPr="00D07B25" w:rsidRDefault="00D07B25" w:rsidP="00D07B25">
      <w:pPr>
        <w:numPr>
          <w:ilvl w:val="0"/>
          <w:numId w:val="9"/>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Структура и свойства наноструктурных керамик на основе</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преципитированного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val="en-US" w:eastAsia="en-US" w:bidi="en-US"/>
        </w:rPr>
        <w:t>2</w:t>
      </w:r>
      <w:r w:rsidRPr="00D07B25">
        <w:rPr>
          <w:rFonts w:ascii="Times New Roman" w:eastAsia="Times New Roman" w:hAnsi="Times New Roman" w:cs="Times New Roman"/>
          <w:color w:val="000000"/>
          <w:kern w:val="0"/>
          <w:sz w:val="28"/>
          <w:szCs w:val="28"/>
          <w:lang w:val="en-US" w:eastAsia="en-US" w:bidi="en-US"/>
        </w:rPr>
        <w:t xml:space="preserve"> </w:t>
      </w:r>
      <w:r w:rsidRPr="00D07B25">
        <w:rPr>
          <w:rFonts w:ascii="Times New Roman" w:eastAsia="Times New Roman" w:hAnsi="Times New Roman" w:cs="Times New Roman"/>
          <w:color w:val="000000"/>
          <w:kern w:val="0"/>
          <w:sz w:val="28"/>
          <w:szCs w:val="28"/>
          <w:lang w:eastAsia="ru-RU" w:bidi="ru-RU"/>
        </w:rPr>
        <w:t>и бадделеита</w:t>
      </w:r>
      <w:r w:rsidRPr="00D07B25">
        <w:rPr>
          <w:rFonts w:ascii="Times New Roman" w:eastAsia="Times New Roman" w:hAnsi="Times New Roman" w:cs="Times New Roman"/>
          <w:color w:val="000000"/>
          <w:kern w:val="0"/>
          <w:sz w:val="28"/>
          <w:szCs w:val="28"/>
          <w:lang w:eastAsia="ru-RU" w:bidi="ru-RU"/>
        </w:rPr>
        <w:tab/>
        <w:t>70</w:t>
      </w:r>
    </w:p>
    <w:p w:rsidR="00D07B25" w:rsidRPr="00D07B25" w:rsidRDefault="00D07B25" w:rsidP="00D07B25">
      <w:pPr>
        <w:numPr>
          <w:ilvl w:val="0"/>
          <w:numId w:val="9"/>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Структура и свойства наноструктурных пористых керамик</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на основе бадделеита</w:t>
      </w:r>
      <w:r w:rsidRPr="00D07B25">
        <w:rPr>
          <w:rFonts w:ascii="Times New Roman" w:eastAsia="Times New Roman" w:hAnsi="Times New Roman" w:cs="Times New Roman"/>
          <w:color w:val="000000"/>
          <w:kern w:val="0"/>
          <w:sz w:val="28"/>
          <w:szCs w:val="28"/>
          <w:lang w:eastAsia="ru-RU" w:bidi="ru-RU"/>
        </w:rPr>
        <w:tab/>
        <w:t>79</w:t>
      </w:r>
    </w:p>
    <w:p w:rsidR="00D07B25" w:rsidRPr="00D07B25" w:rsidRDefault="00D07B25" w:rsidP="00D07B25">
      <w:pPr>
        <w:numPr>
          <w:ilvl w:val="0"/>
          <w:numId w:val="9"/>
        </w:numPr>
        <w:tabs>
          <w:tab w:val="clear" w:pos="709"/>
          <w:tab w:val="left" w:pos="589"/>
        </w:tabs>
        <w:suppressAutoHyphens w:val="0"/>
        <w:spacing w:after="0" w:line="480" w:lineRule="exact"/>
        <w:ind w:right="330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Исследование наноконтактных характеристик пористых керамик и некоторых ГЦК- и ОЦК-металлов</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с помощью метода </w:t>
      </w:r>
      <w:r w:rsidRPr="00D07B25">
        <w:rPr>
          <w:rFonts w:ascii="Times New Roman" w:eastAsia="Times New Roman" w:hAnsi="Times New Roman" w:cs="Times New Roman"/>
          <w:color w:val="000000"/>
          <w:kern w:val="0"/>
          <w:sz w:val="28"/>
          <w:szCs w:val="28"/>
          <w:lang w:val="en-US" w:eastAsia="en-US" w:bidi="en-US"/>
        </w:rPr>
        <w:t>CSM</w:t>
      </w:r>
      <w:r w:rsidRPr="00D07B25">
        <w:rPr>
          <w:rFonts w:ascii="Times New Roman" w:eastAsia="Times New Roman" w:hAnsi="Times New Roman" w:cs="Times New Roman"/>
          <w:color w:val="000000"/>
          <w:kern w:val="0"/>
          <w:sz w:val="28"/>
          <w:szCs w:val="28"/>
          <w:lang w:eastAsia="ru-RU" w:bidi="ru-RU"/>
        </w:rPr>
        <w:tab/>
        <w:t>86</w:t>
      </w:r>
    </w:p>
    <w:p w:rsidR="00D07B25" w:rsidRPr="00D07B25" w:rsidRDefault="00D07B25" w:rsidP="00D07B25">
      <w:pPr>
        <w:numPr>
          <w:ilvl w:val="0"/>
          <w:numId w:val="9"/>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Структура и физико-механические свойства нановолокнистого</w:t>
      </w:r>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9" w:tooltip="Current Document">
        <w:r w:rsidRPr="00D07B25">
          <w:rPr>
            <w:rFonts w:ascii="Times New Roman" w:eastAsia="Times New Roman" w:hAnsi="Times New Roman" w:cs="Times New Roman"/>
            <w:color w:val="000000"/>
            <w:kern w:val="0"/>
            <w:sz w:val="28"/>
            <w:szCs w:val="28"/>
            <w:lang w:eastAsia="ru-RU" w:bidi="ru-RU"/>
          </w:rPr>
          <w:t>керамического материала</w:t>
        </w:r>
        <w:r w:rsidRPr="00D07B25">
          <w:rPr>
            <w:rFonts w:ascii="Times New Roman" w:eastAsia="Times New Roman" w:hAnsi="Times New Roman" w:cs="Times New Roman"/>
            <w:color w:val="000000"/>
            <w:kern w:val="0"/>
            <w:sz w:val="28"/>
            <w:szCs w:val="28"/>
            <w:lang w:eastAsia="ru-RU" w:bidi="ru-RU"/>
          </w:rPr>
          <w:tab/>
          <w:t>93</w:t>
        </w:r>
      </w:hyperlink>
    </w:p>
    <w:p w:rsidR="00D07B25" w:rsidRPr="00D07B25" w:rsidRDefault="00D07B25" w:rsidP="00D07B25">
      <w:pPr>
        <w:tabs>
          <w:tab w:val="clear" w:pos="709"/>
          <w:tab w:val="right" w:leader="dot" w:pos="93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50" w:tooltip="Current Document">
        <w:r w:rsidRPr="00D07B25">
          <w:rPr>
            <w:rFonts w:ascii="Times New Roman" w:eastAsia="Times New Roman" w:hAnsi="Times New Roman" w:cs="Times New Roman"/>
            <w:color w:val="000000"/>
            <w:kern w:val="0"/>
            <w:sz w:val="28"/>
            <w:szCs w:val="28"/>
            <w:lang w:eastAsia="ru-RU" w:bidi="ru-RU"/>
          </w:rPr>
          <w:t>ВЫВОДЫ ПО ГЛАВЕ 3</w:t>
        </w:r>
        <w:r w:rsidRPr="00D07B25">
          <w:rPr>
            <w:rFonts w:ascii="Times New Roman" w:eastAsia="Times New Roman" w:hAnsi="Times New Roman" w:cs="Times New Roman"/>
            <w:color w:val="000000"/>
            <w:kern w:val="0"/>
            <w:sz w:val="28"/>
            <w:szCs w:val="28"/>
            <w:lang w:eastAsia="ru-RU" w:bidi="ru-RU"/>
          </w:rPr>
          <w:tab/>
          <w:t>98</w:t>
        </w:r>
      </w:hyperlink>
      <w:r w:rsidRPr="00D07B25">
        <w:rPr>
          <w:rFonts w:ascii="Times New Roman" w:eastAsia="Times New Roman" w:hAnsi="Times New Roman" w:cs="Times New Roman"/>
          <w:color w:val="000000"/>
          <w:kern w:val="0"/>
          <w:sz w:val="28"/>
          <w:szCs w:val="28"/>
          <w:lang w:eastAsia="ru-RU" w:bidi="ru-RU"/>
        </w:rPr>
        <w:fldChar w:fldCharType="end"/>
      </w:r>
    </w:p>
    <w:p w:rsidR="00D07B25" w:rsidRPr="00D07B25" w:rsidRDefault="00D07B25" w:rsidP="00D07B25">
      <w:pPr>
        <w:tabs>
          <w:tab w:val="clear" w:pos="709"/>
        </w:tabs>
        <w:suppressAutoHyphens w:val="0"/>
        <w:spacing w:after="0" w:line="480" w:lineRule="exact"/>
        <w:ind w:right="3900"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ГЛАВА 4. СИНТЕЗ, СТРУКТУРА И СВОЙСТВА НАНОСТРУКТУРНЫХ ГАЛЬВАНИЧЕСКИХ</w:t>
      </w:r>
    </w:p>
    <w:p w:rsidR="00D07B25" w:rsidRPr="00D07B25" w:rsidRDefault="00D07B25" w:rsidP="00D07B25">
      <w:pPr>
        <w:tabs>
          <w:tab w:val="clear" w:pos="709"/>
          <w:tab w:val="right" w:leader="dot" w:pos="92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fldChar w:fldCharType="begin"/>
      </w:r>
      <w:r w:rsidRPr="00D07B25">
        <w:rPr>
          <w:rFonts w:ascii="Times New Roman" w:eastAsia="Times New Roman" w:hAnsi="Times New Roman" w:cs="Times New Roman"/>
          <w:color w:val="000000"/>
          <w:kern w:val="0"/>
          <w:sz w:val="28"/>
          <w:szCs w:val="28"/>
          <w:lang w:eastAsia="ru-RU" w:bidi="ru-RU"/>
        </w:rPr>
        <w:instrText xml:space="preserve"> TOC \o "1-5" \h \z </w:instrText>
      </w:r>
      <w:r w:rsidRPr="00D07B25">
        <w:rPr>
          <w:rFonts w:ascii="Times New Roman" w:eastAsia="Times New Roman" w:hAnsi="Times New Roman" w:cs="Times New Roman"/>
          <w:color w:val="000000"/>
          <w:kern w:val="0"/>
          <w:sz w:val="28"/>
          <w:szCs w:val="28"/>
          <w:lang w:eastAsia="ru-RU" w:bidi="ru-RU"/>
        </w:rPr>
        <w:fldChar w:fldCharType="separate"/>
      </w:r>
      <w:r w:rsidRPr="00D07B25">
        <w:rPr>
          <w:rFonts w:ascii="Times New Roman" w:eastAsia="Times New Roman" w:hAnsi="Times New Roman" w:cs="Times New Roman"/>
          <w:color w:val="000000"/>
          <w:kern w:val="0"/>
          <w:sz w:val="28"/>
          <w:szCs w:val="28"/>
          <w:lang w:eastAsia="ru-RU" w:bidi="ru-RU"/>
        </w:rPr>
        <w:t>ХРОМОВЫХ ПОКРЫТИЙ</w:t>
      </w:r>
      <w:r w:rsidRPr="00D07B25">
        <w:rPr>
          <w:rFonts w:ascii="Times New Roman" w:eastAsia="Times New Roman" w:hAnsi="Times New Roman" w:cs="Times New Roman"/>
          <w:color w:val="000000"/>
          <w:kern w:val="0"/>
          <w:sz w:val="28"/>
          <w:szCs w:val="28"/>
          <w:lang w:eastAsia="ru-RU" w:bidi="ru-RU"/>
        </w:rPr>
        <w:tab/>
        <w:t>100</w:t>
      </w:r>
    </w:p>
    <w:p w:rsidR="00D07B25" w:rsidRPr="00D07B25" w:rsidRDefault="00D07B25" w:rsidP="00D07B25">
      <w:pPr>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Экспериментальные исследования морфологии</w:t>
      </w:r>
    </w:p>
    <w:p w:rsidR="00D07B25" w:rsidRPr="00D07B25" w:rsidRDefault="00D07B25" w:rsidP="00D07B25">
      <w:pPr>
        <w:tabs>
          <w:tab w:val="clear" w:pos="709"/>
          <w:tab w:val="right" w:leader="dot" w:pos="9295"/>
        </w:tabs>
        <w:suppressAutoHyphens w:val="0"/>
        <w:spacing w:after="0" w:line="480" w:lineRule="exact"/>
        <w:ind w:right="580" w:firstLine="0"/>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поверхности композитных гальванических покрытий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/МУНТ, осажденных при применении порошковой формы УНТ</w:t>
      </w:r>
      <w:r w:rsidRPr="00D07B25">
        <w:rPr>
          <w:rFonts w:ascii="Times New Roman" w:eastAsia="Times New Roman" w:hAnsi="Times New Roman" w:cs="Times New Roman"/>
          <w:color w:val="000000"/>
          <w:kern w:val="0"/>
          <w:sz w:val="28"/>
          <w:szCs w:val="28"/>
          <w:lang w:eastAsia="ru-RU" w:bidi="ru-RU"/>
        </w:rPr>
        <w:tab/>
        <w:t>102</w:t>
      </w:r>
    </w:p>
    <w:p w:rsidR="00D07B25" w:rsidRPr="00D07B25" w:rsidRDefault="00D07B25" w:rsidP="00D07B25">
      <w:pPr>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Наноконтактные характеристики покрытий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/МУНТ,</w:t>
      </w:r>
    </w:p>
    <w:p w:rsidR="00D07B25" w:rsidRPr="00D07B25" w:rsidRDefault="00D07B25" w:rsidP="00D07B25">
      <w:pPr>
        <w:tabs>
          <w:tab w:val="clear" w:pos="709"/>
          <w:tab w:val="left" w:leader="dot" w:pos="89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осажденных при применении порошковой формы МУНТ</w:t>
      </w:r>
      <w:r w:rsidRPr="00D07B25">
        <w:rPr>
          <w:rFonts w:ascii="Times New Roman" w:eastAsia="Times New Roman" w:hAnsi="Times New Roman" w:cs="Times New Roman"/>
          <w:color w:val="000000"/>
          <w:kern w:val="0"/>
          <w:sz w:val="28"/>
          <w:szCs w:val="28"/>
          <w:lang w:eastAsia="ru-RU" w:bidi="ru-RU"/>
        </w:rPr>
        <w:tab/>
        <w:t>106</w:t>
      </w:r>
    </w:p>
    <w:p w:rsidR="00D07B25" w:rsidRPr="00D07B25" w:rsidRDefault="00D07B25" w:rsidP="00D07B25">
      <w:pPr>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Экспериментальные исследования морфологии поверхности</w:t>
      </w:r>
    </w:p>
    <w:p w:rsidR="00D07B25" w:rsidRPr="00D07B25" w:rsidRDefault="00D07B25" w:rsidP="00D07B25">
      <w:pPr>
        <w:tabs>
          <w:tab w:val="clear" w:pos="709"/>
          <w:tab w:val="right" w:leader="dot" w:pos="9295"/>
        </w:tabs>
        <w:suppressAutoHyphens w:val="0"/>
        <w:spacing w:after="0" w:line="480" w:lineRule="exact"/>
        <w:ind w:right="580" w:firstLine="0"/>
        <w:jc w:val="left"/>
        <w:rPr>
          <w:rFonts w:ascii="Times New Roman" w:eastAsia="Times New Roman" w:hAnsi="Times New Roman" w:cs="Times New Roman"/>
          <w:color w:val="000000"/>
          <w:kern w:val="0"/>
          <w:sz w:val="28"/>
          <w:szCs w:val="28"/>
          <w:lang w:eastAsia="ru-RU" w:bidi="ru-RU"/>
        </w:rPr>
      </w:pPr>
      <w:hyperlink w:anchor="bookmark53" w:tooltip="Current Document">
        <w:r w:rsidRPr="00D07B25">
          <w:rPr>
            <w:rFonts w:ascii="Times New Roman" w:eastAsia="Times New Roman" w:hAnsi="Times New Roman" w:cs="Times New Roman"/>
            <w:color w:val="000000"/>
            <w:kern w:val="0"/>
            <w:sz w:val="28"/>
            <w:szCs w:val="28"/>
            <w:lang w:eastAsia="ru-RU" w:bidi="ru-RU"/>
          </w:rPr>
          <w:t xml:space="preserve">композитных гальванических покрытий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/МУНТ, осажденных при применении таблетированных форм МУНТ</w:t>
        </w:r>
        <w:r w:rsidRPr="00D07B25">
          <w:rPr>
            <w:rFonts w:ascii="Times New Roman" w:eastAsia="Times New Roman" w:hAnsi="Times New Roman" w:cs="Times New Roman"/>
            <w:color w:val="000000"/>
            <w:kern w:val="0"/>
            <w:sz w:val="28"/>
            <w:szCs w:val="28"/>
            <w:lang w:eastAsia="ru-RU" w:bidi="ru-RU"/>
          </w:rPr>
          <w:tab/>
          <w:t>110</w:t>
        </w:r>
      </w:hyperlink>
    </w:p>
    <w:p w:rsidR="00D07B25" w:rsidRPr="00D07B25" w:rsidRDefault="00D07B25" w:rsidP="00D07B25">
      <w:pPr>
        <w:numPr>
          <w:ilvl w:val="1"/>
          <w:numId w:val="9"/>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Наноконтактные характеристики покрытий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/МУНТ,</w:t>
      </w:r>
    </w:p>
    <w:p w:rsidR="00D07B25" w:rsidRPr="00D07B25" w:rsidRDefault="00D07B25" w:rsidP="00D07B25">
      <w:pPr>
        <w:tabs>
          <w:tab w:val="clear" w:pos="709"/>
          <w:tab w:val="right" w:leader="dot" w:pos="92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осажденных при применении таблетированных форм МУНТ</w:t>
      </w:r>
      <w:r w:rsidRPr="00D07B25">
        <w:rPr>
          <w:rFonts w:ascii="Times New Roman" w:eastAsia="Times New Roman" w:hAnsi="Times New Roman" w:cs="Times New Roman"/>
          <w:color w:val="000000"/>
          <w:kern w:val="0"/>
          <w:sz w:val="28"/>
          <w:szCs w:val="28"/>
          <w:lang w:eastAsia="ru-RU" w:bidi="ru-RU"/>
        </w:rPr>
        <w:tab/>
        <w:t>112</w:t>
      </w:r>
    </w:p>
    <w:p w:rsidR="00D07B25" w:rsidRPr="00D07B25" w:rsidRDefault="00D07B25" w:rsidP="00D07B25">
      <w:pPr>
        <w:tabs>
          <w:tab w:val="clear" w:pos="709"/>
          <w:tab w:val="right" w:leader="dot" w:pos="92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2" w:tooltip="Current Document">
        <w:r w:rsidRPr="00D07B25">
          <w:rPr>
            <w:rFonts w:ascii="Times New Roman" w:eastAsia="Times New Roman" w:hAnsi="Times New Roman" w:cs="Times New Roman"/>
            <w:color w:val="000000"/>
            <w:kern w:val="0"/>
            <w:sz w:val="28"/>
            <w:szCs w:val="28"/>
            <w:lang w:eastAsia="ru-RU" w:bidi="ru-RU"/>
          </w:rPr>
          <w:t>ВЫВОДЫ ПО ГЛАВЕ 4</w:t>
        </w:r>
        <w:r w:rsidRPr="00D07B25">
          <w:rPr>
            <w:rFonts w:ascii="Times New Roman" w:eastAsia="Times New Roman" w:hAnsi="Times New Roman" w:cs="Times New Roman"/>
            <w:color w:val="000000"/>
            <w:kern w:val="0"/>
            <w:sz w:val="28"/>
            <w:szCs w:val="28"/>
            <w:lang w:eastAsia="ru-RU" w:bidi="ru-RU"/>
          </w:rPr>
          <w:tab/>
          <w:t>117</w:t>
        </w:r>
      </w:hyperlink>
    </w:p>
    <w:p w:rsidR="00D07B25" w:rsidRPr="00D07B25" w:rsidRDefault="00D07B25" w:rsidP="00D07B25">
      <w:pPr>
        <w:tabs>
          <w:tab w:val="clear" w:pos="709"/>
          <w:tab w:val="right" w:leader="dot" w:pos="9295"/>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3" w:tooltip="Current Document">
        <w:r w:rsidRPr="00D07B25">
          <w:rPr>
            <w:rFonts w:ascii="Times New Roman" w:eastAsia="Times New Roman" w:hAnsi="Times New Roman" w:cs="Times New Roman"/>
            <w:color w:val="000000"/>
            <w:kern w:val="0"/>
            <w:sz w:val="28"/>
            <w:szCs w:val="28"/>
            <w:lang w:eastAsia="ru-RU" w:bidi="ru-RU"/>
          </w:rPr>
          <w:t>ВЫВОДЫ ПО РАБОТЕ</w:t>
        </w:r>
        <w:r w:rsidRPr="00D07B25">
          <w:rPr>
            <w:rFonts w:ascii="Times New Roman" w:eastAsia="Times New Roman" w:hAnsi="Times New Roman" w:cs="Times New Roman"/>
            <w:color w:val="000000"/>
            <w:kern w:val="0"/>
            <w:sz w:val="28"/>
            <w:szCs w:val="28"/>
            <w:lang w:eastAsia="ru-RU" w:bidi="ru-RU"/>
          </w:rPr>
          <w:tab/>
          <w:t>120</w:t>
        </w:r>
      </w:hyperlink>
    </w:p>
    <w:p w:rsidR="00D07B25" w:rsidRPr="00D07B25" w:rsidRDefault="00D07B25" w:rsidP="00D07B25">
      <w:pPr>
        <w:tabs>
          <w:tab w:val="clear" w:pos="709"/>
          <w:tab w:val="right" w:leader="dot" w:pos="9295"/>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4" w:tooltip="Current Document">
        <w:r w:rsidRPr="00D07B25">
          <w:rPr>
            <w:rFonts w:ascii="Times New Roman" w:eastAsia="Times New Roman" w:hAnsi="Times New Roman" w:cs="Times New Roman"/>
            <w:color w:val="000000"/>
            <w:kern w:val="0"/>
            <w:sz w:val="28"/>
            <w:szCs w:val="28"/>
            <w:lang w:eastAsia="ru-RU" w:bidi="ru-RU"/>
          </w:rPr>
          <w:t>СПИСОК ЛИТЕРАТУРЫ</w:t>
        </w:r>
        <w:r w:rsidRPr="00D07B25">
          <w:rPr>
            <w:rFonts w:ascii="Times New Roman" w:eastAsia="Times New Roman" w:hAnsi="Times New Roman" w:cs="Times New Roman"/>
            <w:color w:val="000000"/>
            <w:kern w:val="0"/>
            <w:sz w:val="28"/>
            <w:szCs w:val="28"/>
            <w:lang w:eastAsia="ru-RU" w:bidi="ru-RU"/>
          </w:rPr>
          <w:tab/>
          <w:t>122</w:t>
        </w:r>
      </w:hyperlink>
    </w:p>
    <w:p w:rsidR="00D07B25" w:rsidRPr="00D07B25" w:rsidRDefault="00D07B25" w:rsidP="00D07B25">
      <w:pPr>
        <w:tabs>
          <w:tab w:val="clear" w:pos="709"/>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ПРИЛОЖЕНИЕ. Акты об использовании результатов</w:t>
      </w:r>
    </w:p>
    <w:p w:rsidR="00D07B25" w:rsidRPr="00D07B25" w:rsidRDefault="00D07B25" w:rsidP="00D07B25">
      <w:pPr>
        <w:tabs>
          <w:tab w:val="clear" w:pos="709"/>
          <w:tab w:val="right" w:leader="dot" w:pos="9295"/>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D07B25" w:rsidRPr="00D07B25">
          <w:headerReference w:type="default" r:id="rId10"/>
          <w:headerReference w:type="first" r:id="rId11"/>
          <w:footerReference w:type="first" r:id="rId12"/>
          <w:pgSz w:w="11900" w:h="16840"/>
          <w:pgMar w:top="1196" w:right="593" w:bottom="1777" w:left="1357" w:header="0" w:footer="3" w:gutter="0"/>
          <w:cols w:space="720"/>
          <w:noEndnote/>
          <w:titlePg/>
          <w:docGrid w:linePitch="360"/>
        </w:sectPr>
      </w:pPr>
      <w:r w:rsidRPr="00D07B25">
        <w:rPr>
          <w:rFonts w:ascii="Times New Roman" w:eastAsia="Times New Roman" w:hAnsi="Times New Roman" w:cs="Times New Roman"/>
          <w:color w:val="000000"/>
          <w:kern w:val="0"/>
          <w:sz w:val="28"/>
          <w:szCs w:val="28"/>
          <w:lang w:eastAsia="ru-RU" w:bidi="ru-RU"/>
        </w:rPr>
        <w:t>на предприятиях</w:t>
      </w:r>
      <w:r w:rsidRPr="00D07B25">
        <w:rPr>
          <w:rFonts w:ascii="Times New Roman" w:eastAsia="Times New Roman" w:hAnsi="Times New Roman" w:cs="Times New Roman"/>
          <w:color w:val="000000"/>
          <w:kern w:val="0"/>
          <w:sz w:val="28"/>
          <w:szCs w:val="28"/>
          <w:lang w:eastAsia="ru-RU" w:bidi="ru-RU"/>
        </w:rPr>
        <w:tab/>
        <w:t>139</w:t>
      </w:r>
      <w:r w:rsidRPr="00D07B25">
        <w:rPr>
          <w:rFonts w:ascii="Times New Roman" w:eastAsia="Times New Roman" w:hAnsi="Times New Roman" w:cs="Times New Roman"/>
          <w:color w:val="000000"/>
          <w:kern w:val="0"/>
          <w:sz w:val="28"/>
          <w:szCs w:val="28"/>
          <w:lang w:eastAsia="ru-RU" w:bidi="ru-RU"/>
        </w:rPr>
        <w:fldChar w:fldCharType="end"/>
      </w:r>
    </w:p>
    <w:p w:rsidR="00D07B25" w:rsidRPr="00D07B25" w:rsidRDefault="00D07B25" w:rsidP="00D07B25">
      <w:pPr>
        <w:keepNext/>
        <w:keepLines/>
        <w:tabs>
          <w:tab w:val="clear" w:pos="709"/>
        </w:tabs>
        <w:suppressAutoHyphens w:val="0"/>
        <w:spacing w:after="472" w:line="280" w:lineRule="exact"/>
        <w:ind w:firstLine="0"/>
        <w:jc w:val="center"/>
        <w:outlineLvl w:val="3"/>
        <w:rPr>
          <w:rFonts w:ascii="Times New Roman" w:eastAsia="Times New Roman" w:hAnsi="Times New Roman" w:cs="Times New Roman"/>
          <w:b/>
          <w:bCs/>
          <w:color w:val="000000"/>
          <w:kern w:val="0"/>
          <w:sz w:val="28"/>
          <w:szCs w:val="28"/>
          <w:lang w:eastAsia="ru-RU" w:bidi="ru-RU"/>
        </w:rPr>
      </w:pPr>
      <w:bookmarkStart w:id="2" w:name="bookmark2"/>
      <w:r w:rsidRPr="00D07B25">
        <w:rPr>
          <w:rFonts w:ascii="Times New Roman" w:eastAsia="Times New Roman" w:hAnsi="Times New Roman" w:cs="Times New Roman"/>
          <w:b/>
          <w:bCs/>
          <w:color w:val="000000"/>
          <w:kern w:val="0"/>
          <w:sz w:val="28"/>
          <w:szCs w:val="28"/>
          <w:lang w:eastAsia="ru-RU" w:bidi="ru-RU"/>
        </w:rPr>
        <w:t>ВВЕДЕНИЕ</w:t>
      </w:r>
      <w:bookmarkEnd w:id="2"/>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 xml:space="preserve">Актуальность темы. </w:t>
      </w:r>
      <w:r w:rsidRPr="00D07B25">
        <w:rPr>
          <w:rFonts w:ascii="Times New Roman" w:eastAsia="Times New Roman" w:hAnsi="Times New Roman" w:cs="Times New Roman"/>
          <w:color w:val="000000"/>
          <w:kern w:val="0"/>
          <w:sz w:val="28"/>
          <w:szCs w:val="28"/>
          <w:lang w:eastAsia="ru-RU" w:bidi="ru-RU"/>
        </w:rPr>
        <w:t>Инженерные керамики на основе диоксида циркония находят всё большее применение в различных отраслях промышленности и медицины благодаря уникальному комплексу химических, теплофизических, электрических, механических и трибологических свойств. Однако разработка методов повышения прочности и трещиностойкости циркониевых керамик, а также их удешевление продолжают оставаться актуальными задачами.</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Перспективным направлением упрочнения керамик является наноструктурирование и армирование наночастицами и нановолокнами. В целях удешевления циркониевой керамики крайне привлекательно в качестве сырья использовать не химически чистый преципитированный диоксид циркония, получаемый методами термической и химической обработки циркон-содержащих руд, а в 7 - 10 раз более дешевый природный минерал бадделеит. Однако традиционные способы наноструктурирования и внесения стабилизатора не применимы к обработке бадделеита из-за его высокой химической инертности. Один из эффективных путей получения наноструктурной керамики на основе бадделеита - высокоэнергетический помол, который позволяет использовать размерный эффект упрочнения, снизив размеры частиц прекурсора до десятков нанометров, и осуществить механоактивированное образование твердого раствора стабилизатора в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то есть механо-химическое легирование.</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Аналогичные задачи стоят и в отношении улучшения служебных свойств твердых гальванических покрытий. Их также можно решать с помощью измельчения зерна и армирования депозита нановолокнами и нанотрубками, в частности, углеродными, используя известные размерные эффекты. Однако технологии синтеза и методы оптимизации микроструктуры нанокомпозитных материалов, её связь с конечными служебными свойствами изучены недостаточно. Механизмы, характер и степень влияния микроструктуры на механические и трибологические характеристики нанокомпозитов целесообразно изучать с помощью современной экспериментальной техники наноиндентирования, способной дать гораздо больше информации при изучении наноструктур, чем традиционные методы.</w:t>
      </w:r>
    </w:p>
    <w:p w:rsidR="00D07B25" w:rsidRPr="00D07B25" w:rsidRDefault="00D07B25" w:rsidP="00D07B2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 xml:space="preserve">Цель работы </w:t>
      </w:r>
      <w:r w:rsidRPr="00D07B25">
        <w:rPr>
          <w:rFonts w:ascii="Times New Roman" w:eastAsia="Times New Roman" w:hAnsi="Times New Roman" w:cs="Times New Roman"/>
          <w:color w:val="000000"/>
          <w:kern w:val="0"/>
          <w:sz w:val="28"/>
          <w:szCs w:val="28"/>
          <w:lang w:eastAsia="ru-RU" w:bidi="ru-RU"/>
        </w:rPr>
        <w:t xml:space="preserve">заключалась в разработке технологий и режимов синтеза циркониевых керамик и хромовых покрытий для улучшения их функциональных свойств путем модифицирования углеродными нанорубками. В соответствии с поставленной целью были сформулированы следующие </w:t>
      </w:r>
      <w:r w:rsidRPr="00D07B25">
        <w:rPr>
          <w:rFonts w:ascii="Times New Roman" w:eastAsia="Times New Roman" w:hAnsi="Times New Roman" w:cs="Times New Roman"/>
          <w:b/>
          <w:bCs/>
          <w:color w:val="000000"/>
          <w:kern w:val="0"/>
          <w:sz w:val="28"/>
          <w:szCs w:val="28"/>
          <w:lang w:eastAsia="ru-RU" w:bidi="ru-RU"/>
        </w:rPr>
        <w:t>задачи исследования</w:t>
      </w:r>
      <w:r w:rsidRPr="00D07B25">
        <w:rPr>
          <w:rFonts w:ascii="Times New Roman" w:eastAsia="Times New Roman" w:hAnsi="Times New Roman" w:cs="Times New Roman"/>
          <w:color w:val="000000"/>
          <w:kern w:val="0"/>
          <w:sz w:val="28"/>
          <w:szCs w:val="28"/>
          <w:lang w:eastAsia="ru-RU" w:bidi="ru-RU"/>
        </w:rPr>
        <w:t>:</w:t>
      </w:r>
    </w:p>
    <w:p w:rsidR="00D07B25" w:rsidRPr="00D07B25" w:rsidRDefault="00D07B25" w:rsidP="00D07B25">
      <w:pPr>
        <w:numPr>
          <w:ilvl w:val="0"/>
          <w:numId w:val="10"/>
        </w:numPr>
        <w:tabs>
          <w:tab w:val="clear" w:pos="709"/>
          <w:tab w:val="left" w:pos="7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Выявить условия синтеза композиционных наноструктурных материалов и покрытий, обеспечивающих существенное улучшение наноконтактных физико</w:t>
      </w:r>
      <w:r w:rsidRPr="00D07B25">
        <w:rPr>
          <w:rFonts w:ascii="Times New Roman" w:eastAsia="Times New Roman" w:hAnsi="Times New Roman" w:cs="Times New Roman"/>
          <w:color w:val="000000"/>
          <w:kern w:val="0"/>
          <w:sz w:val="28"/>
          <w:szCs w:val="28"/>
          <w:lang w:eastAsia="ru-RU" w:bidi="ru-RU"/>
        </w:rPr>
        <w:softHyphen/>
        <w:t>механических и трибологических характеристик объемных циркониевых керамик и хромовых гальванических покрытий.</w:t>
      </w:r>
    </w:p>
    <w:p w:rsidR="00D07B25" w:rsidRPr="00D07B25" w:rsidRDefault="00D07B25" w:rsidP="00D07B25">
      <w:pPr>
        <w:numPr>
          <w:ilvl w:val="0"/>
          <w:numId w:val="10"/>
        </w:numPr>
        <w:tabs>
          <w:tab w:val="clear" w:pos="709"/>
          <w:tab w:val="left" w:pos="9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Установить закономерности влияния условий синтеза, методов наноструктурирования и концентрации модифицирующих компонентов на структуру и наноконтактные характеристики следующих типовых наноструктурных материалов и покрытий, отличающихся составом и микроструктурой (размером зерен, пористостью, наличием и концентрацией модифицирующих добавок):</w:t>
      </w:r>
    </w:p>
    <w:p w:rsidR="00D07B25" w:rsidRPr="00D07B25" w:rsidRDefault="00D07B25" w:rsidP="00D07B25">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плотные наноструктурные композитные керамики на основе бадделеита и корунда, модифицированные многостенными углеродными нанотрубками в диапазоне концентраций </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color w:val="000000"/>
          <w:kern w:val="0"/>
          <w:sz w:val="28"/>
          <w:szCs w:val="28"/>
          <w:lang w:eastAsia="en-US" w:bidi="en-US"/>
        </w:rPr>
        <w:t xml:space="preserve"> </w:t>
      </w:r>
      <w:r w:rsidRPr="00D07B25">
        <w:rPr>
          <w:rFonts w:ascii="Times New Roman" w:eastAsia="Times New Roman" w:hAnsi="Times New Roman" w:cs="Times New Roman"/>
          <w:i/>
          <w:iCs/>
          <w:color w:val="000000"/>
          <w:kern w:val="0"/>
          <w:sz w:val="28"/>
          <w:szCs w:val="28"/>
          <w:lang w:eastAsia="ru-RU" w:bidi="ru-RU"/>
        </w:rPr>
        <w:t>=</w:t>
      </w:r>
      <w:r w:rsidRPr="00D07B25">
        <w:rPr>
          <w:rFonts w:ascii="Times New Roman" w:eastAsia="Times New Roman" w:hAnsi="Times New Roman" w:cs="Times New Roman"/>
          <w:color w:val="000000"/>
          <w:kern w:val="0"/>
          <w:sz w:val="28"/>
          <w:szCs w:val="28"/>
          <w:lang w:eastAsia="ru-RU" w:bidi="ru-RU"/>
        </w:rPr>
        <w:t xml:space="preserve"> 0,1 - 5 масс.%, синтезированные искровым плазменным спеканием;</w:t>
      </w:r>
    </w:p>
    <w:p w:rsidR="00D07B25" w:rsidRPr="00D07B25" w:rsidRDefault="00D07B25" w:rsidP="00D07B25">
      <w:pPr>
        <w:numPr>
          <w:ilvl w:val="0"/>
          <w:numId w:val="1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наноструктурный макропористый керамический бисер на основе бадделеита, полученный золь-гель методом;</w:t>
      </w:r>
    </w:p>
    <w:p w:rsidR="00D07B25" w:rsidRPr="00D07B25" w:rsidRDefault="00D07B25" w:rsidP="00D07B25">
      <w:pPr>
        <w:numPr>
          <w:ilvl w:val="0"/>
          <w:numId w:val="11"/>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наноструктурные высокопористые керамические нановолокнистые материалы с различной пористостью, полученные техникой электроформования;</w:t>
      </w:r>
    </w:p>
    <w:p w:rsidR="00D07B25" w:rsidRPr="00D07B25" w:rsidRDefault="00D07B25" w:rsidP="00D07B25">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гальванические хромовые покрытия, осажденные из сульфатного электролита с добавлением порошковой формы МУНТ (диапазон концентраций </w:t>
      </w:r>
      <w:r w:rsidRPr="00D07B25">
        <w:rPr>
          <w:rFonts w:ascii="Times New Roman" w:eastAsia="Times New Roman" w:hAnsi="Times New Roman" w:cs="Times New Roman"/>
          <w:i/>
          <w:iCs/>
          <w:smallCaps/>
          <w:color w:val="000000"/>
          <w:kern w:val="0"/>
          <w:sz w:val="28"/>
          <w:szCs w:val="28"/>
          <w:lang w:val="en-US" w:eastAsia="en-US" w:bidi="en-US"/>
        </w:rPr>
        <w:t>Cnt</w:t>
      </w:r>
      <w:r w:rsidRPr="00D07B25">
        <w:rPr>
          <w:rFonts w:ascii="Times New Roman" w:eastAsia="Times New Roman" w:hAnsi="Times New Roman" w:cs="Times New Roman"/>
          <w:i/>
          <w:iCs/>
          <w:smallCaps/>
          <w:color w:val="000000"/>
          <w:kern w:val="0"/>
          <w:sz w:val="28"/>
          <w:szCs w:val="28"/>
          <w:lang w:eastAsia="en-US" w:bidi="en-US"/>
        </w:rPr>
        <w:t xml:space="preserve"> </w:t>
      </w:r>
      <w:r w:rsidRPr="00D07B25">
        <w:rPr>
          <w:rFonts w:ascii="Times New Roman" w:eastAsia="Times New Roman" w:hAnsi="Times New Roman" w:cs="Times New Roman"/>
          <w:i/>
          <w:iCs/>
          <w:smallCaps/>
          <w:color w:val="000000"/>
          <w:kern w:val="0"/>
          <w:sz w:val="28"/>
          <w:szCs w:val="28"/>
          <w:lang w:eastAsia="ru-RU" w:bidi="ru-RU"/>
        </w:rPr>
        <w:t>=</w:t>
      </w:r>
      <w:r w:rsidRPr="00D07B25">
        <w:rPr>
          <w:rFonts w:ascii="Times New Roman" w:eastAsia="Times New Roman" w:hAnsi="Times New Roman" w:cs="Times New Roman"/>
          <w:color w:val="000000"/>
          <w:kern w:val="0"/>
          <w:sz w:val="28"/>
          <w:szCs w:val="28"/>
          <w:lang w:eastAsia="ru-RU" w:bidi="ru-RU"/>
        </w:rPr>
        <w:t xml:space="preserve"> 0 - 120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и растворении таблетированных форм МУНТ различного состава </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color w:val="000000"/>
          <w:kern w:val="0"/>
          <w:sz w:val="28"/>
          <w:szCs w:val="28"/>
          <w:vertAlign w:val="subscript"/>
          <w:lang w:val="en-US" w:eastAsia="en-US" w:bidi="en-US"/>
        </w:rPr>
        <w:t>NT</w:t>
      </w:r>
      <w:r w:rsidRPr="00D07B25">
        <w:rPr>
          <w:rFonts w:ascii="Times New Roman" w:eastAsia="Times New Roman" w:hAnsi="Times New Roman" w:cs="Times New Roman"/>
          <w:i/>
          <w:iCs/>
          <w:color w:val="000000"/>
          <w:kern w:val="0"/>
          <w:sz w:val="28"/>
          <w:szCs w:val="28"/>
          <w:lang w:eastAsia="en-US" w:bidi="en-US"/>
        </w:rPr>
        <w:t xml:space="preserve"> </w:t>
      </w:r>
      <w:r w:rsidRPr="00D07B25">
        <w:rPr>
          <w:rFonts w:ascii="Times New Roman" w:eastAsia="Times New Roman" w:hAnsi="Times New Roman" w:cs="Times New Roman"/>
          <w:i/>
          <w:iCs/>
          <w:color w:val="000000"/>
          <w:kern w:val="0"/>
          <w:sz w:val="28"/>
          <w:szCs w:val="28"/>
          <w:lang w:eastAsia="ru-RU" w:bidi="ru-RU"/>
        </w:rPr>
        <w:t>=</w:t>
      </w:r>
      <w:r w:rsidRPr="00D07B25">
        <w:rPr>
          <w:rFonts w:ascii="Times New Roman" w:eastAsia="Times New Roman" w:hAnsi="Times New Roman" w:cs="Times New Roman"/>
          <w:color w:val="000000"/>
          <w:kern w:val="0"/>
          <w:sz w:val="28"/>
          <w:szCs w:val="28"/>
          <w:lang w:eastAsia="ru-RU" w:bidi="ru-RU"/>
        </w:rPr>
        <w:t xml:space="preserve"> 70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w:t>
      </w:r>
    </w:p>
    <w:p w:rsidR="00D07B25" w:rsidRPr="00D07B25" w:rsidRDefault="00D07B25" w:rsidP="00D07B25">
      <w:pPr>
        <w:numPr>
          <w:ilvl w:val="0"/>
          <w:numId w:val="10"/>
        </w:numPr>
        <w:tabs>
          <w:tab w:val="clear" w:pos="709"/>
          <w:tab w:val="left" w:pos="74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Выявить роль размерных факторов (размера зерен, глубины погружения индентора, размера локально деформированной области и т.д.) в формировании наноконтактных характеристик наноструктурных керамических материалов и гальванических хромовых покрытий, осажденных из электролитов с добавкой МУНТ.</w:t>
      </w:r>
    </w:p>
    <w:p w:rsidR="00D07B25" w:rsidRPr="00D07B25" w:rsidRDefault="00D07B25" w:rsidP="00D07B25">
      <w:pPr>
        <w:numPr>
          <w:ilvl w:val="0"/>
          <w:numId w:val="10"/>
        </w:numPr>
        <w:tabs>
          <w:tab w:val="clear" w:pos="709"/>
          <w:tab w:val="left" w:pos="9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Исследовать наноконтактные характеристики и влияние размерного фактора (глубины отпечатка) на их поведение с помощью различных методов наноиндентирования и извлечения данных.</w:t>
      </w:r>
    </w:p>
    <w:p w:rsidR="00D07B25" w:rsidRPr="00D07B25" w:rsidRDefault="00D07B25" w:rsidP="00D07B25">
      <w:pPr>
        <w:numPr>
          <w:ilvl w:val="0"/>
          <w:numId w:val="10"/>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Сравнить результаты, получаемые различными методами тестирования и обработки данных на нано-, микро- и макрометровом масштабном уровнях линейных размеров области испытания.</w:t>
      </w:r>
    </w:p>
    <w:p w:rsidR="00D07B25" w:rsidRPr="00D07B25" w:rsidRDefault="00D07B25" w:rsidP="00D07B25">
      <w:pPr>
        <w:numPr>
          <w:ilvl w:val="0"/>
          <w:numId w:val="10"/>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Предложить механизмы влияния МУНТ на физико-механические свойства наноструктурных материалов и покрытий.</w:t>
      </w:r>
    </w:p>
    <w:p w:rsidR="00D07B25" w:rsidRPr="00D07B25" w:rsidRDefault="00D07B25" w:rsidP="00D07B25">
      <w:pPr>
        <w:tabs>
          <w:tab w:val="clear" w:pos="709"/>
        </w:tabs>
        <w:suppressAutoHyphens w:val="0"/>
        <w:spacing w:after="0" w:line="480" w:lineRule="exact"/>
        <w:ind w:left="740" w:firstLine="0"/>
        <w:jc w:val="left"/>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Научная новизна</w:t>
      </w:r>
    </w:p>
    <w:p w:rsidR="00D07B25" w:rsidRPr="00D07B25" w:rsidRDefault="00D07B25" w:rsidP="00D07B25">
      <w:pPr>
        <w:numPr>
          <w:ilvl w:val="0"/>
          <w:numId w:val="12"/>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Установлены закономерности влияния условий синтеза наноструктурной композитной керамики состава 7г0</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(бадделеит)+а-Л1</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0</w:t>
      </w:r>
      <w:r w:rsidRPr="00D07B25">
        <w:rPr>
          <w:rFonts w:ascii="Times New Roman" w:eastAsia="Times New Roman" w:hAnsi="Times New Roman" w:cs="Times New Roman"/>
          <w:color w:val="000000"/>
          <w:kern w:val="0"/>
          <w:sz w:val="28"/>
          <w:szCs w:val="28"/>
          <w:vertAlign w:val="subscript"/>
          <w:lang w:eastAsia="ru-RU" w:bidi="ru-RU"/>
        </w:rPr>
        <w:t>3</w:t>
      </w:r>
      <w:r w:rsidRPr="00D07B25">
        <w:rPr>
          <w:rFonts w:ascii="Times New Roman" w:eastAsia="Times New Roman" w:hAnsi="Times New Roman" w:cs="Times New Roman"/>
          <w:color w:val="000000"/>
          <w:kern w:val="0"/>
          <w:sz w:val="28"/>
          <w:szCs w:val="28"/>
          <w:lang w:eastAsia="ru-RU" w:bidi="ru-RU"/>
        </w:rPr>
        <w:t>+Са0+МУНТ и ее структуры на физико-механические характеристики. Выявлен наиболее эффективный по физико-механическим свойствам состав композита.</w:t>
      </w:r>
    </w:p>
    <w:p w:rsidR="00D07B25" w:rsidRPr="00D07B25" w:rsidRDefault="00D07B25" w:rsidP="00D07B25">
      <w:pPr>
        <w:numPr>
          <w:ilvl w:val="0"/>
          <w:numId w:val="12"/>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Определены закономерности влияния условий синтеза и структуры (размер зерна, морфологических единиц и пор, величины пористости) наноструктурных пористых керамических шариков на основе бадделеита на их физико - механические характеристики.</w:t>
      </w:r>
    </w:p>
    <w:p w:rsidR="00D07B25" w:rsidRPr="00D07B25" w:rsidRDefault="00D07B25" w:rsidP="00D07B25">
      <w:pPr>
        <w:numPr>
          <w:ilvl w:val="0"/>
          <w:numId w:val="12"/>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Установлены закономерности влияния концентрации МУНТ в стандартном сульфатном электролите </w:t>
      </w:r>
      <w:r w:rsidRPr="00D07B25">
        <w:rPr>
          <w:rFonts w:ascii="Times New Roman" w:eastAsia="Times New Roman" w:hAnsi="Times New Roman" w:cs="Times New Roman"/>
          <w:smallCaps/>
          <w:color w:val="000000"/>
          <w:kern w:val="0"/>
          <w:sz w:val="28"/>
          <w:lang w:eastAsia="en-US" w:bidi="en-US"/>
        </w:rPr>
        <w:t>(</w:t>
      </w:r>
      <w:r w:rsidRPr="00D07B25">
        <w:rPr>
          <w:rFonts w:ascii="Times New Roman" w:eastAsia="Times New Roman" w:hAnsi="Times New Roman" w:cs="Times New Roman"/>
          <w:smallCaps/>
          <w:color w:val="000000"/>
          <w:kern w:val="0"/>
          <w:sz w:val="28"/>
          <w:lang w:val="en-US" w:eastAsia="en-US" w:bidi="en-US"/>
        </w:rPr>
        <w:t>C</w:t>
      </w:r>
      <w:r w:rsidRPr="00D07B25">
        <w:rPr>
          <w:rFonts w:ascii="Times New Roman" w:eastAsia="Times New Roman" w:hAnsi="Times New Roman" w:cs="Times New Roman"/>
          <w:smallCaps/>
          <w:color w:val="000000"/>
          <w:kern w:val="0"/>
          <w:sz w:val="28"/>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10 - 120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и микроструктуры (морфология, размер зерна) композиционных электрохимических покрытий (КЭП) на основе хрома на их наноконтактные характеристики.</w:t>
      </w:r>
    </w:p>
    <w:p w:rsidR="00D07B25" w:rsidRPr="00D07B25" w:rsidRDefault="00D07B25" w:rsidP="00D07B25">
      <w:pPr>
        <w:numPr>
          <w:ilvl w:val="0"/>
          <w:numId w:val="12"/>
        </w:numPr>
        <w:tabs>
          <w:tab w:val="clear" w:pos="709"/>
          <w:tab w:val="left" w:pos="9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Выявлено влияние размеров области локального нагружения на наноконтактные характеристики пористых керамик на основе бадделеита.</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Практическая значимость работы</w:t>
      </w:r>
    </w:p>
    <w:p w:rsidR="00D07B25" w:rsidRPr="00D07B25" w:rsidRDefault="00D07B25" w:rsidP="00D07B25">
      <w:pPr>
        <w:numPr>
          <w:ilvl w:val="0"/>
          <w:numId w:val="13"/>
        </w:numPr>
        <w:tabs>
          <w:tab w:val="clear" w:pos="709"/>
          <w:tab w:val="left" w:pos="7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Разработана технология и режимы получения прочных циркониевых керамик из природного отечественного сырья - бадделеита, в 7-10 раз более дешевого, чем синтетический диоксид циркония.</w:t>
      </w:r>
    </w:p>
    <w:p w:rsidR="00D07B25" w:rsidRPr="00D07B25" w:rsidRDefault="00D07B25" w:rsidP="00D07B25">
      <w:pPr>
        <w:numPr>
          <w:ilvl w:val="0"/>
          <w:numId w:val="13"/>
        </w:numPr>
        <w:tabs>
          <w:tab w:val="clear" w:pos="709"/>
          <w:tab w:val="left" w:pos="7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Установлено, что контролируемое введение МУНТ в количестве, не превышающем 5% (по массе) позволяет управлять структурой и улучшать основные механические и трибологические характеристики композитов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val="en-US" w:eastAsia="en-US" w:bidi="en-US"/>
        </w:rPr>
        <w:t>Al</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val="en-US" w:eastAsia="en-US" w:bidi="en-US"/>
        </w:rPr>
        <w:t>O</w:t>
      </w:r>
      <w:r w:rsidRPr="00D07B25">
        <w:rPr>
          <w:rFonts w:ascii="Times New Roman" w:eastAsia="Times New Roman" w:hAnsi="Times New Roman" w:cs="Times New Roman"/>
          <w:color w:val="000000"/>
          <w:kern w:val="0"/>
          <w:sz w:val="18"/>
          <w:szCs w:val="18"/>
          <w:lang w:eastAsia="en-US" w:bidi="en-US"/>
        </w:rPr>
        <w:t>3</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получаемых искровым плазменным спеканием в аргоновой атмосфере при температурах, пониженных до </w:t>
      </w:r>
      <w:r w:rsidRPr="00D07B25">
        <w:rPr>
          <w:rFonts w:ascii="Times New Roman" w:eastAsia="Times New Roman" w:hAnsi="Times New Roman" w:cs="Times New Roman"/>
          <w:i/>
          <w:iCs/>
          <w:color w:val="000000"/>
          <w:kern w:val="0"/>
          <w:sz w:val="28"/>
          <w:szCs w:val="28"/>
          <w:lang w:val="en-US" w:eastAsia="en-US" w:bidi="en-US"/>
        </w:rPr>
        <w:t>T</w:t>
      </w:r>
      <w:r w:rsidRPr="00D07B25">
        <w:rPr>
          <w:rFonts w:ascii="Times New Roman" w:eastAsia="Times New Roman" w:hAnsi="Times New Roman" w:cs="Times New Roman"/>
          <w:i/>
          <w:iCs/>
          <w:color w:val="000000"/>
          <w:kern w:val="0"/>
          <w:sz w:val="28"/>
          <w:szCs w:val="28"/>
          <w:vertAlign w:val="subscript"/>
          <w:lang w:val="en-US" w:eastAsia="en-US" w:bidi="en-US"/>
        </w:rPr>
        <w:t>s</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=1000 - 1300</w:t>
      </w:r>
      <w:r w:rsidRPr="00D07B25">
        <w:rPr>
          <w:rFonts w:ascii="Times New Roman" w:eastAsia="Times New Roman" w:hAnsi="Times New Roman" w:cs="Times New Roman"/>
          <w:color w:val="000000"/>
          <w:kern w:val="0"/>
          <w:sz w:val="28"/>
          <w:szCs w:val="28"/>
          <w:vertAlign w:val="superscript"/>
          <w:lang w:eastAsia="ru-RU" w:bidi="ru-RU"/>
        </w:rPr>
        <w:t>о</w:t>
      </w:r>
      <w:r w:rsidRPr="00D07B25">
        <w:rPr>
          <w:rFonts w:ascii="Times New Roman" w:eastAsia="Times New Roman" w:hAnsi="Times New Roman" w:cs="Times New Roman"/>
          <w:color w:val="000000"/>
          <w:kern w:val="0"/>
          <w:sz w:val="28"/>
          <w:szCs w:val="28"/>
          <w:lang w:eastAsia="ru-RU" w:bidi="ru-RU"/>
        </w:rPr>
        <w:t>С.</w:t>
      </w:r>
    </w:p>
    <w:p w:rsidR="00D07B25" w:rsidRPr="00D07B25" w:rsidRDefault="00D07B25" w:rsidP="00D07B25">
      <w:pPr>
        <w:numPr>
          <w:ilvl w:val="0"/>
          <w:numId w:val="13"/>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Выявлена взаимосвязь между пористостью, наноконтактными характеристиками и критической силой разрушения сферических образцов пористых керамик при сжатии. Это позволяет для оценки прочности заменить трудоемкие и материалоемкие разовые разрушающие испытания одноосным сжатием на многократные неразрушающие на одном образце методами наноиндентирования.</w:t>
      </w:r>
    </w:p>
    <w:p w:rsidR="00D07B25" w:rsidRPr="00D07B25" w:rsidRDefault="00D07B25" w:rsidP="00D07B25">
      <w:pPr>
        <w:numPr>
          <w:ilvl w:val="0"/>
          <w:numId w:val="13"/>
        </w:numPr>
        <w:tabs>
          <w:tab w:val="clear" w:pos="709"/>
          <w:tab w:val="left" w:pos="7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Композиты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 xml:space="preserve">/МУНТ, полученные при механическом диспергировании в результате растворения таблетированных форм МУНТ </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smallCaps/>
          <w:color w:val="000000"/>
          <w:kern w:val="0"/>
          <w:lang w:val="en-US" w:eastAsia="en-US" w:bidi="en-US"/>
        </w:rPr>
        <w:t>nt</w:t>
      </w:r>
      <w:r w:rsidRPr="00D07B25">
        <w:rPr>
          <w:rFonts w:ascii="Times New Roman" w:eastAsia="Times New Roman" w:hAnsi="Times New Roman" w:cs="Times New Roman"/>
          <w:color w:val="000000"/>
          <w:kern w:val="0"/>
          <w:lang w:eastAsia="en-US" w:bidi="en-US"/>
        </w:rPr>
        <w:t xml:space="preserve"> </w:t>
      </w:r>
      <w:r w:rsidRPr="00D07B25">
        <w:rPr>
          <w:rFonts w:ascii="Times New Roman" w:eastAsia="Times New Roman" w:hAnsi="Times New Roman" w:cs="Times New Roman"/>
          <w:color w:val="000000"/>
          <w:kern w:val="0"/>
          <w:sz w:val="28"/>
          <w:szCs w:val="28"/>
          <w:lang w:eastAsia="ru-RU" w:bidi="ru-RU"/>
        </w:rPr>
        <w:t>= 70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демонстрировали улучшенные наноконтактные характеристики по отношению к контрольным покрытиям </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color w:val="000000"/>
          <w:kern w:val="0"/>
          <w:sz w:val="28"/>
          <w:szCs w:val="28"/>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0). При добавлении в электролит таблеток состава МУНТ «ТАУНИТ» - 0,1 г, поливинилпирролидон (ПВП) - 0,5 г, </w:t>
      </w:r>
      <w:r w:rsidRPr="00D07B25">
        <w:rPr>
          <w:rFonts w:ascii="Times New Roman" w:eastAsia="Times New Roman" w:hAnsi="Times New Roman" w:cs="Times New Roman"/>
          <w:color w:val="000000"/>
          <w:kern w:val="0"/>
          <w:sz w:val="28"/>
          <w:szCs w:val="28"/>
          <w:lang w:val="en-US" w:eastAsia="en-US" w:bidi="en-US"/>
        </w:rPr>
        <w:t>NaHCO</w:t>
      </w:r>
      <w:r w:rsidRPr="00D07B25">
        <w:rPr>
          <w:rFonts w:ascii="Times New Roman" w:eastAsia="Times New Roman" w:hAnsi="Times New Roman" w:cs="Times New Roman"/>
          <w:color w:val="000000"/>
          <w:kern w:val="0"/>
          <w:sz w:val="28"/>
          <w:szCs w:val="28"/>
          <w:vertAlign w:val="subscript"/>
          <w:lang w:eastAsia="en-US" w:bidi="en-US"/>
        </w:rPr>
        <w:t xml:space="preserve">3 </w:t>
      </w:r>
      <w:r w:rsidRPr="00D07B25">
        <w:rPr>
          <w:rFonts w:ascii="Times New Roman" w:eastAsia="Times New Roman" w:hAnsi="Times New Roman" w:cs="Times New Roman"/>
          <w:color w:val="000000"/>
          <w:kern w:val="0"/>
          <w:sz w:val="28"/>
          <w:szCs w:val="28"/>
          <w:lang w:eastAsia="ru-RU" w:bidi="ru-RU"/>
        </w:rPr>
        <w:t xml:space="preserve">- 0,5 г, </w:t>
      </w:r>
      <w:r w:rsidRPr="00D07B25">
        <w:rPr>
          <w:rFonts w:ascii="Times New Roman" w:eastAsia="Times New Roman" w:hAnsi="Times New Roman" w:cs="Times New Roman"/>
          <w:color w:val="000000"/>
          <w:kern w:val="0"/>
          <w:sz w:val="28"/>
          <w:szCs w:val="28"/>
          <w:lang w:val="en-US" w:eastAsia="en-US" w:bidi="en-US"/>
        </w:rPr>
        <w:t>C</w:t>
      </w:r>
      <w:r w:rsidRPr="00D07B25">
        <w:rPr>
          <w:rFonts w:ascii="Times New Roman" w:eastAsia="Times New Roman" w:hAnsi="Times New Roman" w:cs="Times New Roman"/>
          <w:color w:val="000000"/>
          <w:kern w:val="0"/>
          <w:sz w:val="28"/>
          <w:szCs w:val="28"/>
          <w:vertAlign w:val="subscript"/>
          <w:lang w:eastAsia="en-US" w:bidi="en-US"/>
        </w:rPr>
        <w:t>6</w:t>
      </w:r>
      <w:r w:rsidRPr="00D07B25">
        <w:rPr>
          <w:rFonts w:ascii="Times New Roman" w:eastAsia="Times New Roman" w:hAnsi="Times New Roman" w:cs="Times New Roman"/>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vertAlign w:val="subscript"/>
          <w:lang w:eastAsia="en-US" w:bidi="en-US"/>
        </w:rPr>
        <w:t>8</w:t>
      </w:r>
      <w:r w:rsidRPr="00D07B25">
        <w:rPr>
          <w:rFonts w:ascii="Times New Roman" w:eastAsia="Times New Roman" w:hAnsi="Times New Roman" w:cs="Times New Roman"/>
          <w:color w:val="000000"/>
          <w:kern w:val="0"/>
          <w:sz w:val="28"/>
          <w:szCs w:val="28"/>
          <w:lang w:eastAsia="en-US" w:bidi="en-US"/>
        </w:rPr>
        <w:t>0</w:t>
      </w:r>
      <w:r w:rsidRPr="00D07B25">
        <w:rPr>
          <w:rFonts w:ascii="Times New Roman" w:eastAsia="Times New Roman" w:hAnsi="Times New Roman" w:cs="Times New Roman"/>
          <w:color w:val="000000"/>
          <w:kern w:val="0"/>
          <w:sz w:val="28"/>
          <w:szCs w:val="28"/>
          <w:vertAlign w:val="subscript"/>
          <w:lang w:eastAsia="en-US" w:bidi="en-US"/>
        </w:rPr>
        <w:t>7</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- 0,5 г, твердость полученных покрытий возрастала на 46%, а объем утраченного материала при испытании на износ снижался на 37 % </w:t>
      </w:r>
      <w:r w:rsidRPr="00D07B25">
        <w:rPr>
          <w:rFonts w:ascii="Times New Roman" w:eastAsia="Times New Roman" w:hAnsi="Times New Roman" w:cs="Times New Roman"/>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val="en-US" w:eastAsia="en-US" w:bidi="en-US"/>
        </w:rPr>
        <w:t>P</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200 мН). При хранении данной таблетки в течение 4 месяцев, высокие значения твердости и износостойкости покрытий сохранялись, а показатель шероховатости поверхности </w:t>
      </w:r>
      <w:r w:rsidRPr="00D07B25">
        <w:rPr>
          <w:rFonts w:ascii="Times New Roman" w:eastAsia="Times New Roman" w:hAnsi="Times New Roman" w:cs="Times New Roman"/>
          <w:i/>
          <w:iCs/>
          <w:color w:val="000000"/>
          <w:kern w:val="0"/>
          <w:sz w:val="28"/>
          <w:szCs w:val="28"/>
          <w:lang w:eastAsia="ru-RU" w:bidi="ru-RU"/>
        </w:rPr>
        <w:t>Я</w:t>
      </w:r>
      <w:r w:rsidRPr="00D07B25">
        <w:rPr>
          <w:rFonts w:ascii="Times New Roman" w:eastAsia="Times New Roman" w:hAnsi="Times New Roman" w:cs="Times New Roman"/>
          <w:i/>
          <w:iCs/>
          <w:color w:val="000000"/>
          <w:kern w:val="0"/>
          <w:sz w:val="28"/>
          <w:szCs w:val="28"/>
          <w:vertAlign w:val="subscript"/>
          <w:lang w:eastAsia="ru-RU" w:bidi="ru-RU"/>
        </w:rPr>
        <w:t>а</w:t>
      </w:r>
      <w:r w:rsidRPr="00D07B25">
        <w:rPr>
          <w:rFonts w:ascii="Times New Roman" w:eastAsia="Times New Roman" w:hAnsi="Times New Roman" w:cs="Times New Roman"/>
          <w:color w:val="000000"/>
          <w:kern w:val="0"/>
          <w:sz w:val="28"/>
          <w:szCs w:val="28"/>
          <w:lang w:eastAsia="ru-RU" w:bidi="ru-RU"/>
        </w:rPr>
        <w:t xml:space="preserve"> снижался на 30%.</w:t>
      </w:r>
    </w:p>
    <w:p w:rsidR="00D07B25" w:rsidRPr="00D07B25" w:rsidRDefault="00D07B25" w:rsidP="00D07B25">
      <w:pPr>
        <w:numPr>
          <w:ilvl w:val="0"/>
          <w:numId w:val="13"/>
        </w:numPr>
        <w:tabs>
          <w:tab w:val="clear" w:pos="709"/>
          <w:tab w:val="left" w:pos="7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Исследовано влияние размерных факторов (глубина отпечатка, глубина царапины, размер зерна) на наноконтактные характеристики КЭП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 xml:space="preserve">/МУНТ. Твердость покрытия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 xml:space="preserve">/МУНТ </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color w:val="000000"/>
          <w:kern w:val="0"/>
          <w:sz w:val="28"/>
          <w:szCs w:val="28"/>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70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превышала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контрольных покрытий </w:t>
      </w:r>
      <w:r w:rsidRPr="00D07B25">
        <w:rPr>
          <w:rFonts w:ascii="Times New Roman" w:eastAsia="Times New Roman" w:hAnsi="Times New Roman" w:cs="Times New Roman"/>
          <w:i/>
          <w:iCs/>
          <w:color w:val="000000"/>
          <w:kern w:val="0"/>
          <w:sz w:val="28"/>
          <w:szCs w:val="28"/>
          <w:lang w:eastAsia="en-US" w:bidi="en-US"/>
        </w:rPr>
        <w:t>(</w:t>
      </w:r>
      <w:r w:rsidRPr="00D07B25">
        <w:rPr>
          <w:rFonts w:ascii="Times New Roman" w:eastAsia="Times New Roman" w:hAnsi="Times New Roman" w:cs="Times New Roman"/>
          <w:i/>
          <w:iCs/>
          <w:color w:val="000000"/>
          <w:kern w:val="0"/>
          <w:sz w:val="28"/>
          <w:szCs w:val="28"/>
          <w:lang w:val="en-US" w:eastAsia="en-US" w:bidi="en-US"/>
        </w:rPr>
        <w:t>C</w:t>
      </w:r>
      <w:r w:rsidRPr="00D07B25">
        <w:rPr>
          <w:rFonts w:ascii="Times New Roman" w:eastAsia="Times New Roman" w:hAnsi="Times New Roman" w:cs="Times New Roman"/>
          <w:i/>
          <w:iCs/>
          <w:color w:val="000000"/>
          <w:kern w:val="0"/>
          <w:sz w:val="28"/>
          <w:szCs w:val="28"/>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0) на 2 ГПа, в диапазоне контактных глубин 150 &lt;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i/>
          <w:iCs/>
          <w:color w:val="000000"/>
          <w:kern w:val="0"/>
          <w:sz w:val="28"/>
          <w:szCs w:val="28"/>
          <w:vertAlign w:val="subscript"/>
          <w:lang w:val="en-US" w:eastAsia="en-US" w:bidi="en-US"/>
        </w:rPr>
        <w:t>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&lt; 1000 нм. Для композитного покрытия наблюдалось повышение твердости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на ~ 1,5 ГПа при снижении контактной глубины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i/>
          <w:iCs/>
          <w:color w:val="000000"/>
          <w:kern w:val="0"/>
          <w:sz w:val="28"/>
          <w:szCs w:val="28"/>
          <w:vertAlign w:val="subscript"/>
          <w:lang w:val="en-US" w:eastAsia="en-US" w:bidi="en-US"/>
        </w:rPr>
        <w:t>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от 1000 нм до 150 нм. При изменении концентрации нанотрубок износостойкость повышалась на 20 - 30% в условиях снижения нормальной нагрузки на индентор в испытаниях склерометрией с </w:t>
      </w:r>
      <w:r w:rsidRPr="00D07B25">
        <w:rPr>
          <w:rFonts w:ascii="Times New Roman" w:eastAsia="Times New Roman" w:hAnsi="Times New Roman" w:cs="Times New Roman"/>
          <w:color w:val="000000"/>
          <w:kern w:val="0"/>
          <w:sz w:val="28"/>
          <w:szCs w:val="28"/>
          <w:lang w:val="en-US" w:eastAsia="en-US" w:bidi="en-US"/>
        </w:rPr>
        <w:t>P</w:t>
      </w:r>
      <w:r w:rsidRPr="00D07B25">
        <w:rPr>
          <w:rFonts w:ascii="Times New Roman" w:eastAsia="Times New Roman" w:hAnsi="Times New Roman" w:cs="Times New Roman"/>
          <w:color w:val="000000"/>
          <w:kern w:val="0"/>
          <w:sz w:val="28"/>
          <w:szCs w:val="28"/>
          <w:vertAlign w:val="subscript"/>
          <w:lang w:eastAsia="en-US" w:bidi="en-US"/>
        </w:rPr>
        <w:t>1</w:t>
      </w:r>
      <w:r w:rsidRPr="00D07B25">
        <w:rPr>
          <w:rFonts w:ascii="Times New Roman" w:eastAsia="Times New Roman" w:hAnsi="Times New Roman" w:cs="Times New Roman"/>
          <w:color w:val="000000"/>
          <w:kern w:val="0"/>
          <w:sz w:val="28"/>
          <w:szCs w:val="28"/>
          <w:lang w:eastAsia="en-US" w:bidi="en-US"/>
        </w:rPr>
        <w:t xml:space="preserve">=280 </w:t>
      </w:r>
      <w:r w:rsidRPr="00D07B25">
        <w:rPr>
          <w:rFonts w:ascii="Times New Roman" w:eastAsia="Times New Roman" w:hAnsi="Times New Roman" w:cs="Times New Roman"/>
          <w:color w:val="000000"/>
          <w:kern w:val="0"/>
          <w:sz w:val="28"/>
          <w:szCs w:val="28"/>
          <w:lang w:eastAsia="ru-RU" w:bidi="ru-RU"/>
        </w:rPr>
        <w:t xml:space="preserve">мН до </w:t>
      </w:r>
      <w:r w:rsidRPr="00D07B25">
        <w:rPr>
          <w:rFonts w:ascii="Times New Roman" w:eastAsia="Times New Roman" w:hAnsi="Times New Roman" w:cs="Times New Roman"/>
          <w:color w:val="000000"/>
          <w:kern w:val="0"/>
          <w:sz w:val="28"/>
          <w:szCs w:val="28"/>
          <w:lang w:val="en-US" w:eastAsia="en-US" w:bidi="en-US"/>
        </w:rPr>
        <w:t>P</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eastAsia="en-US" w:bidi="en-US"/>
        </w:rPr>
        <w:t xml:space="preserve">=200 </w:t>
      </w:r>
      <w:r w:rsidRPr="00D07B25">
        <w:rPr>
          <w:rFonts w:ascii="Times New Roman" w:eastAsia="Times New Roman" w:hAnsi="Times New Roman" w:cs="Times New Roman"/>
          <w:color w:val="000000"/>
          <w:kern w:val="0"/>
          <w:sz w:val="28"/>
          <w:szCs w:val="28"/>
          <w:lang w:eastAsia="ru-RU" w:bidi="ru-RU"/>
        </w:rPr>
        <w:t>мН.</w:t>
      </w:r>
    </w:p>
    <w:p w:rsidR="00D07B25" w:rsidRPr="00D07B25" w:rsidRDefault="00D07B25" w:rsidP="00D07B25">
      <w:pPr>
        <w:numPr>
          <w:ilvl w:val="0"/>
          <w:numId w:val="13"/>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Установлены граничные амплитуды осцилляций смещения индентора и диапазон нагрузок/деформаций, ниже которых дополнительная малоамплитудная осцилляция смещения при испытании методом </w:t>
      </w:r>
      <w:r w:rsidRPr="00D07B25">
        <w:rPr>
          <w:rFonts w:ascii="Times New Roman" w:eastAsia="Times New Roman" w:hAnsi="Times New Roman" w:cs="Times New Roman"/>
          <w:color w:val="000000"/>
          <w:kern w:val="0"/>
          <w:sz w:val="28"/>
          <w:szCs w:val="28"/>
          <w:lang w:val="en-US" w:eastAsia="en-US" w:bidi="en-US"/>
        </w:rPr>
        <w:t>CSM</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не оказывала существенного влияния на величину, кинетику и микромеханизмы пластической деформации под индентором для керамик различного состава и пористости, и метод </w:t>
      </w:r>
      <w:r w:rsidRPr="00D07B25">
        <w:rPr>
          <w:rFonts w:ascii="Times New Roman" w:eastAsia="Times New Roman" w:hAnsi="Times New Roman" w:cs="Times New Roman"/>
          <w:color w:val="000000"/>
          <w:kern w:val="0"/>
          <w:sz w:val="28"/>
          <w:szCs w:val="28"/>
          <w:lang w:val="en-US" w:eastAsia="en-US" w:bidi="en-US"/>
        </w:rPr>
        <w:t>CSM</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можно использовать в качестве неразрушающего метода тестирования.</w:t>
      </w:r>
    </w:p>
    <w:p w:rsidR="00D07B25" w:rsidRPr="00D07B25" w:rsidRDefault="00D07B25" w:rsidP="00D07B25">
      <w:pPr>
        <w:tabs>
          <w:tab w:val="clear" w:pos="709"/>
        </w:tabs>
        <w:suppressAutoHyphens w:val="0"/>
        <w:spacing w:after="0" w:line="480" w:lineRule="exact"/>
        <w:ind w:left="740" w:firstLine="0"/>
        <w:jc w:val="left"/>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Основные положения и результаты, выносимые на защиту:</w:t>
      </w:r>
    </w:p>
    <w:p w:rsidR="00D07B25" w:rsidRPr="00D07B25" w:rsidRDefault="00D07B25" w:rsidP="00D07B25">
      <w:pPr>
        <w:numPr>
          <w:ilvl w:val="0"/>
          <w:numId w:val="14"/>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Установленные закономерности влияния концентрации МУНТ и структуры (плотность, пористость, размер зерна) на физико-механические свойства (прочность, твердость, модуль упругости, вязкость разрушения) композитных наноструктурных керамик на основе бадделеита и корунда, полученных искровым плазменным спеканием в аргоновой атмосфере.</w:t>
      </w:r>
    </w:p>
    <w:p w:rsidR="00D07B25" w:rsidRPr="00D07B25" w:rsidRDefault="00D07B25" w:rsidP="00D07B25">
      <w:pPr>
        <w:numPr>
          <w:ilvl w:val="0"/>
          <w:numId w:val="14"/>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Закономерности влияния температуры отжига и структуры (пористость, размер зерна, размер пор) наноструктурных пористых керамик на основе бадделеита, полученных методом золь-геля, на их прочностные и наноконтактные физико-механические свойства (прочность на сжатие, твердость и модуль упругости).</w:t>
      </w:r>
    </w:p>
    <w:p w:rsidR="00D07B25" w:rsidRPr="00D07B25" w:rsidRDefault="00D07B25" w:rsidP="00D07B25">
      <w:pPr>
        <w:numPr>
          <w:ilvl w:val="0"/>
          <w:numId w:val="14"/>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Закономерности влияния температуры отжига и структуры нановолокон из диоксида циркония на твердость пористого керамического нановолокнистого материала, полученного методом электроформования.</w:t>
      </w:r>
    </w:p>
    <w:p w:rsidR="00D07B25" w:rsidRPr="00D07B25" w:rsidRDefault="00D07B25" w:rsidP="00D07B25">
      <w:pPr>
        <w:numPr>
          <w:ilvl w:val="0"/>
          <w:numId w:val="14"/>
        </w:numPr>
        <w:tabs>
          <w:tab w:val="clear" w:pos="709"/>
          <w:tab w:val="left" w:pos="7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Установленные закономерности влияния условий осаждения хромовых покрытий с добавкой МУНТ (концентрация МУНТ в электролите, исходная форма - порошковая или таблетированная, способ диспергирования МУНТ) и структуры (морфология, размер зерна, микрошероховатость) на наноконтактные характеристики покрытий.</w:t>
      </w:r>
    </w:p>
    <w:p w:rsidR="00D07B25" w:rsidRPr="00D07B25" w:rsidRDefault="00D07B25" w:rsidP="00D07B25">
      <w:pPr>
        <w:numPr>
          <w:ilvl w:val="0"/>
          <w:numId w:val="14"/>
        </w:numPr>
        <w:tabs>
          <w:tab w:val="clear" w:pos="709"/>
          <w:tab w:val="left" w:pos="122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Установленные взаимосвязи между физико-механическими характеристиками, определяемыми методами традиционных микро- /макроиспытаний и наноиндентирования/склерометрии от пористости для керамик на основе бадделеита и концентрации МУНТ для гальванических хромовых покрытий.</w:t>
      </w:r>
    </w:p>
    <w:p w:rsidR="00D07B25" w:rsidRPr="00D07B25" w:rsidRDefault="00D07B25" w:rsidP="00D07B25">
      <w:pPr>
        <w:numPr>
          <w:ilvl w:val="0"/>
          <w:numId w:val="14"/>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Результаты исследования влияния размерных факторов (размер зерен, глубина отпечатка, размеры сдеформированной области) на наноконтактные характеристики пористых керамик на основе бадделеита. Для керамик с пористостью </w:t>
      </w:r>
      <w:r w:rsidRPr="00D07B25">
        <w:rPr>
          <w:rFonts w:ascii="Times New Roman" w:eastAsia="Times New Roman" w:hAnsi="Times New Roman" w:cs="Times New Roman"/>
          <w:i/>
          <w:iCs/>
          <w:color w:val="000000"/>
          <w:kern w:val="0"/>
          <w:sz w:val="28"/>
          <w:szCs w:val="28"/>
          <w:lang w:eastAsia="ru-RU" w:bidi="ru-RU"/>
        </w:rPr>
        <w:t>р</w:t>
      </w:r>
      <w:r w:rsidRPr="00D07B25">
        <w:rPr>
          <w:rFonts w:ascii="Times New Roman" w:eastAsia="Times New Roman" w:hAnsi="Times New Roman" w:cs="Times New Roman"/>
          <w:color w:val="000000"/>
          <w:kern w:val="0"/>
          <w:sz w:val="28"/>
          <w:szCs w:val="28"/>
          <w:lang w:eastAsia="ru-RU" w:bidi="ru-RU"/>
        </w:rPr>
        <w:t xml:space="preserve"> = 7-18 % размерный эффект приводил к снижению твердости с ростом глубины отпечатка (от 27 до 85% при 200 &lt; </w:t>
      </w:r>
      <w:r w:rsidRPr="00D07B25">
        <w:rPr>
          <w:rFonts w:ascii="Times New Roman" w:eastAsia="Times New Roman" w:hAnsi="Times New Roman" w:cs="Times New Roman"/>
          <w:i/>
          <w:iCs/>
          <w:color w:val="000000"/>
          <w:kern w:val="0"/>
          <w:sz w:val="28"/>
          <w:szCs w:val="28"/>
          <w:lang w:val="en-US" w:eastAsia="en-US" w:bidi="en-US"/>
        </w:rPr>
        <w:t>h</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&lt; 1000 нм). В высокопористой керамике (р = 38 %), напротив, эффект уплотнения структуры под индентором вызывал увеличение твердости (на ~ 47%) и модуля Юнга по мере углубления индентора.</w:t>
      </w:r>
    </w:p>
    <w:p w:rsidR="00D07B25" w:rsidRPr="00D07B25" w:rsidRDefault="00D07B25" w:rsidP="00D07B25">
      <w:pPr>
        <w:numPr>
          <w:ilvl w:val="0"/>
          <w:numId w:val="14"/>
        </w:numPr>
        <w:tabs>
          <w:tab w:val="clear" w:pos="709"/>
          <w:tab w:val="left" w:pos="8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Результаты исследования влияния размерных факторов (размер зерен, глубина царапины) на наноконтактные характеристики КЭП </w:t>
      </w:r>
      <w:r w:rsidRPr="00D07B25">
        <w:rPr>
          <w:rFonts w:ascii="Times New Roman" w:eastAsia="Times New Roman" w:hAnsi="Times New Roman" w:cs="Times New Roman"/>
          <w:color w:val="000000"/>
          <w:kern w:val="0"/>
          <w:sz w:val="28"/>
          <w:szCs w:val="28"/>
          <w:lang w:val="en-US" w:eastAsia="en-US" w:bidi="en-US"/>
        </w:rPr>
        <w:t>Cr</w:t>
      </w:r>
      <w:r w:rsidRPr="00D07B25">
        <w:rPr>
          <w:rFonts w:ascii="Times New Roman" w:eastAsia="Times New Roman" w:hAnsi="Times New Roman" w:cs="Times New Roman"/>
          <w:color w:val="000000"/>
          <w:kern w:val="0"/>
          <w:sz w:val="28"/>
          <w:szCs w:val="28"/>
          <w:lang w:eastAsia="ru-RU" w:bidi="ru-RU"/>
        </w:rPr>
        <w:t>/МУНТ.</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Соответствие диссертации паспорту специальности</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Диссертация соответствует требованиям паспорта специальности 05.16.08. - Нанотехнологии и наноматериалы (химия и химическая технология) по следующим пунктам: 3.1. Экспериментальные исследования процессов получения и технологии наноматериалов, формирования наноструктур на подложках, синтеза порошков наноразмерных простых и сложных оксидов, солей и других соединений, индивидуальных металлов и сплавов, в том числе редких и платиновых металлов; 3.2. Выявление влияния размерного фактора на функциональные свойства и качества наноматериалов; 3.6. Совершенствование существующих и разработка новых методов анализа структуры и свойств наноматериалов; 3.7. Исследование структуры, свойств и технологии композиционных наноструктурированных материалов.</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b/>
          <w:bCs/>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Апробация работы</w:t>
      </w:r>
    </w:p>
    <w:p w:rsidR="00D07B25" w:rsidRPr="00D07B25" w:rsidRDefault="00D07B25" w:rsidP="00D07B25">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Результаты работы были представлены на следующих научных конференциях: Всероссийская конференция с элементами научной школы для молодежи «Проведение научных исследований в области индустрии наносистем и материалов» (Белгород, 2009), научная конференция «Размерные эффекты в наноструктурах и проблемы нанотехнологий» (Тамбов, 2009), XVI Международная научно-практическая конференция "Актуальные проблемы информатики и информационных технологий" (Тамбов, 2012), IX Международная конференция «Микромеханизмы пластичности, разрушения и сопутствующих явлений» (Тамбов, 2018).</w:t>
      </w:r>
    </w:p>
    <w:p w:rsidR="00D07B25" w:rsidRPr="00D07B25" w:rsidRDefault="00D07B25" w:rsidP="00D07B25">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 xml:space="preserve">Публикации. </w:t>
      </w:r>
      <w:r w:rsidRPr="00D07B25">
        <w:rPr>
          <w:rFonts w:ascii="Times New Roman" w:eastAsia="Times New Roman" w:hAnsi="Times New Roman" w:cs="Times New Roman"/>
          <w:color w:val="000000"/>
          <w:kern w:val="0"/>
          <w:sz w:val="28"/>
          <w:szCs w:val="28"/>
          <w:lang w:eastAsia="ru-RU" w:bidi="ru-RU"/>
        </w:rPr>
        <w:t>По материалам диссертации опубликовано 9 научных работ в журналах, рекомендованных ВАК РФ.</w:t>
      </w:r>
    </w:p>
    <w:p w:rsidR="00D07B25" w:rsidRPr="00D07B25" w:rsidRDefault="00D07B25" w:rsidP="00D07B25">
      <w:pPr>
        <w:tabs>
          <w:tab w:val="clear" w:pos="70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 xml:space="preserve">Личный вклад автора. </w:t>
      </w:r>
      <w:r w:rsidRPr="00D07B25">
        <w:rPr>
          <w:rFonts w:ascii="Times New Roman" w:eastAsia="Times New Roman" w:hAnsi="Times New Roman" w:cs="Times New Roman"/>
          <w:color w:val="000000"/>
          <w:kern w:val="0"/>
          <w:sz w:val="28"/>
          <w:szCs w:val="28"/>
          <w:lang w:eastAsia="ru-RU" w:bidi="ru-RU"/>
        </w:rPr>
        <w:t>Личный вклад автора заключался в планировании и проведении экспериментов, участии в обсуждении результатов и написании статей.</w:t>
      </w:r>
    </w:p>
    <w:p w:rsidR="00D07B25" w:rsidRPr="00D07B25" w:rsidRDefault="00D07B25" w:rsidP="00D07B25">
      <w:pPr>
        <w:tabs>
          <w:tab w:val="clear" w:pos="709"/>
          <w:tab w:val="left" w:pos="4099"/>
        </w:tabs>
        <w:suppressAutoHyphens w:val="0"/>
        <w:spacing w:after="0" w:line="480" w:lineRule="exact"/>
        <w:ind w:firstLine="48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b/>
          <w:bCs/>
          <w:color w:val="000000"/>
          <w:kern w:val="0"/>
          <w:sz w:val="28"/>
          <w:szCs w:val="28"/>
          <w:lang w:eastAsia="ru-RU" w:bidi="ru-RU"/>
        </w:rPr>
        <w:t xml:space="preserve">Благодарности. </w:t>
      </w:r>
      <w:r w:rsidRPr="00D07B25">
        <w:rPr>
          <w:rFonts w:ascii="Times New Roman" w:eastAsia="Times New Roman" w:hAnsi="Times New Roman" w:cs="Times New Roman"/>
          <w:color w:val="000000"/>
          <w:kern w:val="0"/>
          <w:sz w:val="28"/>
          <w:szCs w:val="28"/>
          <w:lang w:eastAsia="ru-RU" w:bidi="ru-RU"/>
        </w:rPr>
        <w:t>Работа выполнена при поддержке гранта Российского научного фонда (проект №</w:t>
      </w:r>
      <w:r w:rsidRPr="00D07B25">
        <w:rPr>
          <w:rFonts w:ascii="Times New Roman" w:eastAsia="Times New Roman" w:hAnsi="Times New Roman" w:cs="Times New Roman"/>
          <w:color w:val="000000"/>
          <w:kern w:val="0"/>
          <w:sz w:val="28"/>
          <w:szCs w:val="28"/>
          <w:lang w:eastAsia="ru-RU" w:bidi="ru-RU"/>
        </w:rPr>
        <w:tab/>
        <w:t>16-19-10405). Эксперименты проводились с</w:t>
      </w:r>
    </w:p>
    <w:p w:rsidR="00D07B25" w:rsidRPr="00D07B25" w:rsidRDefault="00D07B25" w:rsidP="00D07B2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использованием оборудования ЦКП ТГУ им. Г.Р. Державина.</w:t>
      </w:r>
    </w:p>
    <w:p w:rsidR="00D07B25" w:rsidRDefault="00D07B25" w:rsidP="00D07B25">
      <w:pPr>
        <w:rPr>
          <w:rFonts w:ascii="Arial Unicode MS" w:eastAsia="Arial Unicode MS" w:hAnsi="Arial Unicode MS" w:cs="Arial Unicode MS"/>
          <w:color w:val="000000"/>
          <w:kern w:val="0"/>
          <w:sz w:val="24"/>
          <w:szCs w:val="24"/>
          <w:lang w:eastAsia="ru-RU" w:bidi="ru-RU"/>
        </w:rPr>
      </w:pPr>
      <w:r w:rsidRPr="00D07B25">
        <w:rPr>
          <w:rFonts w:ascii="Times New Roman" w:eastAsia="Arial Unicode MS" w:hAnsi="Times New Roman" w:cs="Times New Roman"/>
          <w:b/>
          <w:bCs/>
          <w:color w:val="000000"/>
          <w:kern w:val="0"/>
          <w:sz w:val="28"/>
          <w:szCs w:val="28"/>
          <w:lang w:eastAsia="ru-RU" w:bidi="ru-RU"/>
        </w:rPr>
        <w:t xml:space="preserve">Структура и объем работы. </w:t>
      </w:r>
      <w:r w:rsidRPr="00D07B25">
        <w:rPr>
          <w:rFonts w:ascii="Arial Unicode MS" w:eastAsia="Arial Unicode MS" w:hAnsi="Arial Unicode MS" w:cs="Arial Unicode MS"/>
          <w:color w:val="000000"/>
          <w:kern w:val="0"/>
          <w:sz w:val="24"/>
          <w:szCs w:val="24"/>
          <w:lang w:eastAsia="ru-RU" w:bidi="ru-RU"/>
        </w:rPr>
        <w:t>Диссертация содержит введение, четыре главы, выводы, список литературы, состоящий из 169 наименований, и приложение. Работа изложена на 142 страницах, содержит 48 рисунков и 5 таблиц.</w:t>
      </w:r>
    </w:p>
    <w:p w:rsidR="00D07B25" w:rsidRDefault="00D07B25" w:rsidP="00D07B25">
      <w:pPr>
        <w:rPr>
          <w:rFonts w:ascii="Arial Unicode MS" w:eastAsia="Arial Unicode MS" w:hAnsi="Arial Unicode MS" w:cs="Arial Unicode MS"/>
          <w:color w:val="000000"/>
          <w:kern w:val="0"/>
          <w:sz w:val="24"/>
          <w:szCs w:val="24"/>
          <w:lang w:eastAsia="ru-RU" w:bidi="ru-RU"/>
        </w:rPr>
      </w:pPr>
    </w:p>
    <w:p w:rsidR="00D07B25" w:rsidRDefault="00D07B25" w:rsidP="00D07B25">
      <w:pPr>
        <w:rPr>
          <w:rFonts w:ascii="Arial Unicode MS" w:eastAsia="Arial Unicode MS" w:hAnsi="Arial Unicode MS" w:cs="Arial Unicode MS"/>
          <w:color w:val="000000"/>
          <w:kern w:val="0"/>
          <w:sz w:val="24"/>
          <w:szCs w:val="24"/>
          <w:lang w:eastAsia="ru-RU" w:bidi="ru-RU"/>
        </w:rPr>
      </w:pPr>
    </w:p>
    <w:p w:rsidR="00D07B25" w:rsidRPr="00D07B25" w:rsidRDefault="00D07B25" w:rsidP="00D07B25">
      <w:pPr>
        <w:keepNext/>
        <w:keepLines/>
        <w:tabs>
          <w:tab w:val="clear" w:pos="709"/>
        </w:tabs>
        <w:suppressAutoHyphens w:val="0"/>
        <w:spacing w:after="473" w:line="280" w:lineRule="exact"/>
        <w:ind w:firstLine="0"/>
        <w:jc w:val="center"/>
        <w:outlineLvl w:val="3"/>
        <w:rPr>
          <w:rFonts w:ascii="Times New Roman" w:eastAsia="Times New Roman" w:hAnsi="Times New Roman" w:cs="Times New Roman"/>
          <w:b/>
          <w:bCs/>
          <w:kern w:val="0"/>
          <w:sz w:val="28"/>
          <w:szCs w:val="28"/>
          <w:lang w:eastAsia="ru-RU" w:bidi="ru-RU"/>
        </w:rPr>
      </w:pPr>
      <w:bookmarkStart w:id="3" w:name="bookmark63"/>
      <w:r w:rsidRPr="00D07B25">
        <w:rPr>
          <w:rFonts w:ascii="Times New Roman" w:eastAsia="Times New Roman" w:hAnsi="Times New Roman" w:cs="Times New Roman"/>
          <w:b/>
          <w:bCs/>
          <w:color w:val="000000"/>
          <w:kern w:val="0"/>
          <w:sz w:val="28"/>
          <w:szCs w:val="28"/>
          <w:lang w:eastAsia="ru-RU" w:bidi="ru-RU"/>
        </w:rPr>
        <w:t>ВЫВОДЫ ПО РАБОТЕ</w:t>
      </w:r>
      <w:bookmarkEnd w:id="3"/>
    </w:p>
    <w:p w:rsidR="00D07B25" w:rsidRPr="00D07B25" w:rsidRDefault="00D07B25" w:rsidP="00D07B25">
      <w:pPr>
        <w:numPr>
          <w:ilvl w:val="0"/>
          <w:numId w:val="15"/>
        </w:numPr>
        <w:tabs>
          <w:tab w:val="clear" w:pos="709"/>
          <w:tab w:val="left" w:pos="333"/>
        </w:tabs>
        <w:suppressAutoHyphens w:val="0"/>
        <w:spacing w:after="0" w:line="485" w:lineRule="exact"/>
        <w:jc w:val="left"/>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Искровым плазменным спеканием в атмосфере аргона синтезированы</w:t>
      </w:r>
    </w:p>
    <w:p w:rsidR="00D07B25" w:rsidRPr="00D07B25" w:rsidRDefault="00D07B25" w:rsidP="00D07B25">
      <w:pPr>
        <w:tabs>
          <w:tab w:val="clear" w:pos="709"/>
          <w:tab w:val="left" w:pos="2515"/>
          <w:tab w:val="left" w:pos="5482"/>
          <w:tab w:val="left" w:pos="7757"/>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керамические</w:t>
      </w:r>
      <w:r w:rsidRPr="00D07B25">
        <w:rPr>
          <w:rFonts w:ascii="Times New Roman" w:eastAsia="Times New Roman" w:hAnsi="Times New Roman" w:cs="Times New Roman"/>
          <w:color w:val="000000"/>
          <w:kern w:val="0"/>
          <w:sz w:val="28"/>
          <w:szCs w:val="28"/>
          <w:lang w:eastAsia="ru-RU" w:bidi="ru-RU"/>
        </w:rPr>
        <w:tab/>
        <w:t>наноструктурные</w:t>
      </w:r>
      <w:r w:rsidRPr="00D07B25">
        <w:rPr>
          <w:rFonts w:ascii="Times New Roman" w:eastAsia="Times New Roman" w:hAnsi="Times New Roman" w:cs="Times New Roman"/>
          <w:color w:val="000000"/>
          <w:kern w:val="0"/>
          <w:sz w:val="28"/>
          <w:szCs w:val="28"/>
          <w:lang w:eastAsia="ru-RU" w:bidi="ru-RU"/>
        </w:rPr>
        <w:tab/>
        <w:t>композиции</w:t>
      </w:r>
      <w:r w:rsidRPr="00D07B25">
        <w:rPr>
          <w:rFonts w:ascii="Times New Roman" w:eastAsia="Times New Roman" w:hAnsi="Times New Roman" w:cs="Times New Roman"/>
          <w:color w:val="000000"/>
          <w:kern w:val="0"/>
          <w:sz w:val="28"/>
          <w:szCs w:val="28"/>
          <w:lang w:eastAsia="ru-RU" w:bidi="ru-RU"/>
        </w:rPr>
        <w:tab/>
        <w:t>7Ю</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(бадделеит)+</w:t>
      </w:r>
    </w:p>
    <w:p w:rsidR="00D07B25" w:rsidRPr="00D07B25" w:rsidRDefault="00D07B25" w:rsidP="00D07B25">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а-Л1</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 xml:space="preserve">Оз+СаО+МУНТ, превосходящие композиты из более дорогого химически преципитированного диоксида циркония. Контролируемое внедрение МУНТ в количестве, не превышающем 5% (по массе), позволяет управлять структурой и улучшать механические свойства композитов </w:t>
      </w:r>
      <w:r w:rsidRPr="00D07B25">
        <w:rPr>
          <w:rFonts w:ascii="Times New Roman" w:eastAsia="Times New Roman" w:hAnsi="Times New Roman" w:cs="Times New Roman"/>
          <w:color w:val="000000"/>
          <w:kern w:val="0"/>
          <w:sz w:val="28"/>
          <w:szCs w:val="28"/>
          <w:lang w:val="en-US" w:eastAsia="en-US" w:bidi="en-US"/>
        </w:rPr>
        <w:t>ZrO</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eastAsia="en-US" w:bidi="en-US"/>
        </w:rPr>
        <w:t>+</w:t>
      </w:r>
      <w:r w:rsidRPr="00D07B25">
        <w:rPr>
          <w:rFonts w:ascii="Times New Roman" w:eastAsia="Times New Roman" w:hAnsi="Times New Roman" w:cs="Times New Roman"/>
          <w:color w:val="000000"/>
          <w:kern w:val="0"/>
          <w:sz w:val="28"/>
          <w:szCs w:val="28"/>
          <w:lang w:val="en-US" w:eastAsia="en-US" w:bidi="en-US"/>
        </w:rPr>
        <w:t>A</w:t>
      </w:r>
      <w:r w:rsidRPr="00D07B25">
        <w:rPr>
          <w:rFonts w:ascii="Times New Roman" w:eastAsia="Times New Roman" w:hAnsi="Times New Roman" w:cs="Times New Roman"/>
          <w:color w:val="000000"/>
          <w:kern w:val="0"/>
          <w:sz w:val="28"/>
          <w:szCs w:val="28"/>
          <w:lang w:eastAsia="en-US" w:bidi="en-US"/>
        </w:rPr>
        <w:t>1</w:t>
      </w:r>
      <w:r w:rsidRPr="00D07B25">
        <w:rPr>
          <w:rFonts w:ascii="Times New Roman" w:eastAsia="Times New Roman" w:hAnsi="Times New Roman" w:cs="Times New Roman"/>
          <w:color w:val="000000"/>
          <w:kern w:val="0"/>
          <w:sz w:val="28"/>
          <w:szCs w:val="28"/>
          <w:vertAlign w:val="subscript"/>
          <w:lang w:eastAsia="en-US" w:bidi="en-US"/>
        </w:rPr>
        <w:t>2</w:t>
      </w:r>
      <w:r w:rsidRPr="00D07B25">
        <w:rPr>
          <w:rFonts w:ascii="Times New Roman" w:eastAsia="Times New Roman" w:hAnsi="Times New Roman" w:cs="Times New Roman"/>
          <w:color w:val="000000"/>
          <w:kern w:val="0"/>
          <w:sz w:val="28"/>
          <w:szCs w:val="28"/>
          <w:lang w:val="en-US" w:eastAsia="en-US" w:bidi="en-US"/>
        </w:rPr>
        <w:t>O</w:t>
      </w:r>
      <w:r w:rsidRPr="00D07B25">
        <w:rPr>
          <w:rFonts w:ascii="Times New Roman" w:eastAsia="Times New Roman" w:hAnsi="Times New Roman" w:cs="Times New Roman"/>
          <w:color w:val="000000"/>
          <w:kern w:val="0"/>
          <w:sz w:val="28"/>
          <w:szCs w:val="28"/>
          <w:vertAlign w:val="subscript"/>
          <w:lang w:eastAsia="en-US" w:bidi="en-US"/>
        </w:rPr>
        <w:t>3</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(при температурах спекания до 1300°С).</w:t>
      </w:r>
    </w:p>
    <w:p w:rsidR="00D07B25" w:rsidRPr="00D07B25" w:rsidRDefault="00D07B25" w:rsidP="00D07B25">
      <w:pPr>
        <w:numPr>
          <w:ilvl w:val="0"/>
          <w:numId w:val="15"/>
        </w:numPr>
        <w:tabs>
          <w:tab w:val="clear" w:pos="709"/>
          <w:tab w:val="left" w:pos="333"/>
        </w:tabs>
        <w:suppressAutoHyphens w:val="0"/>
        <w:spacing w:after="0" w:line="485" w:lineRule="exact"/>
        <w:jc w:val="left"/>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Выявлен наиболее эффективный по физико-механическим свойствам состав композита. Для композита 5%а-Л1</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Oз-88,5%ZrO</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 xml:space="preserve">-6,5%CaO/МУНТ на основе бадделеита при </w:t>
      </w:r>
      <w:r w:rsidRPr="00D07B25">
        <w:rPr>
          <w:rFonts w:ascii="Times New Roman" w:eastAsia="Times New Roman" w:hAnsi="Times New Roman" w:cs="Times New Roman"/>
          <w:i/>
          <w:iCs/>
          <w:color w:val="000000"/>
          <w:kern w:val="0"/>
          <w:sz w:val="28"/>
          <w:shd w:val="clear" w:color="auto" w:fill="FFFFFF"/>
          <w:lang w:eastAsia="en-US" w:bidi="en-US"/>
        </w:rPr>
        <w:t>С</w:t>
      </w:r>
      <w:r w:rsidRPr="00D07B25">
        <w:rPr>
          <w:rFonts w:ascii="Times New Roman" w:eastAsia="Times New Roman" w:hAnsi="Times New Roman" w:cs="Times New Roman"/>
          <w:color w:val="000000"/>
          <w:kern w:val="0"/>
          <w:sz w:val="28"/>
          <w:szCs w:val="28"/>
          <w:lang w:eastAsia="ru-RU" w:bidi="ru-RU"/>
        </w:rPr>
        <w:t xml:space="preserve"> = 1 масс.% МУНТ вязкость разрушения </w:t>
      </w:r>
      <w:r w:rsidRPr="00D07B25">
        <w:rPr>
          <w:rFonts w:ascii="Times New Roman" w:eastAsia="Times New Roman" w:hAnsi="Times New Roman" w:cs="Times New Roman"/>
          <w:i/>
          <w:iCs/>
          <w:color w:val="000000"/>
          <w:kern w:val="0"/>
          <w:sz w:val="28"/>
          <w:shd w:val="clear" w:color="auto" w:fill="FFFFFF"/>
          <w:lang w:val="en-US" w:eastAsia="en-US" w:bidi="en-US"/>
        </w:rPr>
        <w:t>K</w:t>
      </w:r>
      <w:r w:rsidRPr="00D07B25">
        <w:rPr>
          <w:rFonts w:ascii="Times New Roman" w:eastAsia="Times New Roman" w:hAnsi="Times New Roman" w:cs="Times New Roman"/>
          <w:i/>
          <w:iCs/>
          <w:color w:val="000000"/>
          <w:kern w:val="0"/>
          <w:sz w:val="28"/>
          <w:shd w:val="clear" w:color="auto" w:fill="FFFFFF"/>
          <w:vertAlign w:val="subscript"/>
          <w:lang w:val="en-US" w:eastAsia="en-US" w:bidi="en-US"/>
        </w:rPr>
        <w:t>c</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повышалась на 10 %. Более высокая трещиностойкость композита была обусловлена вовлечением механизмов бриджинга трещин нанотрубками и выдергивания отдельных нанотрубок из матрицы.</w:t>
      </w:r>
    </w:p>
    <w:p w:rsidR="00D07B25" w:rsidRPr="00D07B25" w:rsidRDefault="00D07B25" w:rsidP="00D07B25">
      <w:pPr>
        <w:numPr>
          <w:ilvl w:val="0"/>
          <w:numId w:val="15"/>
        </w:numPr>
        <w:tabs>
          <w:tab w:val="clear" w:pos="709"/>
          <w:tab w:val="left" w:pos="333"/>
        </w:tabs>
        <w:suppressAutoHyphens w:val="0"/>
        <w:spacing w:after="0" w:line="485" w:lineRule="exact"/>
        <w:jc w:val="left"/>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Разработан метод синтеза пористых керамик на основе природного минерала - бадделеита методом золь-геля. Пористые </w:t>
      </w:r>
      <w:r w:rsidRPr="00D07B25">
        <w:rPr>
          <w:rFonts w:ascii="Times New Roman" w:eastAsia="Times New Roman" w:hAnsi="Times New Roman" w:cs="Times New Roman"/>
          <w:i/>
          <w:iCs/>
          <w:color w:val="000000"/>
          <w:kern w:val="0"/>
          <w:sz w:val="28"/>
          <w:shd w:val="clear" w:color="auto" w:fill="FFFFFF"/>
          <w:lang w:eastAsia="en-US" w:bidi="en-US"/>
        </w:rPr>
        <w:t>(</w:t>
      </w:r>
      <w:r w:rsidRPr="00D07B25">
        <w:rPr>
          <w:rFonts w:ascii="Times New Roman" w:eastAsia="Times New Roman" w:hAnsi="Times New Roman" w:cs="Times New Roman"/>
          <w:i/>
          <w:iCs/>
          <w:color w:val="000000"/>
          <w:kern w:val="0"/>
          <w:sz w:val="28"/>
          <w:shd w:val="clear" w:color="auto" w:fill="FFFFFF"/>
          <w:lang w:val="en-US" w:eastAsia="en-US" w:bidi="en-US"/>
        </w:rPr>
        <w:t>p</w:t>
      </w:r>
      <w:r w:rsidRPr="00D07B25">
        <w:rPr>
          <w:rFonts w:ascii="Times New Roman" w:eastAsia="Times New Roman" w:hAnsi="Times New Roman" w:cs="Times New Roman"/>
          <w:i/>
          <w:iCs/>
          <w:color w:val="000000"/>
          <w:kern w:val="0"/>
          <w:sz w:val="28"/>
          <w:shd w:val="clear" w:color="auto" w:fill="FFFFFF"/>
          <w:lang w:eastAsia="en-US" w:bidi="en-US"/>
        </w:rPr>
        <w:t>=7</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керамики из более дешевого сырья (бадделеита), с твердостью, сопоставимой с твердостью плотных керамик, имеют потенциал в различных областях применений (в качестве фильтров, катализаторов, сорбентов и др.).</w:t>
      </w:r>
    </w:p>
    <w:p w:rsidR="00D07B25" w:rsidRPr="00D07B25" w:rsidRDefault="00D07B25" w:rsidP="00D07B25">
      <w:pPr>
        <w:numPr>
          <w:ilvl w:val="0"/>
          <w:numId w:val="15"/>
        </w:numPr>
        <w:tabs>
          <w:tab w:val="clear" w:pos="709"/>
          <w:tab w:val="left" w:pos="333"/>
        </w:tabs>
        <w:suppressAutoHyphens w:val="0"/>
        <w:spacing w:after="0" w:line="485" w:lineRule="exact"/>
        <w:jc w:val="left"/>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Выявлены закономерности влияния условий синтеза и структуры (пористость, средний размер зерна, средний размер поры) наноструктурных пористых керамик ZrO</w:t>
      </w:r>
      <w:r w:rsidRPr="00D07B25">
        <w:rPr>
          <w:rFonts w:ascii="Times New Roman" w:eastAsia="Times New Roman" w:hAnsi="Times New Roman" w:cs="Times New Roman"/>
          <w:color w:val="000000"/>
          <w:kern w:val="0"/>
          <w:sz w:val="28"/>
          <w:szCs w:val="28"/>
          <w:vertAlign w:val="subscript"/>
          <w:lang w:eastAsia="ru-RU" w:bidi="ru-RU"/>
        </w:rPr>
        <w:t>2</w:t>
      </w:r>
      <w:r w:rsidRPr="00D07B25">
        <w:rPr>
          <w:rFonts w:ascii="Times New Roman" w:eastAsia="Times New Roman" w:hAnsi="Times New Roman" w:cs="Times New Roman"/>
          <w:color w:val="000000"/>
          <w:kern w:val="0"/>
          <w:sz w:val="28"/>
          <w:szCs w:val="28"/>
          <w:lang w:eastAsia="ru-RU" w:bidi="ru-RU"/>
        </w:rPr>
        <w:t xml:space="preserve">(бадделеит)-1 масс.% </w:t>
      </w:r>
      <w:r w:rsidRPr="00D07B25">
        <w:rPr>
          <w:rFonts w:ascii="Times New Roman" w:eastAsia="Times New Roman" w:hAnsi="Times New Roman" w:cs="Times New Roman"/>
          <w:color w:val="000000"/>
          <w:kern w:val="0"/>
          <w:sz w:val="28"/>
          <w:szCs w:val="28"/>
          <w:lang w:val="en-US" w:eastAsia="en-US" w:bidi="en-US"/>
        </w:rPr>
        <w:t>CaO</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на их физико-механические характеристики. При уменьшении пористости керамики от 38 до 7% критическая сила разрушения при сжатии бисера возрастала приблизительно в 100 раз, в таком же соотношении повышались твердость и модуль упругости керамики.</w:t>
      </w:r>
    </w:p>
    <w:p w:rsidR="00D07B25" w:rsidRPr="00D07B25" w:rsidRDefault="00D07B25" w:rsidP="00D07B25">
      <w:pPr>
        <w:numPr>
          <w:ilvl w:val="0"/>
          <w:numId w:val="15"/>
        </w:numPr>
        <w:tabs>
          <w:tab w:val="clear" w:pos="709"/>
          <w:tab w:val="left" w:pos="333"/>
        </w:tabs>
        <w:suppressAutoHyphens w:val="0"/>
        <w:spacing w:after="0" w:line="485" w:lineRule="exact"/>
        <w:jc w:val="left"/>
        <w:rPr>
          <w:rFonts w:ascii="Times New Roman" w:eastAsia="Times New Roman" w:hAnsi="Times New Roman" w:cs="Times New Roman"/>
          <w:kern w:val="0"/>
          <w:sz w:val="28"/>
          <w:szCs w:val="28"/>
          <w:lang w:eastAsia="ru-RU" w:bidi="ru-RU"/>
        </w:rPr>
      </w:pPr>
      <w:r w:rsidRPr="00D07B25">
        <w:rPr>
          <w:rFonts w:ascii="Times New Roman" w:eastAsia="Times New Roman" w:hAnsi="Times New Roman" w:cs="Times New Roman"/>
          <w:color w:val="000000"/>
          <w:kern w:val="0"/>
          <w:sz w:val="28"/>
          <w:szCs w:val="28"/>
          <w:lang w:eastAsia="ru-RU" w:bidi="ru-RU"/>
        </w:rPr>
        <w:t xml:space="preserve">Установлены закономерности влияния условий осаждения хромовых покрытий с добавкой МУНТ (концентрация МУНТ в электролите, исходная форма - порошковая или таблетированная, способ диспергирования МУНТ) и структуры (морфология, размер зерна, микрошероховатость) на наноконтактные характеристики покрытий. При введении порошковой формы МУНТ в электролит в концентрациях </w:t>
      </w:r>
      <w:r w:rsidRPr="00D07B25">
        <w:rPr>
          <w:rFonts w:ascii="Times New Roman" w:eastAsia="Times New Roman" w:hAnsi="Times New Roman" w:cs="Times New Roman"/>
          <w:i/>
          <w:iCs/>
          <w:color w:val="000000"/>
          <w:kern w:val="0"/>
          <w:sz w:val="28"/>
          <w:shd w:val="clear" w:color="auto" w:fill="FFFFFF"/>
          <w:lang w:val="en-US" w:eastAsia="en-US" w:bidi="en-US"/>
        </w:rPr>
        <w:t>C</w:t>
      </w:r>
      <w:r w:rsidRPr="00D07B25">
        <w:rPr>
          <w:rFonts w:ascii="Times New Roman" w:eastAsia="Times New Roman" w:hAnsi="Times New Roman" w:cs="Times New Roman"/>
          <w:i/>
          <w:iCs/>
          <w:color w:val="000000"/>
          <w:kern w:val="0"/>
          <w:sz w:val="28"/>
          <w:shd w:val="clear" w:color="auto" w:fill="FFFFFF"/>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&lt; 40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и </w:t>
      </w:r>
      <w:r w:rsidRPr="00D07B25">
        <w:rPr>
          <w:rFonts w:ascii="Times New Roman" w:eastAsia="Times New Roman" w:hAnsi="Times New Roman" w:cs="Times New Roman"/>
          <w:i/>
          <w:iCs/>
          <w:color w:val="000000"/>
          <w:kern w:val="0"/>
          <w:sz w:val="28"/>
          <w:shd w:val="clear" w:color="auto" w:fill="FFFFFF"/>
          <w:lang w:val="en-US" w:eastAsia="en-US" w:bidi="en-US"/>
        </w:rPr>
        <w:t>C</w:t>
      </w:r>
      <w:r w:rsidRPr="00D07B25">
        <w:rPr>
          <w:rFonts w:ascii="Times New Roman" w:eastAsia="Times New Roman" w:hAnsi="Times New Roman" w:cs="Times New Roman"/>
          <w:i/>
          <w:iCs/>
          <w:color w:val="000000"/>
          <w:kern w:val="0"/>
          <w:sz w:val="28"/>
          <w:shd w:val="clear" w:color="auto" w:fill="FFFFFF"/>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&gt; 80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влияние МУНТ на наноконтактные характеристики, оцененные методом склерометрии, было несущественным, а при </w:t>
      </w:r>
      <w:r w:rsidRPr="00D07B25">
        <w:rPr>
          <w:rFonts w:ascii="Times New Roman" w:eastAsia="Times New Roman" w:hAnsi="Times New Roman" w:cs="Times New Roman"/>
          <w:i/>
          <w:iCs/>
          <w:color w:val="000000"/>
          <w:kern w:val="0"/>
          <w:sz w:val="28"/>
          <w:shd w:val="clear" w:color="auto" w:fill="FFFFFF"/>
          <w:lang w:val="en-US" w:eastAsia="en-US" w:bidi="en-US"/>
        </w:rPr>
        <w:t>C</w:t>
      </w:r>
      <w:r w:rsidRPr="00D07B25">
        <w:rPr>
          <w:rFonts w:ascii="Times New Roman" w:eastAsia="Times New Roman" w:hAnsi="Times New Roman" w:cs="Times New Roman"/>
          <w:i/>
          <w:iCs/>
          <w:color w:val="000000"/>
          <w:kern w:val="0"/>
          <w:sz w:val="28"/>
          <w:shd w:val="clear" w:color="auto" w:fill="FFFFFF"/>
          <w:vertAlign w:val="subscript"/>
          <w:lang w:val="en-US" w:eastAsia="en-US" w:bidi="en-US"/>
        </w:rPr>
        <w:t>NT</w:t>
      </w:r>
      <w:r w:rsidRPr="00D07B25">
        <w:rPr>
          <w:rFonts w:ascii="Times New Roman" w:eastAsia="Times New Roman" w:hAnsi="Times New Roman" w:cs="Times New Roman"/>
          <w:color w:val="000000"/>
          <w:kern w:val="0"/>
          <w:sz w:val="28"/>
          <w:szCs w:val="28"/>
          <w:lang w:eastAsia="en-US" w:bidi="en-US"/>
        </w:rPr>
        <w:t xml:space="preserve"> </w:t>
      </w:r>
      <w:r w:rsidRPr="00D07B25">
        <w:rPr>
          <w:rFonts w:ascii="Times New Roman" w:eastAsia="Times New Roman" w:hAnsi="Times New Roman" w:cs="Times New Roman"/>
          <w:color w:val="000000"/>
          <w:kern w:val="0"/>
          <w:sz w:val="28"/>
          <w:szCs w:val="28"/>
          <w:lang w:eastAsia="ru-RU" w:bidi="ru-RU"/>
        </w:rPr>
        <w:t>= 60 - 70 мг/дм</w:t>
      </w:r>
      <w:r w:rsidRPr="00D07B25">
        <w:rPr>
          <w:rFonts w:ascii="Times New Roman" w:eastAsia="Times New Roman" w:hAnsi="Times New Roman" w:cs="Times New Roman"/>
          <w:color w:val="000000"/>
          <w:kern w:val="0"/>
          <w:sz w:val="28"/>
          <w:szCs w:val="28"/>
          <w:vertAlign w:val="superscript"/>
          <w:lang w:eastAsia="ru-RU" w:bidi="ru-RU"/>
        </w:rPr>
        <w:t>3</w:t>
      </w:r>
      <w:r w:rsidRPr="00D07B25">
        <w:rPr>
          <w:rFonts w:ascii="Times New Roman" w:eastAsia="Times New Roman" w:hAnsi="Times New Roman" w:cs="Times New Roman"/>
          <w:color w:val="000000"/>
          <w:kern w:val="0"/>
          <w:sz w:val="28"/>
          <w:szCs w:val="28"/>
          <w:lang w:eastAsia="ru-RU" w:bidi="ru-RU"/>
        </w:rPr>
        <w:t xml:space="preserve"> - значительным (твердость повышалась на 65%, а износостойкость - на 55% по отношению к чистому Сг при нормальной нагрузке на индентор </w:t>
      </w:r>
      <w:r w:rsidRPr="00D07B25">
        <w:rPr>
          <w:rFonts w:ascii="Times New Roman" w:eastAsia="Times New Roman" w:hAnsi="Times New Roman" w:cs="Times New Roman"/>
          <w:i/>
          <w:iCs/>
          <w:color w:val="000000"/>
          <w:kern w:val="0"/>
          <w:sz w:val="28"/>
          <w:shd w:val="clear" w:color="auto" w:fill="FFFFFF"/>
          <w:lang w:val="en-US" w:eastAsia="en-US" w:bidi="en-US"/>
        </w:rPr>
        <w:t>P</w:t>
      </w:r>
      <w:r w:rsidRPr="00D07B25">
        <w:rPr>
          <w:rFonts w:ascii="Times New Roman" w:eastAsia="Times New Roman" w:hAnsi="Times New Roman" w:cs="Times New Roman"/>
          <w:i/>
          <w:iCs/>
          <w:color w:val="000000"/>
          <w:kern w:val="0"/>
          <w:sz w:val="28"/>
          <w:shd w:val="clear" w:color="auto" w:fill="FFFFFF"/>
          <w:lang w:eastAsia="en-US" w:bidi="en-US"/>
        </w:rPr>
        <w:t xml:space="preserve"> =</w:t>
      </w:r>
      <w:r w:rsidRPr="00D07B25">
        <w:rPr>
          <w:rFonts w:ascii="Times New Roman" w:eastAsia="Times New Roman" w:hAnsi="Times New Roman" w:cs="Times New Roman"/>
          <w:color w:val="000000"/>
          <w:kern w:val="0"/>
          <w:sz w:val="28"/>
          <w:szCs w:val="28"/>
          <w:lang w:eastAsia="ru-RU" w:bidi="ru-RU"/>
        </w:rPr>
        <w:t xml:space="preserve"> 200 мН). Значения твердости и износостойкости при царапании покрытий, полученных при применении таблетированных форм МУНТ были сопоставимы или выше, чем у композитных электрохимических хромовых покрытий, полученных при введении в электролит порошковой формы МУНТ, что указывало на эффективность и экономическую целесообразность применения таблетированных форм МУНТ.</w:t>
      </w:r>
    </w:p>
    <w:p w:rsidR="00D07B25" w:rsidRPr="00D07B25" w:rsidRDefault="00D07B25" w:rsidP="00D07B25">
      <w:r w:rsidRPr="00D07B25">
        <w:rPr>
          <w:rFonts w:ascii="Arial Unicode MS" w:eastAsia="Arial Unicode MS" w:hAnsi="Arial Unicode MS" w:cs="Arial Unicode MS"/>
          <w:color w:val="000000"/>
          <w:kern w:val="0"/>
          <w:sz w:val="24"/>
          <w:szCs w:val="24"/>
          <w:lang w:eastAsia="ru-RU" w:bidi="ru-RU"/>
        </w:rPr>
        <w:t xml:space="preserve">Исследовано влияние размерных факторов (глубина отпечатка или царапины, размеры локально сдеформированной области, размер зерна) на наноконтактные характеристики пористых керамик на основе бадделеита и гальванических покрытий Сг/МУНТ. Для керамик с пористостью </w:t>
      </w:r>
      <w:r w:rsidRPr="00D07B25">
        <w:rPr>
          <w:rFonts w:ascii="Times New Roman" w:eastAsia="Arial Unicode MS" w:hAnsi="Times New Roman" w:cs="Times New Roman"/>
          <w:i/>
          <w:iCs/>
          <w:color w:val="000000"/>
          <w:kern w:val="0"/>
          <w:sz w:val="28"/>
          <w:shd w:val="clear" w:color="auto" w:fill="FFFFFF"/>
          <w:lang w:eastAsia="en-US" w:bidi="en-US"/>
        </w:rPr>
        <w:t>р =</w:t>
      </w:r>
      <w:r w:rsidRPr="00D07B25">
        <w:rPr>
          <w:rFonts w:ascii="Arial Unicode MS" w:eastAsia="Arial Unicode MS" w:hAnsi="Arial Unicode MS" w:cs="Arial Unicode MS"/>
          <w:color w:val="000000"/>
          <w:kern w:val="0"/>
          <w:sz w:val="24"/>
          <w:szCs w:val="24"/>
          <w:lang w:eastAsia="ru-RU" w:bidi="ru-RU"/>
        </w:rPr>
        <w:t xml:space="preserve"> 7-18 % наблюдался классический размерный эффект снижения твердости с ростом глубины отпечатка (от 27 до 85% при 200 ^ </w:t>
      </w:r>
      <w:r w:rsidRPr="00D07B25">
        <w:rPr>
          <w:rFonts w:ascii="Times New Roman" w:eastAsia="Arial Unicode MS" w:hAnsi="Times New Roman" w:cs="Times New Roman"/>
          <w:i/>
          <w:iCs/>
          <w:color w:val="000000"/>
          <w:kern w:val="0"/>
          <w:sz w:val="28"/>
          <w:shd w:val="clear" w:color="auto" w:fill="FFFFFF"/>
          <w:lang w:val="en-US" w:eastAsia="en-US" w:bidi="en-US"/>
        </w:rPr>
        <w:t>h</w:t>
      </w:r>
      <w:r w:rsidRPr="00D07B25">
        <w:rPr>
          <w:rFonts w:ascii="Arial Unicode MS" w:eastAsia="Arial Unicode MS" w:hAnsi="Arial Unicode MS" w:cs="Arial Unicode MS"/>
          <w:color w:val="000000"/>
          <w:kern w:val="0"/>
          <w:sz w:val="24"/>
          <w:szCs w:val="24"/>
          <w:lang w:eastAsia="en-US" w:bidi="en-US"/>
        </w:rPr>
        <w:t xml:space="preserve"> </w:t>
      </w:r>
      <w:r w:rsidRPr="00D07B25">
        <w:rPr>
          <w:rFonts w:ascii="Arial Unicode MS" w:eastAsia="Arial Unicode MS" w:hAnsi="Arial Unicode MS" w:cs="Arial Unicode MS"/>
          <w:color w:val="000000"/>
          <w:kern w:val="0"/>
          <w:sz w:val="24"/>
          <w:szCs w:val="24"/>
          <w:lang w:eastAsia="ru-RU" w:bidi="ru-RU"/>
        </w:rPr>
        <w:t xml:space="preserve">^ 1000 нм). Для высокопористой керамики </w:t>
      </w:r>
      <w:r w:rsidRPr="00D07B25">
        <w:rPr>
          <w:rFonts w:ascii="Times New Roman" w:eastAsia="Arial Unicode MS" w:hAnsi="Times New Roman" w:cs="Times New Roman"/>
          <w:i/>
          <w:iCs/>
          <w:color w:val="000000"/>
          <w:kern w:val="0"/>
          <w:sz w:val="28"/>
          <w:shd w:val="clear" w:color="auto" w:fill="FFFFFF"/>
          <w:lang w:eastAsia="en-US" w:bidi="en-US"/>
        </w:rPr>
        <w:t>(р</w:t>
      </w:r>
      <w:r w:rsidRPr="00D07B25">
        <w:rPr>
          <w:rFonts w:ascii="Arial Unicode MS" w:eastAsia="Arial Unicode MS" w:hAnsi="Arial Unicode MS" w:cs="Arial Unicode MS"/>
          <w:color w:val="000000"/>
          <w:kern w:val="0"/>
          <w:sz w:val="24"/>
          <w:szCs w:val="24"/>
          <w:lang w:eastAsia="ru-RU" w:bidi="ru-RU"/>
        </w:rPr>
        <w:t xml:space="preserve"> — 38 %), напротив, по мере углубления индентора твердость увеличивалась (на ~ 47%), что может быть связано с уплотнением структуры под индентором. Для композитного покрытия Сг/МУНТ твердость возрастала на ~ 1,5 ГПа при снижении контактной глубины </w:t>
      </w:r>
      <w:r w:rsidRPr="00D07B25">
        <w:rPr>
          <w:rFonts w:ascii="Times New Roman" w:eastAsia="Arial Unicode MS" w:hAnsi="Times New Roman" w:cs="Times New Roman"/>
          <w:i/>
          <w:iCs/>
          <w:color w:val="000000"/>
          <w:kern w:val="0"/>
          <w:sz w:val="28"/>
          <w:shd w:val="clear" w:color="auto" w:fill="FFFFFF"/>
          <w:lang w:val="en-US" w:eastAsia="en-US" w:bidi="en-US"/>
        </w:rPr>
        <w:t>h</w:t>
      </w:r>
      <w:r w:rsidRPr="00D07B25">
        <w:rPr>
          <w:rFonts w:ascii="Times New Roman" w:eastAsia="Arial Unicode MS" w:hAnsi="Times New Roman" w:cs="Times New Roman"/>
          <w:i/>
          <w:iCs/>
          <w:color w:val="000000"/>
          <w:kern w:val="0"/>
          <w:sz w:val="28"/>
          <w:shd w:val="clear" w:color="auto" w:fill="FFFFFF"/>
          <w:vertAlign w:val="subscript"/>
          <w:lang w:val="en-US" w:eastAsia="en-US" w:bidi="en-US"/>
        </w:rPr>
        <w:t>c</w:t>
      </w:r>
      <w:r w:rsidRPr="00D07B25">
        <w:rPr>
          <w:rFonts w:ascii="Arial Unicode MS" w:eastAsia="Arial Unicode MS" w:hAnsi="Arial Unicode MS" w:cs="Arial Unicode MS"/>
          <w:color w:val="000000"/>
          <w:kern w:val="0"/>
          <w:sz w:val="24"/>
          <w:szCs w:val="24"/>
          <w:lang w:eastAsia="en-US" w:bidi="en-US"/>
        </w:rPr>
        <w:t xml:space="preserve"> </w:t>
      </w:r>
      <w:r w:rsidRPr="00D07B25">
        <w:rPr>
          <w:rFonts w:ascii="Arial Unicode MS" w:eastAsia="Arial Unicode MS" w:hAnsi="Arial Unicode MS" w:cs="Arial Unicode MS"/>
          <w:color w:val="000000"/>
          <w:kern w:val="0"/>
          <w:sz w:val="24"/>
          <w:szCs w:val="24"/>
          <w:lang w:eastAsia="ru-RU" w:bidi="ru-RU"/>
        </w:rPr>
        <w:t xml:space="preserve">от 1000 нм до 150 нм и была выше на ~ 2 ГПа твердости чистого электролитического Сг в данном диапазоне глубин тестирования. При изменении концентрации нанотрубок износостойкость повышалась на 20 - 30% в условиях снижения нормальной нагрузки на индентор в испытаниях склерометрией с </w:t>
      </w:r>
      <w:r w:rsidRPr="00D07B25">
        <w:rPr>
          <w:rFonts w:ascii="Arial Unicode MS" w:eastAsia="Arial Unicode MS" w:hAnsi="Arial Unicode MS" w:cs="Arial Unicode MS"/>
          <w:color w:val="000000"/>
          <w:kern w:val="0"/>
          <w:sz w:val="24"/>
          <w:szCs w:val="24"/>
          <w:lang w:val="en-US" w:eastAsia="en-US" w:bidi="en-US"/>
        </w:rPr>
        <w:t>P</w:t>
      </w:r>
      <w:r w:rsidRPr="00D07B25">
        <w:rPr>
          <w:rFonts w:ascii="Arial Unicode MS" w:eastAsia="Arial Unicode MS" w:hAnsi="Arial Unicode MS" w:cs="Arial Unicode MS"/>
          <w:color w:val="000000"/>
          <w:kern w:val="0"/>
          <w:sz w:val="24"/>
          <w:szCs w:val="24"/>
          <w:vertAlign w:val="subscript"/>
          <w:lang w:eastAsia="en-US" w:bidi="en-US"/>
        </w:rPr>
        <w:t>1</w:t>
      </w:r>
      <w:r w:rsidRPr="00D07B25">
        <w:rPr>
          <w:rFonts w:ascii="Arial Unicode MS" w:eastAsia="Arial Unicode MS" w:hAnsi="Arial Unicode MS" w:cs="Arial Unicode MS"/>
          <w:color w:val="000000"/>
          <w:kern w:val="0"/>
          <w:sz w:val="24"/>
          <w:szCs w:val="24"/>
          <w:lang w:eastAsia="en-US" w:bidi="en-US"/>
        </w:rPr>
        <w:t xml:space="preserve">=280 </w:t>
      </w:r>
      <w:r w:rsidRPr="00D07B25">
        <w:rPr>
          <w:rFonts w:ascii="Arial Unicode MS" w:eastAsia="Arial Unicode MS" w:hAnsi="Arial Unicode MS" w:cs="Arial Unicode MS"/>
          <w:color w:val="000000"/>
          <w:kern w:val="0"/>
          <w:sz w:val="24"/>
          <w:szCs w:val="24"/>
          <w:lang w:eastAsia="ru-RU" w:bidi="ru-RU"/>
        </w:rPr>
        <w:t xml:space="preserve">мН до </w:t>
      </w:r>
      <w:r w:rsidRPr="00D07B25">
        <w:rPr>
          <w:rFonts w:ascii="Arial Unicode MS" w:eastAsia="Arial Unicode MS" w:hAnsi="Arial Unicode MS" w:cs="Arial Unicode MS"/>
          <w:color w:val="000000"/>
          <w:kern w:val="0"/>
          <w:sz w:val="24"/>
          <w:szCs w:val="24"/>
          <w:lang w:val="en-US" w:eastAsia="en-US" w:bidi="en-US"/>
        </w:rPr>
        <w:t>P</w:t>
      </w:r>
      <w:r w:rsidRPr="00D07B25">
        <w:rPr>
          <w:rFonts w:ascii="Arial Unicode MS" w:eastAsia="Arial Unicode MS" w:hAnsi="Arial Unicode MS" w:cs="Arial Unicode MS"/>
          <w:color w:val="000000"/>
          <w:kern w:val="0"/>
          <w:sz w:val="24"/>
          <w:szCs w:val="24"/>
          <w:vertAlign w:val="subscript"/>
          <w:lang w:eastAsia="en-US" w:bidi="en-US"/>
        </w:rPr>
        <w:t>2</w:t>
      </w:r>
      <w:r w:rsidRPr="00D07B25">
        <w:rPr>
          <w:rFonts w:ascii="Arial Unicode MS" w:eastAsia="Arial Unicode MS" w:hAnsi="Arial Unicode MS" w:cs="Arial Unicode MS"/>
          <w:color w:val="000000"/>
          <w:kern w:val="0"/>
          <w:sz w:val="24"/>
          <w:szCs w:val="24"/>
          <w:lang w:eastAsia="en-US" w:bidi="en-US"/>
        </w:rPr>
        <w:t xml:space="preserve">=200 </w:t>
      </w:r>
      <w:r w:rsidRPr="00D07B25">
        <w:rPr>
          <w:rFonts w:ascii="Arial Unicode MS" w:eastAsia="Arial Unicode MS" w:hAnsi="Arial Unicode MS" w:cs="Arial Unicode MS"/>
          <w:color w:val="000000"/>
          <w:kern w:val="0"/>
          <w:sz w:val="24"/>
          <w:szCs w:val="24"/>
          <w:lang w:eastAsia="ru-RU" w:bidi="ru-RU"/>
        </w:rPr>
        <w:t>мН.</w:t>
      </w:r>
    </w:p>
    <w:sectPr w:rsidR="00D07B25" w:rsidRPr="00D07B25"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25" w:rsidRDefault="00D07B25">
    <w:pPr>
      <w:rPr>
        <w:sz w:val="2"/>
        <w:szCs w:val="2"/>
      </w:rPr>
    </w:pPr>
    <w:r w:rsidRPr="00B70C26">
      <w:rPr>
        <w:sz w:val="24"/>
        <w:szCs w:val="24"/>
        <w:lang w:bidi="ru-RU"/>
      </w:rPr>
      <w:pict>
        <v:shapetype id="_x0000_t202" coordsize="21600,21600" o:spt="202" path="m,l,21600r21600,l21600,xe">
          <v:stroke joinstyle="miter"/>
          <v:path gradientshapeok="t" o:connecttype="rect"/>
        </v:shapetype>
        <v:shape id="_x0000_s610138" type="#_x0000_t202" style="position:absolute;left:0;text-align:left;margin-left:523.15pt;margin-top:738.5pt;width:12.7pt;height:9.6pt;z-index:-251611136;mso-wrap-style:none;mso-wrap-distance-left:5pt;mso-wrap-distance-right:5pt;mso-position-horizontal-relative:page;mso-position-vertical-relative:page" wrapcoords="0 0" filled="f" stroked="f">
          <v:textbox style="mso-fit-shape-to-text:t" inset="0,0,0,0">
            <w:txbxContent>
              <w:p w:rsidR="00D07B25" w:rsidRDefault="00D07B25">
                <w:pPr>
                  <w:spacing w:line="240" w:lineRule="auto"/>
                </w:pP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07B25" w:rsidRPr="00D07B2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25" w:rsidRDefault="00D07B25">
    <w:pPr>
      <w:rPr>
        <w:sz w:val="2"/>
        <w:szCs w:val="2"/>
      </w:rPr>
    </w:pPr>
    <w:r w:rsidRPr="00B70C26">
      <w:rPr>
        <w:sz w:val="24"/>
        <w:szCs w:val="24"/>
        <w:lang w:bidi="ru-RU"/>
      </w:rPr>
      <w:pict>
        <v:shapetype id="_x0000_t202" coordsize="21600,21600" o:spt="202" path="m,l,21600r21600,l21600,xe">
          <v:stroke joinstyle="miter"/>
          <v:path gradientshapeok="t" o:connecttype="rect"/>
        </v:shapetype>
        <v:shape id="_x0000_s610135" type="#_x0000_t202" style="position:absolute;left:0;text-align:left;margin-left:314.2pt;margin-top:37.95pt;width:10.1pt;height:7.9pt;z-index:-251614208;mso-wrap-style:none;mso-wrap-distance-left:5pt;mso-wrap-distance-right:5pt;mso-position-horizontal-relative:page;mso-position-vertical-relative:page" wrapcoords="0 0" filled="f" stroked="f">
          <v:textbox style="mso-fit-shape-to-text:t" inset="0,0,0,0">
            <w:txbxContent>
              <w:p w:rsidR="00D07B25" w:rsidRDefault="00D07B25">
                <w:pPr>
                  <w:spacing w:line="240" w:lineRule="auto"/>
                </w:pPr>
                <w:fldSimple w:instr=" PAGE \* MERGEFORMAT ">
                  <w:r w:rsidRPr="00D07B25">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25" w:rsidRDefault="00D07B25">
    <w:pPr>
      <w:rPr>
        <w:sz w:val="2"/>
        <w:szCs w:val="2"/>
      </w:rPr>
    </w:pPr>
    <w:r w:rsidRPr="00B70C26">
      <w:rPr>
        <w:sz w:val="24"/>
        <w:szCs w:val="24"/>
        <w:lang w:bidi="ru-RU"/>
      </w:rPr>
      <w:pict>
        <v:shapetype id="_x0000_t202" coordsize="21600,21600" o:spt="202" path="m,l,21600r21600,l21600,xe">
          <v:stroke joinstyle="miter"/>
          <v:path gradientshapeok="t" o:connecttype="rect"/>
        </v:shapetype>
        <v:shape id="_x0000_s610136" type="#_x0000_t202" style="position:absolute;left:0;text-align:left;margin-left:314.2pt;margin-top:37.95pt;width:10.1pt;height:7.9pt;z-index:-251613184;mso-wrap-style:none;mso-wrap-distance-left:5pt;mso-wrap-distance-right:5pt;mso-position-horizontal-relative:page;mso-position-vertical-relative:page" wrapcoords="0 0" filled="f" stroked="f">
          <v:textbox style="mso-fit-shape-to-text:t" inset="0,0,0,0">
            <w:txbxContent>
              <w:p w:rsidR="00D07B25" w:rsidRDefault="00D07B25">
                <w:pPr>
                  <w:spacing w:line="240" w:lineRule="auto"/>
                </w:pPr>
                <w:fldSimple w:instr=" PAGE \* MERGEFORMAT ">
                  <w:r w:rsidRPr="00D07B25">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25" w:rsidRDefault="00D07B25">
    <w:pPr>
      <w:rPr>
        <w:sz w:val="2"/>
        <w:szCs w:val="2"/>
      </w:rPr>
    </w:pPr>
    <w:r w:rsidRPr="00B70C26">
      <w:rPr>
        <w:sz w:val="24"/>
        <w:szCs w:val="24"/>
        <w:lang w:bidi="ru-RU"/>
      </w:rPr>
      <w:pict>
        <v:shapetype id="_x0000_t202" coordsize="21600,21600" o:spt="202" path="m,l,21600r21600,l21600,xe">
          <v:stroke joinstyle="miter"/>
          <v:path gradientshapeok="t" o:connecttype="rect"/>
        </v:shapetype>
        <v:shape id="_x0000_s610137" type="#_x0000_t202" style="position:absolute;left:0;text-align:left;margin-left:316pt;margin-top:38.45pt;width:5.3pt;height:7.9pt;z-index:-251612160;mso-wrap-style:none;mso-wrap-distance-left:5pt;mso-wrap-distance-right:5pt;mso-position-horizontal-relative:page;mso-position-vertical-relative:page" wrapcoords="0 0" filled="f" stroked="f">
          <v:textbox style="mso-fit-shape-to-text:t" inset="0,0,0,0">
            <w:txbxContent>
              <w:p w:rsidR="00D07B25" w:rsidRDefault="00D07B25">
                <w:pPr>
                  <w:spacing w:line="240" w:lineRule="auto"/>
                </w:pPr>
                <w:fldSimple w:instr=" PAGE \* MERGEFORMAT ">
                  <w:r w:rsidRPr="00D07B25">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5F7F22"/>
    <w:multiLevelType w:val="multilevel"/>
    <w:tmpl w:val="27962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990E54"/>
    <w:multiLevelType w:val="multilevel"/>
    <w:tmpl w:val="E388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271DF5"/>
    <w:multiLevelType w:val="multilevel"/>
    <w:tmpl w:val="D8C46F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F162BD"/>
    <w:multiLevelType w:val="multilevel"/>
    <w:tmpl w:val="773A5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7D1CB6"/>
    <w:multiLevelType w:val="multilevel"/>
    <w:tmpl w:val="5972EE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7D30980"/>
    <w:multiLevelType w:val="multilevel"/>
    <w:tmpl w:val="2586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730DA2"/>
    <w:multiLevelType w:val="multilevel"/>
    <w:tmpl w:val="740ED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5490FD3"/>
    <w:multiLevelType w:val="multilevel"/>
    <w:tmpl w:val="7CE4C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16D6357"/>
    <w:multiLevelType w:val="multilevel"/>
    <w:tmpl w:val="78B2D7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68624AF3"/>
    <w:multiLevelType w:val="multilevel"/>
    <w:tmpl w:val="346A2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2"/>
  </w:num>
  <w:num w:numId="8">
    <w:abstractNumId w:val="89"/>
  </w:num>
  <w:num w:numId="9">
    <w:abstractNumId w:val="82"/>
  </w:num>
  <w:num w:numId="10">
    <w:abstractNumId w:val="84"/>
  </w:num>
  <w:num w:numId="11">
    <w:abstractNumId w:val="73"/>
  </w:num>
  <w:num w:numId="12">
    <w:abstractNumId w:val="86"/>
  </w:num>
  <w:num w:numId="13">
    <w:abstractNumId w:val="88"/>
  </w:num>
  <w:num w:numId="14">
    <w:abstractNumId w:val="75"/>
  </w:num>
  <w:num w:numId="15">
    <w:abstractNumId w:val="8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41605-B936-4DD6-B836-E201D4FB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2022-02-11T10:30:00Z</dcterms:created>
  <dcterms:modified xsi:type="dcterms:W3CDTF">2022-02-11T10:33:00Z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