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2E20"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Назарова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Марифат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Сангинмуродовна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Национальные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корни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общечеловеческие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ценности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творчества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диссертация</w:t>
      </w:r>
      <w:r w:rsidRPr="00F37951">
        <w:rPr>
          <w:rFonts w:ascii="Courier New" w:eastAsia="Times New Roman" w:hAnsi="Courier New" w:cs="Times New Roman"/>
          <w:b/>
          <w:bCs/>
          <w:w w:val="70"/>
          <w:kern w:val="0"/>
          <w:sz w:val="31"/>
          <w:szCs w:val="31"/>
          <w:lang w:eastAsia="ru-RU"/>
        </w:rPr>
        <w:t xml:space="preserve"> ... </w:t>
      </w:r>
      <w:r w:rsidRPr="00F37951">
        <w:rPr>
          <w:rFonts w:ascii="Courier New" w:eastAsia="Times New Roman" w:hAnsi="Courier New" w:cs="Times New Roman" w:hint="eastAsia"/>
          <w:b/>
          <w:bCs/>
          <w:w w:val="70"/>
          <w:kern w:val="0"/>
          <w:sz w:val="31"/>
          <w:szCs w:val="31"/>
          <w:lang w:eastAsia="ru-RU"/>
        </w:rPr>
        <w:t>кандидата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филологических</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наук</w:t>
      </w:r>
      <w:r w:rsidRPr="00F37951">
        <w:rPr>
          <w:rFonts w:ascii="Courier New" w:eastAsia="Times New Roman" w:hAnsi="Courier New" w:cs="Times New Roman"/>
          <w:b/>
          <w:bCs/>
          <w:w w:val="70"/>
          <w:kern w:val="0"/>
          <w:sz w:val="31"/>
          <w:szCs w:val="31"/>
          <w:lang w:eastAsia="ru-RU"/>
        </w:rPr>
        <w:t xml:space="preserve">: 10.01.03 / </w:t>
      </w:r>
      <w:r w:rsidRPr="00F37951">
        <w:rPr>
          <w:rFonts w:ascii="Courier New" w:eastAsia="Times New Roman" w:hAnsi="Courier New" w:cs="Times New Roman" w:hint="eastAsia"/>
          <w:b/>
          <w:bCs/>
          <w:w w:val="70"/>
          <w:kern w:val="0"/>
          <w:sz w:val="31"/>
          <w:szCs w:val="31"/>
          <w:lang w:eastAsia="ru-RU"/>
        </w:rPr>
        <w:t>Назарова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Марифат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Сангинмуродовна</w:t>
      </w:r>
      <w:r w:rsidRPr="00F37951">
        <w:rPr>
          <w:rFonts w:ascii="Courier New" w:eastAsia="Times New Roman" w:hAnsi="Courier New" w:cs="Times New Roman"/>
          <w:b/>
          <w:bCs/>
          <w:w w:val="70"/>
          <w:kern w:val="0"/>
          <w:sz w:val="31"/>
          <w:szCs w:val="31"/>
          <w:lang w:eastAsia="ru-RU"/>
        </w:rPr>
        <w:t>;[</w:t>
      </w:r>
      <w:r w:rsidRPr="00F37951">
        <w:rPr>
          <w:rFonts w:ascii="Courier New" w:eastAsia="Times New Roman" w:hAnsi="Courier New" w:cs="Times New Roman" w:hint="eastAsia"/>
          <w:b/>
          <w:bCs/>
          <w:w w:val="70"/>
          <w:kern w:val="0"/>
          <w:sz w:val="31"/>
          <w:szCs w:val="31"/>
          <w:lang w:eastAsia="ru-RU"/>
        </w:rPr>
        <w:t>Место</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защиты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Институт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языка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литературы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востоковедения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письменного</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наследия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имени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Рудаки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Душанбе</w:t>
      </w:r>
      <w:r w:rsidRPr="00F37951">
        <w:rPr>
          <w:rFonts w:ascii="Courier New" w:eastAsia="Times New Roman" w:hAnsi="Courier New" w:cs="Times New Roman"/>
          <w:b/>
          <w:bCs/>
          <w:w w:val="70"/>
          <w:kern w:val="0"/>
          <w:sz w:val="31"/>
          <w:szCs w:val="31"/>
          <w:lang w:eastAsia="ru-RU"/>
        </w:rPr>
        <w:t xml:space="preserve">, 2014.- 171 </w:t>
      </w:r>
      <w:r w:rsidRPr="00F37951">
        <w:rPr>
          <w:rFonts w:ascii="Courier New" w:eastAsia="Times New Roman" w:hAnsi="Courier New" w:cs="Times New Roman" w:hint="eastAsia"/>
          <w:b/>
          <w:bCs/>
          <w:w w:val="70"/>
          <w:kern w:val="0"/>
          <w:sz w:val="31"/>
          <w:szCs w:val="31"/>
          <w:lang w:eastAsia="ru-RU"/>
        </w:rPr>
        <w:t>с</w:t>
      </w:r>
      <w:r w:rsidRPr="00F37951">
        <w:rPr>
          <w:rFonts w:ascii="Courier New" w:eastAsia="Times New Roman" w:hAnsi="Courier New" w:cs="Times New Roman"/>
          <w:b/>
          <w:bCs/>
          <w:w w:val="70"/>
          <w:kern w:val="0"/>
          <w:sz w:val="31"/>
          <w:szCs w:val="31"/>
          <w:lang w:eastAsia="ru-RU"/>
        </w:rPr>
        <w:t>.</w:t>
      </w:r>
    </w:p>
    <w:p w14:paraId="6FB727C3" w14:textId="77777777" w:rsidR="00F37951" w:rsidRPr="00F37951" w:rsidRDefault="00F37951" w:rsidP="00F37951">
      <w:pPr>
        <w:rPr>
          <w:rFonts w:ascii="Courier New" w:eastAsia="Times New Roman" w:hAnsi="Courier New" w:cs="Times New Roman"/>
          <w:b/>
          <w:bCs/>
          <w:w w:val="70"/>
          <w:kern w:val="0"/>
          <w:sz w:val="31"/>
          <w:szCs w:val="31"/>
          <w:lang w:eastAsia="ru-RU"/>
        </w:rPr>
      </w:pPr>
    </w:p>
    <w:p w14:paraId="607D4F23" w14:textId="77777777" w:rsidR="00F37951" w:rsidRPr="00F37951" w:rsidRDefault="00F37951" w:rsidP="00F37951">
      <w:pPr>
        <w:rPr>
          <w:rFonts w:ascii="Courier New" w:eastAsia="Times New Roman" w:hAnsi="Courier New" w:cs="Times New Roman"/>
          <w:b/>
          <w:bCs/>
          <w:w w:val="70"/>
          <w:kern w:val="0"/>
          <w:sz w:val="31"/>
          <w:szCs w:val="31"/>
          <w:lang w:eastAsia="ru-RU"/>
        </w:rPr>
      </w:pPr>
    </w:p>
    <w:p w14:paraId="4251CFC0"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АКАДЕМИЯ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НАУК</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РЕСПУБЛИКИ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ТАДЖИКИСТАН</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ИНСТИТУТ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ЯЗЫКА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ЛИТЕРАТУРЫ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ВОСТОКОВЕДЕНИЯ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ПИСЬМЕННОГО</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НАСЛЕДИЯ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ИМЕНИ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РУДАКИ</w:t>
      </w:r>
    </w:p>
    <w:p w14:paraId="579BD104"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Назарова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Марифат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Сангинмуродовна</w:t>
      </w:r>
    </w:p>
    <w:p w14:paraId="0FAE5F3F"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5021150012</w:t>
      </w:r>
    </w:p>
    <w:p w14:paraId="2F88B0BB"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НАЦИОНАЛЬНАЯ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ОБЩЕЧЕЛОВЕЧЕСКАЯ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ТЕМАТИКА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w:t>
      </w:r>
    </w:p>
    <w:p w14:paraId="29F0BC4B"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ПОЭЗИИ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ШЕРАЛИ</w:t>
      </w:r>
    </w:p>
    <w:p w14:paraId="1374523B"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10.01.03. -</w:t>
      </w:r>
      <w:r w:rsidRPr="00F37951">
        <w:rPr>
          <w:rFonts w:ascii="Courier New" w:eastAsia="Times New Roman" w:hAnsi="Courier New" w:cs="Times New Roman" w:hint="eastAsia"/>
          <w:b/>
          <w:bCs/>
          <w:w w:val="70"/>
          <w:kern w:val="0"/>
          <w:sz w:val="31"/>
          <w:szCs w:val="31"/>
          <w:lang w:eastAsia="ru-RU"/>
        </w:rPr>
        <w:t>Литература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народов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стран</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зарубежья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таджикская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литература</w:t>
      </w:r>
      <w:r w:rsidRPr="00F37951">
        <w:rPr>
          <w:rFonts w:ascii="Courier New" w:eastAsia="Times New Roman" w:hAnsi="Courier New" w:cs="Times New Roman"/>
          <w:b/>
          <w:bCs/>
          <w:w w:val="70"/>
          <w:kern w:val="0"/>
          <w:sz w:val="31"/>
          <w:szCs w:val="31"/>
          <w:lang w:eastAsia="ru-RU"/>
        </w:rPr>
        <w:t>)</w:t>
      </w:r>
    </w:p>
    <w:p w14:paraId="708351C2"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Диссертация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соискание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учёной</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степени</w:t>
      </w:r>
    </w:p>
    <w:p w14:paraId="78E485BF"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кандидата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филологических</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наук</w:t>
      </w:r>
    </w:p>
    <w:p w14:paraId="71EBDD68"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Научный</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руководитель</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доктор</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филологических</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наук</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профессор</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Восиев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Курбон</w:t>
      </w:r>
    </w:p>
    <w:p w14:paraId="0099C3B7"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Душанбе</w:t>
      </w:r>
      <w:r w:rsidRPr="00F37951">
        <w:rPr>
          <w:rFonts w:ascii="Courier New" w:eastAsia="Times New Roman" w:hAnsi="Courier New" w:cs="Times New Roman"/>
          <w:b/>
          <w:bCs/>
          <w:w w:val="70"/>
          <w:kern w:val="0"/>
          <w:sz w:val="31"/>
          <w:szCs w:val="31"/>
          <w:lang w:eastAsia="ru-RU"/>
        </w:rPr>
        <w:t xml:space="preserve"> 2014 </w:t>
      </w:r>
    </w:p>
    <w:p w14:paraId="25F5EA5F"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ВВЕДЕНИЕ</w:t>
      </w:r>
      <w:r w:rsidRPr="00F37951">
        <w:rPr>
          <w:rFonts w:ascii="Courier New" w:eastAsia="Times New Roman" w:hAnsi="Courier New" w:cs="Times New Roman"/>
          <w:b/>
          <w:bCs/>
          <w:w w:val="70"/>
          <w:kern w:val="0"/>
          <w:sz w:val="31"/>
          <w:szCs w:val="31"/>
          <w:lang w:eastAsia="ru-RU"/>
        </w:rPr>
        <w:tab/>
        <w:t>3-13</w:t>
      </w:r>
    </w:p>
    <w:p w14:paraId="662CFC67"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ГЛАВА</w:t>
      </w:r>
      <w:r w:rsidRPr="00F37951">
        <w:rPr>
          <w:rFonts w:ascii="Courier New" w:eastAsia="Times New Roman" w:hAnsi="Courier New" w:cs="Times New Roman"/>
          <w:b/>
          <w:bCs/>
          <w:w w:val="70"/>
          <w:kern w:val="0"/>
          <w:sz w:val="31"/>
          <w:szCs w:val="31"/>
          <w:lang w:eastAsia="ru-RU"/>
        </w:rPr>
        <w:t xml:space="preserve"> 1. </w:t>
      </w:r>
      <w:r w:rsidRPr="00F37951">
        <w:rPr>
          <w:rFonts w:ascii="Courier New" w:eastAsia="Times New Roman" w:hAnsi="Courier New" w:cs="Times New Roman" w:hint="eastAsia"/>
          <w:b/>
          <w:bCs/>
          <w:w w:val="70"/>
          <w:kern w:val="0"/>
          <w:sz w:val="31"/>
          <w:szCs w:val="31"/>
          <w:lang w:eastAsia="ru-RU"/>
        </w:rPr>
        <w:t>ЭТАПЫ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ФОРМИРОВАНИЯ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РАЗВИТИЯ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ТВОРЧЕСТВА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ШЕР</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АЛИ</w:t>
      </w:r>
      <w:r w:rsidRPr="00F37951">
        <w:rPr>
          <w:rFonts w:ascii="Courier New" w:eastAsia="Times New Roman" w:hAnsi="Courier New" w:cs="Times New Roman"/>
          <w:b/>
          <w:bCs/>
          <w:w w:val="70"/>
          <w:kern w:val="0"/>
          <w:sz w:val="31"/>
          <w:szCs w:val="31"/>
          <w:lang w:eastAsia="ru-RU"/>
        </w:rPr>
        <w:tab/>
        <w:t>14</w:t>
      </w:r>
    </w:p>
    <w:p w14:paraId="66DBE21B"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1.1.</w:t>
      </w:r>
      <w:r w:rsidRPr="00F37951">
        <w:rPr>
          <w:rFonts w:ascii="Courier New" w:eastAsia="Times New Roman" w:hAnsi="Courier New" w:cs="Times New Roman"/>
          <w:b/>
          <w:bCs/>
          <w:w w:val="70"/>
          <w:kern w:val="0"/>
          <w:sz w:val="31"/>
          <w:szCs w:val="31"/>
          <w:lang w:eastAsia="ru-RU"/>
        </w:rPr>
        <w:tab/>
      </w:r>
      <w:r w:rsidRPr="00F37951">
        <w:rPr>
          <w:rFonts w:ascii="Courier New" w:eastAsia="Times New Roman" w:hAnsi="Courier New" w:cs="Times New Roman" w:hint="eastAsia"/>
          <w:b/>
          <w:bCs/>
          <w:w w:val="70"/>
          <w:kern w:val="0"/>
          <w:sz w:val="31"/>
          <w:szCs w:val="31"/>
          <w:lang w:eastAsia="ru-RU"/>
        </w:rPr>
        <w:t>Жизнь</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творчества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Шерали</w:t>
      </w:r>
      <w:r w:rsidRPr="00F37951">
        <w:rPr>
          <w:rFonts w:ascii="Courier New" w:eastAsia="Times New Roman" w:hAnsi="Courier New" w:cs="Times New Roman"/>
          <w:b/>
          <w:bCs/>
          <w:w w:val="70"/>
          <w:kern w:val="0"/>
          <w:sz w:val="31"/>
          <w:szCs w:val="31"/>
          <w:lang w:eastAsia="ru-RU"/>
        </w:rPr>
        <w:t>.</w:t>
      </w:r>
      <w:r w:rsidRPr="00F37951">
        <w:rPr>
          <w:rFonts w:ascii="Courier New" w:eastAsia="Times New Roman" w:hAnsi="Courier New" w:cs="Times New Roman"/>
          <w:b/>
          <w:bCs/>
          <w:w w:val="70"/>
          <w:kern w:val="0"/>
          <w:sz w:val="31"/>
          <w:szCs w:val="31"/>
          <w:lang w:eastAsia="ru-RU"/>
        </w:rPr>
        <w:tab/>
        <w:t>14-32</w:t>
      </w:r>
    </w:p>
    <w:p w14:paraId="1C7E1082"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1.2.</w:t>
      </w:r>
      <w:r w:rsidRPr="00F37951">
        <w:rPr>
          <w:rFonts w:ascii="Courier New" w:eastAsia="Times New Roman" w:hAnsi="Courier New" w:cs="Times New Roman"/>
          <w:b/>
          <w:bCs/>
          <w:w w:val="70"/>
          <w:kern w:val="0"/>
          <w:sz w:val="31"/>
          <w:szCs w:val="31"/>
          <w:lang w:eastAsia="ru-RU"/>
        </w:rPr>
        <w:tab/>
      </w:r>
      <w:r w:rsidRPr="00F37951">
        <w:rPr>
          <w:rFonts w:ascii="Courier New" w:eastAsia="Times New Roman" w:hAnsi="Courier New" w:cs="Times New Roman" w:hint="eastAsia"/>
          <w:b/>
          <w:bCs/>
          <w:w w:val="70"/>
          <w:kern w:val="0"/>
          <w:sz w:val="31"/>
          <w:szCs w:val="31"/>
          <w:lang w:eastAsia="ru-RU"/>
        </w:rPr>
        <w:t>Периоды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формирования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развития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художественных</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взглядов</w:t>
      </w:r>
    </w:p>
    <w:p w14:paraId="2B4C17E1"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ab/>
        <w:t>33-51</w:t>
      </w:r>
    </w:p>
    <w:p w14:paraId="213CE59C"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ГЛАВА</w:t>
      </w:r>
      <w:r w:rsidRPr="00F37951">
        <w:rPr>
          <w:rFonts w:ascii="Courier New" w:eastAsia="Times New Roman" w:hAnsi="Courier New" w:cs="Times New Roman"/>
          <w:b/>
          <w:bCs/>
          <w:w w:val="70"/>
          <w:kern w:val="0"/>
          <w:sz w:val="31"/>
          <w:szCs w:val="31"/>
          <w:lang w:eastAsia="ru-RU"/>
        </w:rPr>
        <w:t xml:space="preserve"> 2. </w:t>
      </w:r>
      <w:r w:rsidRPr="00F37951">
        <w:rPr>
          <w:rFonts w:ascii="Courier New" w:eastAsia="Times New Roman" w:hAnsi="Courier New" w:cs="Times New Roman" w:hint="eastAsia"/>
          <w:b/>
          <w:bCs/>
          <w:w w:val="70"/>
          <w:kern w:val="0"/>
          <w:sz w:val="31"/>
          <w:szCs w:val="31"/>
          <w:lang w:eastAsia="ru-RU"/>
        </w:rPr>
        <w:t>СООТНОШЕНИЕ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НАЦИОНАЛЬНОГО</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p>
    <w:p w14:paraId="38416777"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ОБЩЕЧЕЛОВЕЧЕСКОГО</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ПОЭЗИИ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ШЕРАЛИ</w:t>
      </w:r>
      <w:r w:rsidRPr="00F37951">
        <w:rPr>
          <w:rFonts w:ascii="Courier New" w:eastAsia="Times New Roman" w:hAnsi="Courier New" w:cs="Times New Roman"/>
          <w:b/>
          <w:bCs/>
          <w:w w:val="70"/>
          <w:kern w:val="0"/>
          <w:sz w:val="31"/>
          <w:szCs w:val="31"/>
          <w:lang w:eastAsia="ru-RU"/>
        </w:rPr>
        <w:tab/>
        <w:t>52-54</w:t>
      </w:r>
    </w:p>
    <w:p w14:paraId="402B193F"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 xml:space="preserve">2.1. 2.1. </w:t>
      </w:r>
      <w:r w:rsidRPr="00F37951">
        <w:rPr>
          <w:rFonts w:ascii="Courier New" w:eastAsia="Times New Roman" w:hAnsi="Courier New" w:cs="Times New Roman" w:hint="eastAsia"/>
          <w:b/>
          <w:bCs/>
          <w:w w:val="70"/>
          <w:kern w:val="0"/>
          <w:sz w:val="31"/>
          <w:szCs w:val="31"/>
          <w:lang w:eastAsia="ru-RU"/>
        </w:rPr>
        <w:t>Общечеловеческие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взгляды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поэзии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контексте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литературных</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процессов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эпохи</w:t>
      </w:r>
      <w:r w:rsidRPr="00F37951">
        <w:rPr>
          <w:rFonts w:ascii="Courier New" w:eastAsia="Times New Roman" w:hAnsi="Courier New" w:cs="Times New Roman"/>
          <w:b/>
          <w:bCs/>
          <w:w w:val="70"/>
          <w:kern w:val="0"/>
          <w:sz w:val="31"/>
          <w:szCs w:val="31"/>
          <w:lang w:eastAsia="ru-RU"/>
        </w:rPr>
        <w:tab/>
        <w:t>55-76</w:t>
      </w:r>
    </w:p>
    <w:p w14:paraId="507457A2"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t>2.2</w:t>
      </w:r>
      <w:r w:rsidRPr="00F37951">
        <w:rPr>
          <w:rFonts w:ascii="Courier New" w:eastAsia="Times New Roman" w:hAnsi="Courier New" w:cs="Times New Roman"/>
          <w:b/>
          <w:bCs/>
          <w:w w:val="70"/>
          <w:kern w:val="0"/>
          <w:sz w:val="31"/>
          <w:szCs w:val="31"/>
          <w:lang w:eastAsia="ru-RU"/>
        </w:rPr>
        <w:tab/>
      </w:r>
      <w:r w:rsidRPr="00F37951">
        <w:rPr>
          <w:rFonts w:ascii="Courier New" w:eastAsia="Times New Roman" w:hAnsi="Courier New" w:cs="Times New Roman" w:hint="eastAsia"/>
          <w:b/>
          <w:bCs/>
          <w:w w:val="70"/>
          <w:kern w:val="0"/>
          <w:sz w:val="31"/>
          <w:szCs w:val="31"/>
          <w:lang w:eastAsia="ru-RU"/>
        </w:rPr>
        <w:t>Маштабы</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национальной</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самабитност</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в</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творчестве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ab/>
        <w:t>77-113</w:t>
      </w:r>
    </w:p>
    <w:p w14:paraId="1A52C236"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b/>
          <w:bCs/>
          <w:w w:val="70"/>
          <w:kern w:val="0"/>
          <w:sz w:val="31"/>
          <w:szCs w:val="31"/>
          <w:lang w:eastAsia="ru-RU"/>
        </w:rPr>
        <w:lastRenderedPageBreak/>
        <w:t>2.3</w:t>
      </w:r>
      <w:r w:rsidRPr="00F37951">
        <w:rPr>
          <w:rFonts w:ascii="Courier New" w:eastAsia="Times New Roman" w:hAnsi="Courier New" w:cs="Times New Roman"/>
          <w:b/>
          <w:bCs/>
          <w:w w:val="70"/>
          <w:kern w:val="0"/>
          <w:sz w:val="31"/>
          <w:szCs w:val="31"/>
          <w:lang w:eastAsia="ru-RU"/>
        </w:rPr>
        <w:tab/>
      </w:r>
      <w:r w:rsidRPr="00F37951">
        <w:rPr>
          <w:rFonts w:ascii="Courier New" w:eastAsia="Times New Roman" w:hAnsi="Courier New" w:cs="Times New Roman" w:hint="eastAsia"/>
          <w:b/>
          <w:bCs/>
          <w:w w:val="70"/>
          <w:kern w:val="0"/>
          <w:sz w:val="31"/>
          <w:szCs w:val="31"/>
          <w:lang w:eastAsia="ru-RU"/>
        </w:rPr>
        <w:t>Национальная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поэзия</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и</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самопознание</w:t>
      </w:r>
      <w:r w:rsidRPr="00F37951">
        <w:rPr>
          <w:rFonts w:ascii="Courier New" w:eastAsia="Times New Roman" w:hAnsi="Courier New" w:cs="Times New Roman"/>
          <w:b/>
          <w:bCs/>
          <w:w w:val="70"/>
          <w:kern w:val="0"/>
          <w:sz w:val="31"/>
          <w:szCs w:val="31"/>
          <w:lang w:eastAsia="ru-RU"/>
        </w:rPr>
        <w:t xml:space="preserve"> </w:t>
      </w:r>
      <w:r w:rsidRPr="00F37951">
        <w:rPr>
          <w:rFonts w:ascii="Courier New" w:eastAsia="Times New Roman" w:hAnsi="Courier New" w:cs="Times New Roman" w:hint="eastAsia"/>
          <w:b/>
          <w:bCs/>
          <w:w w:val="70"/>
          <w:kern w:val="0"/>
          <w:sz w:val="31"/>
          <w:szCs w:val="31"/>
          <w:lang w:eastAsia="ru-RU"/>
        </w:rPr>
        <w:t>Лоика</w:t>
      </w:r>
      <w:r w:rsidRPr="00F37951">
        <w:rPr>
          <w:rFonts w:ascii="Courier New" w:eastAsia="Times New Roman" w:hAnsi="Courier New" w:cs="Times New Roman"/>
          <w:b/>
          <w:bCs/>
          <w:w w:val="70"/>
          <w:kern w:val="0"/>
          <w:sz w:val="31"/>
          <w:szCs w:val="31"/>
          <w:lang w:eastAsia="ru-RU"/>
        </w:rPr>
        <w:tab/>
        <w:t>114-147</w:t>
      </w:r>
    </w:p>
    <w:p w14:paraId="73F15BB8" w14:textId="77777777" w:rsidR="00F37951" w:rsidRPr="00F37951"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ЗАКЛЮЧЕНИЕ</w:t>
      </w:r>
      <w:r w:rsidRPr="00F37951">
        <w:rPr>
          <w:rFonts w:ascii="Courier New" w:eastAsia="Times New Roman" w:hAnsi="Courier New" w:cs="Times New Roman"/>
          <w:b/>
          <w:bCs/>
          <w:w w:val="70"/>
          <w:kern w:val="0"/>
          <w:sz w:val="31"/>
          <w:szCs w:val="31"/>
          <w:lang w:eastAsia="ru-RU"/>
        </w:rPr>
        <w:tab/>
        <w:t>148-154</w:t>
      </w:r>
    </w:p>
    <w:p w14:paraId="29D6557A" w14:textId="1A3F6FB3" w:rsidR="00003D8E" w:rsidRDefault="00F37951" w:rsidP="00F37951">
      <w:pPr>
        <w:rPr>
          <w:rFonts w:ascii="Courier New" w:eastAsia="Times New Roman" w:hAnsi="Courier New" w:cs="Times New Roman"/>
          <w:b/>
          <w:bCs/>
          <w:w w:val="70"/>
          <w:kern w:val="0"/>
          <w:sz w:val="31"/>
          <w:szCs w:val="31"/>
          <w:lang w:eastAsia="ru-RU"/>
        </w:rPr>
      </w:pPr>
      <w:r w:rsidRPr="00F37951">
        <w:rPr>
          <w:rFonts w:ascii="Courier New" w:eastAsia="Times New Roman" w:hAnsi="Courier New" w:cs="Times New Roman" w:hint="eastAsia"/>
          <w:b/>
          <w:bCs/>
          <w:w w:val="70"/>
          <w:kern w:val="0"/>
          <w:sz w:val="31"/>
          <w:szCs w:val="31"/>
          <w:lang w:eastAsia="ru-RU"/>
        </w:rPr>
        <w:t>БИБЛИОГРАФИЯ</w:t>
      </w:r>
      <w:r w:rsidRPr="00F37951">
        <w:rPr>
          <w:rFonts w:ascii="Courier New" w:eastAsia="Times New Roman" w:hAnsi="Courier New" w:cs="Times New Roman"/>
          <w:b/>
          <w:bCs/>
          <w:w w:val="70"/>
          <w:kern w:val="0"/>
          <w:sz w:val="31"/>
          <w:szCs w:val="31"/>
          <w:lang w:eastAsia="ru-RU"/>
        </w:rPr>
        <w:tab/>
        <w:t>155-171</w:t>
      </w:r>
    </w:p>
    <w:p w14:paraId="0EACF24F" w14:textId="3E78F63C" w:rsidR="00F37951" w:rsidRDefault="00F37951" w:rsidP="00F37951">
      <w:pPr>
        <w:rPr>
          <w:rFonts w:ascii="Courier New" w:eastAsia="Times New Roman" w:hAnsi="Courier New" w:cs="Times New Roman"/>
          <w:b/>
          <w:bCs/>
          <w:w w:val="70"/>
          <w:kern w:val="0"/>
          <w:sz w:val="31"/>
          <w:szCs w:val="31"/>
          <w:lang w:eastAsia="ru-RU"/>
        </w:rPr>
      </w:pPr>
    </w:p>
    <w:p w14:paraId="418B3F27" w14:textId="16028F77" w:rsidR="00F37951" w:rsidRDefault="00F37951" w:rsidP="00F37951">
      <w:pPr>
        <w:rPr>
          <w:rFonts w:ascii="Courier New" w:eastAsia="Times New Roman" w:hAnsi="Courier New" w:cs="Times New Roman"/>
          <w:b/>
          <w:bCs/>
          <w:w w:val="70"/>
          <w:kern w:val="0"/>
          <w:sz w:val="31"/>
          <w:szCs w:val="31"/>
          <w:lang w:eastAsia="ru-RU"/>
        </w:rPr>
      </w:pPr>
    </w:p>
    <w:p w14:paraId="04C41874" w14:textId="77777777" w:rsidR="00F37951" w:rsidRPr="00F37951" w:rsidRDefault="00F37951" w:rsidP="00F37951">
      <w:pPr>
        <w:tabs>
          <w:tab w:val="clear" w:pos="709"/>
        </w:tabs>
        <w:suppressAutoHyphens w:val="0"/>
        <w:spacing w:after="5" w:line="300" w:lineRule="exact"/>
        <w:ind w:left="284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ЗАКЛЮЧЕНИЕ</w:t>
      </w:r>
    </w:p>
    <w:p w14:paraId="71EABD21" w14:textId="77777777" w:rsidR="00F37951" w:rsidRPr="00F37951" w:rsidRDefault="00F37951" w:rsidP="00F37951">
      <w:pPr>
        <w:tabs>
          <w:tab w:val="clear" w:pos="709"/>
        </w:tabs>
        <w:suppressAutoHyphens w:val="0"/>
        <w:spacing w:after="0" w:line="466" w:lineRule="exact"/>
        <w:ind w:firstLine="76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Лоик жил и творил в эпоху, когда главенствовала классовая теория и идеологизированное мышление советского периода, частью этой страны был и Таджикистан. В такой атмосфере классовые и общечеловеческие критерии тесно переплетались между собой, иногда противореча друг другу. Классовые и идеологические цели определяли высшую сущность литературных процессов, в том числе художественную, литературную и идейную оценку творчества того или иного литератора. Этот процесс считался «одним из существенных поражений советского общества в духовном строительстве, он обездолил жизнь человека и литературные изыскания писателей» (159,411). Поэтому таджикская литература той эпохи больше занималась описанием существующего положения, то есть социальной сущности, практически не говоря о человеческом и национальном содержании литературы.</w:t>
      </w:r>
    </w:p>
    <w:p w14:paraId="55669485" w14:textId="77777777" w:rsidR="00F37951" w:rsidRPr="00F37951" w:rsidRDefault="00F37951" w:rsidP="00F37951">
      <w:pPr>
        <w:tabs>
          <w:tab w:val="clear" w:pos="709"/>
        </w:tabs>
        <w:suppressAutoHyphens w:val="0"/>
        <w:spacing w:after="0" w:line="466" w:lineRule="exact"/>
        <w:ind w:firstLine="76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 xml:space="preserve">Лоик был, возможно, единственным поэтом, который в эпоху, полную противоречий, не нашёл в своих творческих взглядах золотой середины в отношении освещения обыденности, поскольку он нашёл собственный способ освещения глубинных и сложных процессов бытия, сущности человека литературы, своей социальной миссии. По этой причине он не был поэтом, проповедующим политику, как поэт он был ответственен перед нацией и человеческим сообществом, принимал во внимание сплетение противоречий и чувств, учитывал национальные интересы и личность человека.Эта тенденция в творчестве стала причиной того, что его поэзия не стала политическим и недолговечным орудием, поскольку он создал целое течение в таджикской литературе двадцатого </w:t>
      </w:r>
      <w:r w:rsidRPr="00F37951">
        <w:rPr>
          <w:rFonts w:ascii="Times New Roman" w:eastAsia="Times New Roman" w:hAnsi="Times New Roman" w:cs="Times New Roman"/>
          <w:color w:val="000000"/>
          <w:kern w:val="0"/>
          <w:sz w:val="30"/>
          <w:szCs w:val="30"/>
          <w:shd w:val="clear" w:color="auto" w:fill="FFFFFF"/>
          <w:lang w:eastAsia="ru-RU"/>
        </w:rPr>
        <w:lastRenderedPageBreak/>
        <w:t>столетия и обогатил её.</w:t>
      </w:r>
    </w:p>
    <w:p w14:paraId="5B5CA422" w14:textId="77777777" w:rsidR="00F37951" w:rsidRPr="00F37951" w:rsidRDefault="00F37951" w:rsidP="00F37951">
      <w:pPr>
        <w:tabs>
          <w:tab w:val="clear" w:pos="709"/>
        </w:tabs>
        <w:suppressAutoHyphens w:val="0"/>
        <w:spacing w:after="0" w:line="466" w:lineRule="exact"/>
        <w:ind w:firstLine="76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Исследовав и проанализировавс этой точки зрения жизнь и</w:t>
      </w:r>
    </w:p>
    <w:p w14:paraId="0C1182D3" w14:textId="77777777" w:rsidR="00F37951" w:rsidRPr="00F37951" w:rsidRDefault="00F37951" w:rsidP="00F37951">
      <w:pPr>
        <w:tabs>
          <w:tab w:val="clear" w:pos="709"/>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творчество Лоика, мы получили следующие результаты:</w:t>
      </w:r>
    </w:p>
    <w:p w14:paraId="16D47D4C" w14:textId="77777777" w:rsidR="00F37951" w:rsidRPr="00F37951" w:rsidRDefault="00F37951" w:rsidP="00F37951">
      <w:pPr>
        <w:numPr>
          <w:ilvl w:val="0"/>
          <w:numId w:val="12"/>
        </w:numPr>
        <w:tabs>
          <w:tab w:val="clear" w:pos="709"/>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Существуют закономерности, следуя которым когда, несмотря на</w:t>
      </w:r>
    </w:p>
    <w:p w14:paraId="70D77944" w14:textId="77777777" w:rsidR="00F37951" w:rsidRPr="00F37951" w:rsidRDefault="00F37951" w:rsidP="00F37951">
      <w:pPr>
        <w:tabs>
          <w:tab w:val="clear" w:pos="709"/>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влияние политической системы, специальных приказов и</w:t>
      </w:r>
    </w:p>
    <w:p w14:paraId="15540970" w14:textId="77777777" w:rsidR="00F37951" w:rsidRPr="00F37951" w:rsidRDefault="00F37951" w:rsidP="00F37951">
      <w:pPr>
        <w:tabs>
          <w:tab w:val="clear" w:pos="709"/>
        </w:tabs>
        <w:suppressAutoHyphens w:val="0"/>
        <w:spacing w:after="0" w:line="300" w:lineRule="exact"/>
        <w:ind w:left="458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149</w:t>
      </w:r>
    </w:p>
    <w:p w14:paraId="53FAB82C"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распоряжений,подлинные литераторы определяют свою позицию в познании вечных вопросов литературы. Конечно же, она определяется не выбором тематики и проблем и тем, что и как пишет, а мировоззрением и художественным восприятием действительности, которое напрямую связано с вечными вопросами литературы, а также человеческой личностью и творческим авторитетом. Лоик своими, оставшимися в истории новейшей таджикской литературы произведениями, выбрал для себя такую позицию, которая служила для достижения им бессмертных национальных и общечеловеческих целей, служила национальному и человеческому обществу.</w:t>
      </w:r>
    </w:p>
    <w:p w14:paraId="54784973" w14:textId="77777777" w:rsidR="00F37951" w:rsidRPr="00F37951" w:rsidRDefault="00F37951" w:rsidP="00F37951">
      <w:pPr>
        <w:numPr>
          <w:ilvl w:val="0"/>
          <w:numId w:val="12"/>
        </w:numPr>
        <w:tabs>
          <w:tab w:val="clear" w:pos="709"/>
          <w:tab w:val="left" w:pos="44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Лоик в таджикской поэзии двадцатого века занимает твёрдую художественную позицию, пользуясь заслуженным авторитетом у современников и последующего поколения. Он со своей человечной и полной любви к нации поэзией, художественным восприятием этой проблемы является неповторимой литературнойличностью. Лоик, восприняв и вобрав национальные и общечеловеческие ценности, стал наследником, последователем и хранителем передовых и гуманистических направлений всемирно известной персидско</w:t>
      </w:r>
      <w:r w:rsidRPr="00F37951">
        <w:rPr>
          <w:rFonts w:ascii="Times New Roman" w:eastAsia="Times New Roman" w:hAnsi="Times New Roman" w:cs="Times New Roman"/>
          <w:color w:val="000000"/>
          <w:kern w:val="0"/>
          <w:sz w:val="30"/>
          <w:szCs w:val="30"/>
          <w:shd w:val="clear" w:color="auto" w:fill="FFFFFF"/>
          <w:lang w:eastAsia="ru-RU"/>
        </w:rPr>
        <w:softHyphen/>
        <w:t xml:space="preserve">таджикской литературы. Традиции бессмертной персидско-таджикской поэзии помогли Лоику раскрыть истинные стороны существующей действительности современного мира. Гуманистические воззрения и устремления, славное прошлое нации, его изучение и восприятие сыграли огромную роль в формировании и развитии личности и творческого авторитета Лоика. Поэтому неслучайно, что он считается первым человеком, внёсшим вклад в развитие познания и оценки </w:t>
      </w:r>
      <w:r w:rsidRPr="00F37951">
        <w:rPr>
          <w:rFonts w:ascii="Times New Roman" w:eastAsia="Times New Roman" w:hAnsi="Times New Roman" w:cs="Times New Roman"/>
          <w:color w:val="000000"/>
          <w:kern w:val="0"/>
          <w:sz w:val="30"/>
          <w:szCs w:val="30"/>
          <w:shd w:val="clear" w:color="auto" w:fill="FFFFFF"/>
          <w:lang w:eastAsia="ru-RU"/>
        </w:rPr>
        <w:lastRenderedPageBreak/>
        <w:t>общечеловеческих вопросов и вопросов национальной принадлежности.</w:t>
      </w:r>
    </w:p>
    <w:p w14:paraId="25A695F9" w14:textId="77777777" w:rsidR="00F37951" w:rsidRPr="00F37951" w:rsidRDefault="00F37951" w:rsidP="00F37951">
      <w:pPr>
        <w:numPr>
          <w:ilvl w:val="0"/>
          <w:numId w:val="12"/>
        </w:numPr>
        <w:tabs>
          <w:tab w:val="clear" w:pos="709"/>
          <w:tab w:val="left" w:pos="44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Жизнь и произведения этого национального поэта являются</w:t>
      </w:r>
    </w:p>
    <w:p w14:paraId="02D43918"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примером самобытногосуществования, оказали взаимное влияние на</w:t>
      </w:r>
    </w:p>
    <w:p w14:paraId="229EF3B6"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различные стороны литературной, эстетической, социальной и духовной</w:t>
      </w:r>
    </w:p>
    <w:p w14:paraId="46F8441E"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деятельности, специфической стороной которой являются</w:t>
      </w:r>
    </w:p>
    <w:p w14:paraId="3D5A09D1"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общечеловеческие и национальные источники. Это направление его</w:t>
      </w:r>
    </w:p>
    <w:p w14:paraId="42376560" w14:textId="77777777" w:rsidR="00F37951" w:rsidRPr="00F37951" w:rsidRDefault="00F37951" w:rsidP="00F37951">
      <w:pPr>
        <w:tabs>
          <w:tab w:val="clear" w:pos="709"/>
        </w:tabs>
        <w:suppressAutoHyphens w:val="0"/>
        <w:spacing w:after="0" w:line="300" w:lineRule="exact"/>
        <w:ind w:left="456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150</w:t>
      </w:r>
    </w:p>
    <w:p w14:paraId="6238F488"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творчества, уходя корнями в гуманистические традиции таджикской и мировой литературы, являются фундаментом для диалога цивилизаций.</w:t>
      </w:r>
    </w:p>
    <w:p w14:paraId="3E09EB62" w14:textId="77777777" w:rsidR="00F37951" w:rsidRPr="00F37951" w:rsidRDefault="00F37951" w:rsidP="00F37951">
      <w:pPr>
        <w:numPr>
          <w:ilvl w:val="0"/>
          <w:numId w:val="12"/>
        </w:numPr>
        <w:tabs>
          <w:tab w:val="clear" w:pos="709"/>
          <w:tab w:val="left" w:pos="44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Лоик, опираясь на достижения классиков персидско-таджикской и лучших представителей мировой литератур, нашёл для своего творчества стимулы и особые, национальные, самобытные методы красочного художественного описания. Он старался сломать стену противодействия на пути созидательных традиций и стремлений, найдя для этого эффективные пути использования древних поэтических форм, наследия прошлых лет - и своего и чужого, что оказало положительное воздействие на процесс развития новейшей таджикской поэзии.</w:t>
      </w:r>
    </w:p>
    <w:p w14:paraId="1D97F09C" w14:textId="77777777" w:rsidR="00F37951" w:rsidRPr="00F37951" w:rsidRDefault="00F37951" w:rsidP="00F37951">
      <w:pPr>
        <w:numPr>
          <w:ilvl w:val="0"/>
          <w:numId w:val="12"/>
        </w:numPr>
        <w:tabs>
          <w:tab w:val="clear" w:pos="709"/>
          <w:tab w:val="left" w:pos="346"/>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Лоик, начиная со своего первого стихотворения - «Имя» («Ном») (1959), определил национальную и художественную специфику своей поэзии, связав её тесно с традициями классической персидско</w:t>
      </w:r>
      <w:r w:rsidRPr="00F37951">
        <w:rPr>
          <w:rFonts w:ascii="Times New Roman" w:eastAsia="Times New Roman" w:hAnsi="Times New Roman" w:cs="Times New Roman"/>
          <w:color w:val="000000"/>
          <w:kern w:val="0"/>
          <w:sz w:val="30"/>
          <w:szCs w:val="30"/>
          <w:shd w:val="clear" w:color="auto" w:fill="FFFFFF"/>
          <w:lang w:eastAsia="ru-RU"/>
        </w:rPr>
        <w:softHyphen/>
        <w:t>таджикской поэзии и мировой литературы, в частности, с русской и иранской, создал особый метод изложения в таджикской поэзии. Это его новшество закрепилось в выражении идеи и содержания, при выборе и использовании поэтических форм и стиля изложения.</w:t>
      </w:r>
    </w:p>
    <w:p w14:paraId="68F65AA0" w14:textId="77777777" w:rsidR="00F37951" w:rsidRPr="00F37951" w:rsidRDefault="00F37951" w:rsidP="00F37951">
      <w:pPr>
        <w:numPr>
          <w:ilvl w:val="0"/>
          <w:numId w:val="12"/>
        </w:numPr>
        <w:tabs>
          <w:tab w:val="clear" w:pos="709"/>
          <w:tab w:val="left" w:pos="44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 xml:space="preserve">Пытливый ум дал Лоику возможность в начале творческой деятельности отказаться от пресного, чёрно-белого описания окружающей действительности, от шумных и радостных призывов к работе, от изложения официальных документов. Он вместо пустой болтовни обратил свой взор на описание сущности жизненных событий, роли и места человека, роли общечеловеческих и национальных ценностей.Поэтому на основе художественных новшеств, </w:t>
      </w:r>
      <w:r w:rsidRPr="00F37951">
        <w:rPr>
          <w:rFonts w:ascii="Times New Roman" w:eastAsia="Times New Roman" w:hAnsi="Times New Roman" w:cs="Times New Roman"/>
          <w:color w:val="000000"/>
          <w:kern w:val="0"/>
          <w:sz w:val="30"/>
          <w:szCs w:val="30"/>
          <w:shd w:val="clear" w:color="auto" w:fill="FFFFFF"/>
          <w:lang w:eastAsia="ru-RU"/>
        </w:rPr>
        <w:lastRenderedPageBreak/>
        <w:t>привнесенныхЛоиком в начале своего творческого пути в таджикскую поэзию, с уверенностью можно назвать этот период - периодом творческого формирования и становления поэта, его национально</w:t>
      </w:r>
      <w:r w:rsidRPr="00F37951">
        <w:rPr>
          <w:rFonts w:ascii="Times New Roman" w:eastAsia="Times New Roman" w:hAnsi="Times New Roman" w:cs="Times New Roman"/>
          <w:color w:val="000000"/>
          <w:kern w:val="0"/>
          <w:sz w:val="30"/>
          <w:szCs w:val="30"/>
          <w:shd w:val="clear" w:color="auto" w:fill="FFFFFF"/>
          <w:lang w:eastAsia="ru-RU"/>
        </w:rPr>
        <w:softHyphen/>
        <w:t>художественной индивидуальности.</w:t>
      </w:r>
    </w:p>
    <w:p w14:paraId="4DFF90AE" w14:textId="77777777" w:rsidR="00F37951" w:rsidRPr="00F37951" w:rsidRDefault="00F37951" w:rsidP="00F37951">
      <w:pPr>
        <w:numPr>
          <w:ilvl w:val="0"/>
          <w:numId w:val="12"/>
        </w:numPr>
        <w:tabs>
          <w:tab w:val="clear" w:pos="709"/>
          <w:tab w:val="left" w:pos="44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 восьмидесятые годы и позже, особенно в тревожный период</w:t>
      </w:r>
    </w:p>
    <w:p w14:paraId="605E33E8"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гражданской войны в республике, в художественных и социальных</w:t>
      </w:r>
    </w:p>
    <w:p w14:paraId="18FA3D2D"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взглядах Лоика произошли значительные изменения. Эту ступень его</w:t>
      </w:r>
    </w:p>
    <w:p w14:paraId="53099E6B" w14:textId="77777777" w:rsidR="00F37951" w:rsidRPr="00F37951" w:rsidRDefault="00F37951" w:rsidP="00F37951">
      <w:pPr>
        <w:tabs>
          <w:tab w:val="clear" w:pos="709"/>
        </w:tabs>
        <w:suppressAutoHyphens w:val="0"/>
        <w:spacing w:after="0" w:line="300" w:lineRule="exact"/>
        <w:ind w:left="456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151</w:t>
      </w:r>
    </w:p>
    <w:p w14:paraId="330F5C1E"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творчества можно считать периодом преобразования национального и общечеловеческого мышления поэта. Стихи Лоика этогопериода обрели самобытность, усилились национальные и общечеловеческие устремления аспектов его творчества и художественного восприятия окружающей реальности. Мера и степень восприятия, поиск национальных и общечеловеческих проблем обнаружили в нём индивидуальный образ и самобытность национального мышления, что содействовало развитию общечеловеческих воззрений в его творчестве. Другой фактор, общечеловеческая природа устремлений поэта, дающая возможность для художественного описания исторических и мировых событий, привёл к возрастанию роли национальных и общечеловеческих источников в его произведениях. Цикл «Вдохновение от «Шахнаме» («Илхом аз «Шохнома») отражает эту концепцию творчества поэта. Возросшая роль национальных источников, которые своими корнями тесно связны с общечеловеческими ценностями, общечеловеческая сущность его произведений вывели творчества Лоика на мировую- литературную арену.</w:t>
      </w:r>
    </w:p>
    <w:p w14:paraId="6F4DBE4B" w14:textId="77777777" w:rsidR="00F37951" w:rsidRPr="00F37951" w:rsidRDefault="00F37951" w:rsidP="00F37951">
      <w:pPr>
        <w:numPr>
          <w:ilvl w:val="0"/>
          <w:numId w:val="12"/>
        </w:numPr>
        <w:tabs>
          <w:tab w:val="clear" w:pos="709"/>
          <w:tab w:val="left" w:pos="470"/>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 xml:space="preserve">Постановка и решение национальных проблем в поэзии Лоика являются одной из форм отражения общечеловеческих проблем. В этом процессе они интерпретируются как художественное воплощение темы войны и мира, которая стала весьма острой во время и после гражданской войны 90 х годов XX в. в Таджикистане. Самобытность его художественного мышления, не будучи пропагандой, решает эту проблему, прежде всего, в аспекте любви к родине, народу. Его цель - </w:t>
      </w:r>
      <w:r w:rsidRPr="00F37951">
        <w:rPr>
          <w:rFonts w:ascii="Times New Roman" w:eastAsia="Times New Roman" w:hAnsi="Times New Roman" w:cs="Times New Roman"/>
          <w:color w:val="000000"/>
          <w:kern w:val="0"/>
          <w:sz w:val="30"/>
          <w:szCs w:val="30"/>
          <w:shd w:val="clear" w:color="auto" w:fill="FFFFFF"/>
          <w:lang w:eastAsia="ru-RU"/>
        </w:rPr>
        <w:lastRenderedPageBreak/>
        <w:t>пробудитьчувство патриотизма, что также является общечеловеческой ценностью. Поэтому его стихи на эту тему, выражая чувство патриотизма и гуманизма, развивают гуманистические воззрения и мощные духовно-нравственные процессы в современной таджикской поэзии.</w:t>
      </w:r>
    </w:p>
    <w:p w14:paraId="148A2375" w14:textId="77777777" w:rsidR="00F37951" w:rsidRPr="00F37951" w:rsidRDefault="00F37951" w:rsidP="00F37951">
      <w:pPr>
        <w:numPr>
          <w:ilvl w:val="0"/>
          <w:numId w:val="12"/>
        </w:numPr>
        <w:tabs>
          <w:tab w:val="clear" w:pos="709"/>
          <w:tab w:val="left" w:pos="1065"/>
        </w:tabs>
        <w:suppressAutoHyphens w:val="0"/>
        <w:spacing w:after="0" w:line="466" w:lineRule="exact"/>
        <w:ind w:left="34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Историческая память, являясь основным элементом</w:t>
      </w:r>
    </w:p>
    <w:p w14:paraId="127EFBAD"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художественного мышления Лоика, играет исключительную роль в</w:t>
      </w:r>
    </w:p>
    <w:p w14:paraId="2C89C9DB" w14:textId="77777777" w:rsidR="00F37951" w:rsidRPr="00F37951" w:rsidRDefault="00F37951" w:rsidP="00F37951">
      <w:pPr>
        <w:tabs>
          <w:tab w:val="clear" w:pos="709"/>
        </w:tabs>
        <w:suppressAutoHyphens w:val="0"/>
        <w:spacing w:after="0" w:line="300" w:lineRule="exact"/>
        <w:ind w:left="458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152</w:t>
      </w:r>
    </w:p>
    <w:p w14:paraId="3D119E44" w14:textId="77777777" w:rsidR="00F37951" w:rsidRPr="00F37951" w:rsidRDefault="00F37951" w:rsidP="00F37951">
      <w:pPr>
        <w:tabs>
          <w:tab w:val="clear" w:pos="709"/>
          <w:tab w:val="left" w:pos="2882"/>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совершенствовании</w:t>
      </w:r>
      <w:r w:rsidRPr="00F37951">
        <w:rPr>
          <w:rFonts w:ascii="Times New Roman" w:eastAsia="Times New Roman" w:hAnsi="Times New Roman" w:cs="Times New Roman"/>
          <w:color w:val="000000"/>
          <w:kern w:val="0"/>
          <w:sz w:val="30"/>
          <w:szCs w:val="30"/>
          <w:shd w:val="clear" w:color="auto" w:fill="FFFFFF"/>
          <w:lang w:eastAsia="ru-RU"/>
        </w:rPr>
        <w:tab/>
        <w:t>и преобразовании его национальных и</w:t>
      </w:r>
    </w:p>
    <w:p w14:paraId="67F16A05"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общечеловеческих воззрений. В поэзии Лоика историческая память является критерием познания и оценки веры и совести человека, также инструментом, без которого защита и наследование национальных и общечеловеческих устремлений невозможно. В стихах, написанных поэтом на эту тему, память, имея общественное свойство, не только связывает прошлое и настоящее, но выражает посыл поэта, любящего свой народ, гуманиста, как символ уважения к прошлому, его истории для защиты будущего.</w:t>
      </w:r>
    </w:p>
    <w:p w14:paraId="337D416C" w14:textId="77777777" w:rsidR="00F37951" w:rsidRPr="00F37951" w:rsidRDefault="00F37951" w:rsidP="00F37951">
      <w:pPr>
        <w:tabs>
          <w:tab w:val="clear" w:pos="709"/>
          <w:tab w:val="left" w:pos="2882"/>
          <w:tab w:val="left" w:pos="5914"/>
          <w:tab w:val="left" w:pos="9173"/>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Лоик с помощью исторической памяти возродил первоосновы нашей культуры,имеющей</w:t>
      </w:r>
      <w:r w:rsidRPr="00F37951">
        <w:rPr>
          <w:rFonts w:ascii="Times New Roman" w:eastAsia="Times New Roman" w:hAnsi="Times New Roman" w:cs="Times New Roman"/>
          <w:color w:val="000000"/>
          <w:kern w:val="0"/>
          <w:sz w:val="30"/>
          <w:szCs w:val="30"/>
          <w:shd w:val="clear" w:color="auto" w:fill="FFFFFF"/>
          <w:lang w:eastAsia="ru-RU"/>
        </w:rPr>
        <w:tab/>
        <w:t>общечеловеческую</w:t>
      </w:r>
      <w:r w:rsidRPr="00F37951">
        <w:rPr>
          <w:rFonts w:ascii="Times New Roman" w:eastAsia="Times New Roman" w:hAnsi="Times New Roman" w:cs="Times New Roman"/>
          <w:color w:val="000000"/>
          <w:kern w:val="0"/>
          <w:sz w:val="30"/>
          <w:szCs w:val="30"/>
          <w:shd w:val="clear" w:color="auto" w:fill="FFFFFF"/>
          <w:lang w:eastAsia="ru-RU"/>
        </w:rPr>
        <w:tab/>
        <w:t>ценность, боролся</w:t>
      </w:r>
      <w:r w:rsidRPr="00F37951">
        <w:rPr>
          <w:rFonts w:ascii="Times New Roman" w:eastAsia="Times New Roman" w:hAnsi="Times New Roman" w:cs="Times New Roman"/>
          <w:color w:val="000000"/>
          <w:kern w:val="0"/>
          <w:sz w:val="30"/>
          <w:szCs w:val="30"/>
          <w:shd w:val="clear" w:color="auto" w:fill="FFFFFF"/>
          <w:lang w:eastAsia="ru-RU"/>
        </w:rPr>
        <w:tab/>
        <w:t>с</w:t>
      </w:r>
    </w:p>
    <w:p w14:paraId="67438C85"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манкуртизмом (Чингиз Айтматов). Лоик с помощью инструмента исторической памяти, вниманием и поиском из источников гуманистической общечеловеческой цивилизации, нашёл собственное самобытное направление художественного описания в контексте литературных процессов эпохи.</w:t>
      </w:r>
    </w:p>
    <w:p w14:paraId="2572C4AD" w14:textId="77777777" w:rsidR="00F37951" w:rsidRPr="00F37951" w:rsidRDefault="00F37951" w:rsidP="00F37951">
      <w:pPr>
        <w:numPr>
          <w:ilvl w:val="0"/>
          <w:numId w:val="12"/>
        </w:numPr>
        <w:tabs>
          <w:tab w:val="clear" w:pos="709"/>
          <w:tab w:val="left" w:pos="614"/>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Национальные чувства и изучение критериев и масштабов</w:t>
      </w:r>
    </w:p>
    <w:p w14:paraId="3EEFEC13"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национальной принадлежности в творчестве Лоика выражают не только</w:t>
      </w:r>
    </w:p>
    <w:p w14:paraId="15407CD5"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его отношение к национальной принадлежности и национальным</w:t>
      </w:r>
    </w:p>
    <w:p w14:paraId="6601A861"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интересам, но и к общечеловеческим ценностям и мировой культуре.</w:t>
      </w:r>
    </w:p>
    <w:p w14:paraId="68A5897F"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Его мышление получает толчок к развитию при глубоком изучении и</w:t>
      </w:r>
    </w:p>
    <w:p w14:paraId="3198BB6F"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внихмании к «стержневой культуре» и «осевому времени» на основе</w:t>
      </w:r>
    </w:p>
    <w:p w14:paraId="4B5B5330"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исторических и культурных событий; снижая влияние каких-либо</w:t>
      </w:r>
    </w:p>
    <w:p w14:paraId="09932551"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ограничений: родовых и групповых. Творчество Лоика во времена,</w:t>
      </w:r>
    </w:p>
    <w:p w14:paraId="6D0B55D6"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lastRenderedPageBreak/>
        <w:t>когда правила антинациональная теория «духовного безразличия к</w:t>
      </w:r>
    </w:p>
    <w:p w14:paraId="66E8E288"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прошлому в советских людях» (Г. Ломидзе 64,48), пробуждало любовь к</w:t>
      </w:r>
    </w:p>
    <w:p w14:paraId="0F477BE9"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народу и его славному прошлому, побуждало к изучению бессмертных</w:t>
      </w:r>
    </w:p>
    <w:p w14:paraId="446960D4"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национальных ценностей и критериев национальной принадлежности.</w:t>
      </w:r>
    </w:p>
    <w:p w14:paraId="19B46DEC"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Несмотря на то, что идти против течения было нелегко, Лоик смог в</w:t>
      </w:r>
    </w:p>
    <w:p w14:paraId="39E9C675"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своей поэзии несколько удалиться от политической теории «красного</w:t>
      </w:r>
    </w:p>
    <w:p w14:paraId="586F5A88"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патриотизма», выразив свой самобытный художественный взгляд на</w:t>
      </w:r>
    </w:p>
    <w:p w14:paraId="42F1000D" w14:textId="77777777" w:rsidR="00F37951" w:rsidRPr="00F37951" w:rsidRDefault="00F37951" w:rsidP="00F37951">
      <w:pPr>
        <w:tabs>
          <w:tab w:val="clear" w:pos="709"/>
        </w:tabs>
        <w:suppressAutoHyphens w:val="0"/>
        <w:spacing w:after="0" w:line="300" w:lineRule="exact"/>
        <w:ind w:left="4580"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153</w:t>
      </w:r>
    </w:p>
    <w:p w14:paraId="329BDB19"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вопросы изучения как национальных корней, так и мировой литературы в целях защиты интересов родины. Возрождение и пробуждение чувства стремления к обретению родины осуществляется в поэзии Лоика с помощью целенаправленного описания исторической и культурной судьбы народа и его великой духовности.</w:t>
      </w:r>
    </w:p>
    <w:p w14:paraId="203128E6"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В художественной структуре поэзии Лоика соединены два разных по сути явления - язык, бытие и история народа. Для описания этой бессмертной темы и взглядов поэта необходимо изучение исторических закономерностей и их художественное описание.</w:t>
      </w:r>
    </w:p>
    <w:p w14:paraId="18FAB8BA" w14:textId="77777777" w:rsidR="00F37951" w:rsidRPr="00F37951" w:rsidRDefault="00F37951" w:rsidP="00F37951">
      <w:pPr>
        <w:numPr>
          <w:ilvl w:val="0"/>
          <w:numId w:val="12"/>
        </w:numPr>
        <w:tabs>
          <w:tab w:val="clear" w:pos="709"/>
          <w:tab w:val="left" w:pos="472"/>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 xml:space="preserve">Понятие национальной принадлежности в поэзии Лоика не включает в себя лишь тот народ, из которого вышел сам поэт и в окружении которого он рос и жил. Национальная принадлежность, по мнению Лоика, не ограничивается географическим понятием. Национальная принадлежность Лоика - совокупность народов, имеющих общие корни и связанных историей, культурой и языком. Поэтому национальная принадлежность в поэтическом мышлении Лоика дистанцируется от политических понятий, указывая на историческое, культурное и географическое единство. Художественная концепция Лоика ярче всего выражена в цикле стихотворений «Вдохновение от «Шахнаме» («Илхом аз «Шохнома»). Фирдоуси и его бессмертное произведение для Лоика являются образцом отражения истории, её познания, поиска и нахождения утерянной национальной самобытности. Этот цикл является выражением великой человеческой, социальной, поэтической и </w:t>
      </w:r>
      <w:r w:rsidRPr="00F37951">
        <w:rPr>
          <w:rFonts w:ascii="Times New Roman" w:eastAsia="Times New Roman" w:hAnsi="Times New Roman" w:cs="Times New Roman"/>
          <w:color w:val="000000"/>
          <w:kern w:val="0"/>
          <w:sz w:val="30"/>
          <w:szCs w:val="30"/>
          <w:shd w:val="clear" w:color="auto" w:fill="FFFFFF"/>
          <w:lang w:eastAsia="ru-RU"/>
        </w:rPr>
        <w:lastRenderedPageBreak/>
        <w:t>национальной миссии Лоика.</w:t>
      </w:r>
    </w:p>
    <w:p w14:paraId="658D81BF" w14:textId="77777777" w:rsidR="00F37951" w:rsidRPr="00F37951" w:rsidRDefault="00F37951" w:rsidP="00F37951">
      <w:pPr>
        <w:numPr>
          <w:ilvl w:val="0"/>
          <w:numId w:val="12"/>
        </w:numPr>
        <w:tabs>
          <w:tab w:val="clear" w:pos="709"/>
          <w:tab w:val="left" w:pos="744"/>
        </w:tabs>
        <w:suppressAutoHyphens w:val="0"/>
        <w:spacing w:after="0" w:line="466" w:lineRule="exact"/>
        <w:ind w:firstLine="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Своим творчеством, вобравшим в себя национальную</w:t>
      </w:r>
    </w:p>
    <w:p w14:paraId="00B775DA"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самобытность, древнюю и яркую историю, Лоик как бы возродил</w:t>
      </w:r>
    </w:p>
    <w:p w14:paraId="1930CA2B"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бессмертное культурное наследия предков. Он в своих стихах говорил</w:t>
      </w:r>
    </w:p>
    <w:p w14:paraId="7FC8A045"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о жгучей внутренней боли нации и возглавил в современной таджикской</w:t>
      </w:r>
    </w:p>
    <w:p w14:paraId="4EB97BCD"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литературе течение, которое можно назвать националистическим. Но</w:t>
      </w:r>
    </w:p>
    <w:p w14:paraId="3CCF4BF4"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старания Лоика по самопознанию и самосознанию были перечеркнуты</w:t>
      </w:r>
    </w:p>
    <w:p w14:paraId="77A1995E" w14:textId="77777777" w:rsidR="00F37951" w:rsidRPr="00F37951" w:rsidRDefault="00F37951" w:rsidP="00F37951">
      <w:pPr>
        <w:tabs>
          <w:tab w:val="clear" w:pos="709"/>
        </w:tabs>
        <w:suppressAutoHyphens w:val="0"/>
        <w:spacing w:after="0" w:line="466" w:lineRule="exact"/>
        <w:ind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событиями конца прошлого века. Они столкнули поэта-националиста,</w:t>
      </w:r>
    </w:p>
    <w:p w14:paraId="0D85A12A" w14:textId="77777777" w:rsidR="00F37951" w:rsidRPr="00F37951" w:rsidRDefault="00F37951" w:rsidP="00F37951">
      <w:pPr>
        <w:tabs>
          <w:tab w:val="clear" w:pos="709"/>
        </w:tabs>
        <w:suppressAutoHyphens w:val="0"/>
        <w:spacing w:after="0" w:line="300" w:lineRule="exact"/>
        <w:ind w:left="4560" w:firstLine="0"/>
        <w:jc w:val="left"/>
        <w:rPr>
          <w:rFonts w:ascii="Times New Roman" w:eastAsia="Times New Roman" w:hAnsi="Times New Roman" w:cs="Times New Roman"/>
          <w:kern w:val="0"/>
          <w:sz w:val="30"/>
          <w:szCs w:val="30"/>
          <w:lang w:eastAsia="ru-RU"/>
        </w:rPr>
        <w:sectPr w:rsidR="00F37951" w:rsidRPr="00F37951" w:rsidSect="00F37951">
          <w:footerReference w:type="even" r:id="rId8"/>
          <w:footerReference w:type="default" r:id="rId9"/>
          <w:headerReference w:type="first" r:id="rId10"/>
          <w:footerReference w:type="first" r:id="rId11"/>
          <w:type w:val="continuous"/>
          <w:pgSz w:w="12295" w:h="17049"/>
          <w:pgMar w:top="1243" w:right="961" w:bottom="1165" w:left="1801" w:header="0" w:footer="3" w:gutter="0"/>
          <w:cols w:space="720"/>
          <w:noEndnote/>
          <w:docGrid w:linePitch="360"/>
        </w:sectPr>
      </w:pPr>
      <w:r w:rsidRPr="00F37951">
        <w:rPr>
          <w:rFonts w:ascii="Times New Roman" w:eastAsia="Times New Roman" w:hAnsi="Times New Roman" w:cs="Times New Roman"/>
          <w:color w:val="000000"/>
          <w:kern w:val="0"/>
          <w:sz w:val="30"/>
          <w:szCs w:val="30"/>
          <w:shd w:val="clear" w:color="auto" w:fill="FFFFFF"/>
          <w:lang w:eastAsia="ru-RU"/>
        </w:rPr>
        <w:t>154</w:t>
      </w:r>
    </w:p>
    <w:p w14:paraId="5A847F07" w14:textId="77777777" w:rsidR="00F37951" w:rsidRPr="00F37951" w:rsidRDefault="00F37951" w:rsidP="00F37951">
      <w:pPr>
        <w:tabs>
          <w:tab w:val="clear" w:pos="709"/>
        </w:tabs>
        <w:suppressAutoHyphens w:val="0"/>
        <w:spacing w:after="0" w:line="466" w:lineRule="exact"/>
        <w:ind w:right="280" w:firstLine="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lastRenderedPageBreak/>
        <w:t>стремившегося к обретению родины с духовным кризисом. Трагические события, произошедшиев судьбе народа, преобразовали его поэзию в проповедь и протест, ставшие также источником самопознания и пробуждения нации.</w:t>
      </w:r>
    </w:p>
    <w:p w14:paraId="280A2748" w14:textId="77777777" w:rsidR="00F37951" w:rsidRPr="00F37951" w:rsidRDefault="00F37951" w:rsidP="00F37951">
      <w:pPr>
        <w:tabs>
          <w:tab w:val="clear" w:pos="709"/>
        </w:tabs>
        <w:suppressAutoHyphens w:val="0"/>
        <w:spacing w:after="0" w:line="466" w:lineRule="exact"/>
        <w:ind w:right="280" w:firstLine="760"/>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Его поэзия в годы гражданской войны полна горечи и сердечной боли из-за разобщённости и невежества соотечественников, что отражено в книге «Крик без ответа» («Фарёди бефарёдрас»).</w:t>
      </w:r>
    </w:p>
    <w:p w14:paraId="2891B2AD" w14:textId="77777777" w:rsidR="00F37951" w:rsidRPr="00F37951" w:rsidRDefault="00F37951" w:rsidP="00F37951">
      <w:pPr>
        <w:numPr>
          <w:ilvl w:val="0"/>
          <w:numId w:val="12"/>
        </w:numPr>
        <w:tabs>
          <w:tab w:val="clear" w:pos="709"/>
          <w:tab w:val="left" w:pos="758"/>
        </w:tabs>
        <w:suppressAutoHyphens w:val="0"/>
        <w:spacing w:after="0" w:line="466" w:lineRule="exact"/>
        <w:ind w:firstLine="280"/>
        <w:jc w:val="left"/>
        <w:rPr>
          <w:rFonts w:ascii="Times New Roman" w:eastAsia="Times New Roman" w:hAnsi="Times New Roman" w:cs="Times New Roman"/>
          <w:kern w:val="0"/>
          <w:sz w:val="30"/>
          <w:szCs w:val="30"/>
          <w:lang w:eastAsia="ru-RU"/>
        </w:rPr>
      </w:pPr>
      <w:r w:rsidRPr="00F37951">
        <w:rPr>
          <w:rFonts w:ascii="Times New Roman" w:eastAsia="Times New Roman" w:hAnsi="Times New Roman" w:cs="Times New Roman"/>
          <w:color w:val="000000"/>
          <w:kern w:val="0"/>
          <w:sz w:val="30"/>
          <w:szCs w:val="30"/>
          <w:shd w:val="clear" w:color="auto" w:fill="FFFFFF"/>
          <w:lang w:eastAsia="ru-RU"/>
        </w:rPr>
        <w:t>Чувства, отраженные Лоиком в стихах 90 х годов прошлого столетия, академик М. Шакури назвал «национальной самокритикой». Он считал, что такого явления ни в современной, ни в средневековой таджикской поэзии до Дойка не было. Причину возникновения этой тенденции М. Шакури видел в глобальных изменениях социальной и эстетической позиции поэта, в пересмотре масштабов национального мышления, критериев чувства стремления к обретению родины и самопознания, исторического самосознания и национальной самобытности. Художественное мышление Дойка в тех условиях, - это &gt; человеческая позиция передового члена общества, националиста и гуманиста, выражающая настроение автора по отношению к отсталости и невежеству его народа. Это чувство в поэзии Дойка того времени имеет оттенок горести и печали, однако будучи частью самопознания, эти стихи осуждают пораженческий дух и безнравственность. Чувства, воображение и их язвительность, присутствующая в его стихах, будучи поэтическим достижением Дойка, привели к появлению истинных взглядов на национальное самопознание и самосознание, в этом процессе Лоик сказал первым свое веское слово.</w:t>
      </w:r>
    </w:p>
    <w:p w14:paraId="7B4688F7" w14:textId="77777777" w:rsidR="00F37951" w:rsidRPr="00F37951" w:rsidRDefault="00F37951" w:rsidP="00F37951"/>
    <w:sectPr w:rsidR="00F37951" w:rsidRPr="00F37951"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A7CA" w14:textId="77777777" w:rsidR="00C36CA6" w:rsidRDefault="00C36CA6">
      <w:pPr>
        <w:spacing w:after="0" w:line="240" w:lineRule="auto"/>
      </w:pPr>
      <w:r>
        <w:separator/>
      </w:r>
    </w:p>
  </w:endnote>
  <w:endnote w:type="continuationSeparator" w:id="0">
    <w:p w14:paraId="1F92E5CF" w14:textId="77777777" w:rsidR="00C36CA6" w:rsidRDefault="00C3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4F31" w14:textId="77777777" w:rsidR="00F37951" w:rsidRDefault="00F379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1203" w14:textId="77777777" w:rsidR="00F37951" w:rsidRDefault="00F379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AC0A" w14:textId="77777777" w:rsidR="00F37951" w:rsidRDefault="00F379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1226" w14:textId="77777777" w:rsidR="00C36CA6" w:rsidRDefault="00C36CA6"/>
    <w:p w14:paraId="21B7FAE6" w14:textId="77777777" w:rsidR="00C36CA6" w:rsidRDefault="00C36CA6"/>
    <w:p w14:paraId="2A210871" w14:textId="77777777" w:rsidR="00C36CA6" w:rsidRDefault="00C36CA6"/>
    <w:p w14:paraId="504D91DE" w14:textId="77777777" w:rsidR="00C36CA6" w:rsidRDefault="00C36CA6"/>
    <w:p w14:paraId="4AE1E20A" w14:textId="77777777" w:rsidR="00C36CA6" w:rsidRDefault="00C36CA6"/>
    <w:p w14:paraId="56A98527" w14:textId="77777777" w:rsidR="00C36CA6" w:rsidRDefault="00C36CA6"/>
    <w:p w14:paraId="40661C1C" w14:textId="77777777" w:rsidR="00C36CA6" w:rsidRDefault="00C36C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4578D9" wp14:editId="7639E0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31CF" w14:textId="77777777" w:rsidR="00C36CA6" w:rsidRDefault="00C36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578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9931CF" w14:textId="77777777" w:rsidR="00C36CA6" w:rsidRDefault="00C36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512A13" w14:textId="77777777" w:rsidR="00C36CA6" w:rsidRDefault="00C36CA6"/>
    <w:p w14:paraId="4CC7F4D1" w14:textId="77777777" w:rsidR="00C36CA6" w:rsidRDefault="00C36CA6"/>
    <w:p w14:paraId="2E07CE91" w14:textId="77777777" w:rsidR="00C36CA6" w:rsidRDefault="00C36C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57BD16" wp14:editId="31FDB4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48A6" w14:textId="77777777" w:rsidR="00C36CA6" w:rsidRDefault="00C36CA6"/>
                          <w:p w14:paraId="7793E6C9" w14:textId="77777777" w:rsidR="00C36CA6" w:rsidRDefault="00C36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7BD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F448A6" w14:textId="77777777" w:rsidR="00C36CA6" w:rsidRDefault="00C36CA6"/>
                    <w:p w14:paraId="7793E6C9" w14:textId="77777777" w:rsidR="00C36CA6" w:rsidRDefault="00C36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C65F1" w14:textId="77777777" w:rsidR="00C36CA6" w:rsidRDefault="00C36CA6"/>
    <w:p w14:paraId="312FC384" w14:textId="77777777" w:rsidR="00C36CA6" w:rsidRDefault="00C36CA6">
      <w:pPr>
        <w:rPr>
          <w:sz w:val="2"/>
          <w:szCs w:val="2"/>
        </w:rPr>
      </w:pPr>
    </w:p>
    <w:p w14:paraId="106C6743" w14:textId="77777777" w:rsidR="00C36CA6" w:rsidRDefault="00C36CA6"/>
    <w:p w14:paraId="29C233AF" w14:textId="77777777" w:rsidR="00C36CA6" w:rsidRDefault="00C36CA6">
      <w:pPr>
        <w:spacing w:after="0" w:line="240" w:lineRule="auto"/>
      </w:pPr>
    </w:p>
  </w:footnote>
  <w:footnote w:type="continuationSeparator" w:id="0">
    <w:p w14:paraId="668F14F1" w14:textId="77777777" w:rsidR="00C36CA6" w:rsidRDefault="00C3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5A34" w14:textId="77777777" w:rsidR="00F37951" w:rsidRDefault="00F379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7"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3"/>
  </w:num>
  <w:num w:numId="6">
    <w:abstractNumId w:val="4"/>
  </w:num>
  <w:num w:numId="7">
    <w:abstractNumId w:val="5"/>
  </w:num>
  <w:num w:numId="8">
    <w:abstractNumId w:val="6"/>
  </w:num>
  <w:num w:numId="9">
    <w:abstractNumId w:val="7"/>
  </w:num>
  <w:num w:numId="10">
    <w:abstractNumId w:val="87"/>
  </w:num>
  <w:num w:numId="11">
    <w:abstractNumId w:val="84"/>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6"/>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103499</TotalTime>
  <Pages>9</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1050</cp:revision>
  <cp:lastPrinted>2009-02-06T05:36:00Z</cp:lastPrinted>
  <dcterms:created xsi:type="dcterms:W3CDTF">2024-01-07T13:43:00Z</dcterms:created>
  <dcterms:modified xsi:type="dcterms:W3CDTF">2025-05-31T15:22:00Z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