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D1" w:rsidRDefault="005F4E0B" w:rsidP="005F4E0B">
      <w:pPr>
        <w:rPr>
          <w:rFonts w:ascii="Arial,Bold" w:hAnsi="Arial,Bold" w:cs="Arial,Bold"/>
          <w:b/>
          <w:bCs/>
          <w:color w:val="000000"/>
          <w:kern w:val="0"/>
          <w:sz w:val="28"/>
          <w:szCs w:val="28"/>
          <w:lang w:eastAsia="ru-RU"/>
        </w:rPr>
      </w:pPr>
      <w:r w:rsidRPr="005F4E0B">
        <w:rPr>
          <w:rFonts w:ascii="Arial,Bold" w:hAnsi="Arial,Bold" w:cs="Arial,Bold" w:hint="eastAsia"/>
          <w:b/>
          <w:bCs/>
          <w:color w:val="000000"/>
          <w:kern w:val="0"/>
          <w:sz w:val="28"/>
          <w:szCs w:val="28"/>
          <w:lang w:eastAsia="ru-RU"/>
        </w:rPr>
        <w:t>ХАЛИКОВА</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Мария</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Вячеславовна</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Этнокультурные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антропонимические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образы</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в</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семантическом</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пространстве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немецкого</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языка</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дис</w:t>
      </w:r>
      <w:r w:rsidRPr="005F4E0B">
        <w:rPr>
          <w:rFonts w:ascii="Arial,Bold" w:hAnsi="Arial,Bold" w:cs="Arial,Bold"/>
          <w:b/>
          <w:bCs/>
          <w:color w:val="000000"/>
          <w:kern w:val="0"/>
          <w:sz w:val="28"/>
          <w:szCs w:val="28"/>
          <w:lang w:eastAsia="ru-RU"/>
        </w:rPr>
        <w:t xml:space="preserve">. ... </w:t>
      </w:r>
      <w:r w:rsidRPr="005F4E0B">
        <w:rPr>
          <w:rFonts w:ascii="Arial,Bold" w:hAnsi="Arial,Bold" w:cs="Arial,Bold" w:hint="eastAsia"/>
          <w:b/>
          <w:bCs/>
          <w:color w:val="000000"/>
          <w:kern w:val="0"/>
          <w:sz w:val="28"/>
          <w:szCs w:val="28"/>
          <w:lang w:eastAsia="ru-RU"/>
        </w:rPr>
        <w:t>кандидата</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филологических</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наук</w:t>
      </w:r>
      <w:r w:rsidRPr="005F4E0B">
        <w:rPr>
          <w:rFonts w:ascii="Arial,Bold" w:hAnsi="Arial,Bold" w:cs="Arial,Bold"/>
          <w:b/>
          <w:bCs/>
          <w:color w:val="000000"/>
          <w:kern w:val="0"/>
          <w:sz w:val="28"/>
          <w:szCs w:val="28"/>
          <w:lang w:eastAsia="ru-RU"/>
        </w:rPr>
        <w:t xml:space="preserve">: 10.02.04 / </w:t>
      </w:r>
      <w:r w:rsidRPr="005F4E0B">
        <w:rPr>
          <w:rFonts w:ascii="Arial,Bold" w:hAnsi="Arial,Bold" w:cs="Arial,Bold" w:hint="eastAsia"/>
          <w:b/>
          <w:bCs/>
          <w:color w:val="000000"/>
          <w:kern w:val="0"/>
          <w:sz w:val="28"/>
          <w:szCs w:val="28"/>
          <w:lang w:eastAsia="ru-RU"/>
        </w:rPr>
        <w:t>ХАЛИКОВА</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Мария</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Вячеславовна</w:t>
      </w:r>
      <w:r w:rsidRPr="005F4E0B">
        <w:rPr>
          <w:rFonts w:ascii="Arial,Bold" w:hAnsi="Arial,Bold" w:cs="Arial,Bold"/>
          <w:b/>
          <w:bCs/>
          <w:color w:val="000000"/>
          <w:kern w:val="0"/>
          <w:sz w:val="28"/>
          <w:szCs w:val="28"/>
          <w:lang w:eastAsia="ru-RU"/>
        </w:rPr>
        <w:t>;[</w:t>
      </w:r>
      <w:r w:rsidRPr="005F4E0B">
        <w:rPr>
          <w:rFonts w:ascii="Arial,Bold" w:hAnsi="Arial,Bold" w:cs="Arial,Bold" w:hint="eastAsia"/>
          <w:b/>
          <w:bCs/>
          <w:color w:val="000000"/>
          <w:kern w:val="0"/>
          <w:sz w:val="28"/>
          <w:szCs w:val="28"/>
          <w:lang w:eastAsia="ru-RU"/>
        </w:rPr>
        <w:t>Место</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защиты</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Федеральное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государственное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бюджетное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образовательное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учреждение</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высшего</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профессионального</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образования</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Тамбовский</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государственный</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университет</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им</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Г</w:t>
      </w:r>
      <w:r w:rsidRPr="005F4E0B">
        <w:rPr>
          <w:rFonts w:ascii="Arial,Bold" w:hAnsi="Arial,Bold" w:cs="Arial,Bold"/>
          <w:b/>
          <w:bCs/>
          <w:color w:val="000000"/>
          <w:kern w:val="0"/>
          <w:sz w:val="28"/>
          <w:szCs w:val="28"/>
          <w:lang w:eastAsia="ru-RU"/>
        </w:rPr>
        <w:t>.</w:t>
      </w:r>
      <w:r w:rsidRPr="005F4E0B">
        <w:rPr>
          <w:rFonts w:ascii="Arial,Bold" w:hAnsi="Arial,Bold" w:cs="Arial,Bold" w:hint="eastAsia"/>
          <w:b/>
          <w:bCs/>
          <w:color w:val="000000"/>
          <w:kern w:val="0"/>
          <w:sz w:val="28"/>
          <w:szCs w:val="28"/>
          <w:lang w:eastAsia="ru-RU"/>
        </w:rPr>
        <w:t>Р</w:t>
      </w:r>
      <w:r w:rsidRPr="005F4E0B">
        <w:rPr>
          <w:rFonts w:ascii="Arial,Bold" w:hAnsi="Arial,Bold" w:cs="Arial,Bold"/>
          <w:b/>
          <w:bCs/>
          <w:color w:val="000000"/>
          <w:kern w:val="0"/>
          <w:sz w:val="28"/>
          <w:szCs w:val="28"/>
          <w:lang w:eastAsia="ru-RU"/>
        </w:rPr>
        <w:t>.</w:t>
      </w:r>
      <w:r w:rsidRPr="005F4E0B">
        <w:rPr>
          <w:rFonts w:ascii="Arial,Bold" w:hAnsi="Arial,Bold" w:cs="Arial,Bold" w:hint="eastAsia"/>
          <w:b/>
          <w:bCs/>
          <w:color w:val="000000"/>
          <w:kern w:val="0"/>
          <w:sz w:val="28"/>
          <w:szCs w:val="28"/>
          <w:lang w:eastAsia="ru-RU"/>
        </w:rPr>
        <w:t>Державина</w:t>
      </w:r>
      <w:r w:rsidRPr="005F4E0B">
        <w:rPr>
          <w:rFonts w:ascii="Arial,Bold" w:hAnsi="Arial,Bold" w:cs="Arial,Bold"/>
          <w:b/>
          <w:bCs/>
          <w:color w:val="000000"/>
          <w:kern w:val="0"/>
          <w:sz w:val="28"/>
          <w:szCs w:val="28"/>
          <w:lang w:eastAsia="ru-RU"/>
        </w:rPr>
        <w:t xml:space="preserve">"].- </w:t>
      </w:r>
      <w:r w:rsidRPr="005F4E0B">
        <w:rPr>
          <w:rFonts w:ascii="Arial,Bold" w:hAnsi="Arial,Bold" w:cs="Arial,Bold" w:hint="eastAsia"/>
          <w:b/>
          <w:bCs/>
          <w:color w:val="000000"/>
          <w:kern w:val="0"/>
          <w:sz w:val="28"/>
          <w:szCs w:val="28"/>
          <w:lang w:eastAsia="ru-RU"/>
        </w:rPr>
        <w:t>Тамбов</w:t>
      </w:r>
      <w:r w:rsidRPr="005F4E0B">
        <w:rPr>
          <w:rFonts w:ascii="Arial,Bold" w:hAnsi="Arial,Bold" w:cs="Arial,Bold"/>
          <w:b/>
          <w:bCs/>
          <w:color w:val="000000"/>
          <w:kern w:val="0"/>
          <w:sz w:val="28"/>
          <w:szCs w:val="28"/>
          <w:lang w:eastAsia="ru-RU"/>
        </w:rPr>
        <w:t>, 2013. - 162 c.</w:t>
      </w:r>
    </w:p>
    <w:p w:rsidR="005F4E0B" w:rsidRDefault="005F4E0B" w:rsidP="005F4E0B">
      <w:pPr>
        <w:rPr>
          <w:rFonts w:ascii="Arial,Bold" w:hAnsi="Arial,Bold" w:cs="Arial,Bold"/>
          <w:b/>
          <w:bCs/>
          <w:color w:val="000000"/>
          <w:kern w:val="0"/>
          <w:sz w:val="28"/>
          <w:szCs w:val="28"/>
          <w:lang w:eastAsia="ru-RU"/>
        </w:rPr>
      </w:pPr>
    </w:p>
    <w:p w:rsidR="005F4E0B" w:rsidRDefault="005F4E0B" w:rsidP="005F4E0B">
      <w:pPr>
        <w:rPr>
          <w:rFonts w:ascii="Arial,Bold" w:hAnsi="Arial,Bold" w:cs="Arial,Bold"/>
          <w:b/>
          <w:bCs/>
          <w:color w:val="000000"/>
          <w:kern w:val="0"/>
          <w:sz w:val="28"/>
          <w:szCs w:val="28"/>
          <w:lang w:eastAsia="ru-RU"/>
        </w:rPr>
      </w:pPr>
    </w:p>
    <w:p w:rsidR="005F4E0B" w:rsidRPr="005F4E0B" w:rsidRDefault="005F4E0B" w:rsidP="005F4E0B">
      <w:pPr>
        <w:tabs>
          <w:tab w:val="clear" w:pos="709"/>
        </w:tabs>
        <w:suppressAutoHyphens w:val="0"/>
        <w:spacing w:after="693" w:line="252" w:lineRule="exact"/>
        <w:ind w:left="60" w:firstLine="0"/>
        <w:jc w:val="center"/>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Федеральное государственное бюджетное образовательное учреждение</w:t>
      </w:r>
      <w:r w:rsidRPr="005F4E0B">
        <w:rPr>
          <w:rFonts w:ascii="Times New Roman" w:eastAsia="Times New Roman" w:hAnsi="Times New Roman" w:cs="Times New Roman"/>
          <w:color w:val="000000"/>
          <w:kern w:val="0"/>
          <w:sz w:val="21"/>
          <w:szCs w:val="21"/>
          <w:lang w:eastAsia="ru-RU" w:bidi="ru-RU"/>
        </w:rPr>
        <w:br/>
        <w:t>высшего профессионального образования</w:t>
      </w:r>
      <w:r w:rsidRPr="005F4E0B">
        <w:rPr>
          <w:rFonts w:ascii="Times New Roman" w:eastAsia="Times New Roman" w:hAnsi="Times New Roman" w:cs="Times New Roman"/>
          <w:color w:val="000000"/>
          <w:kern w:val="0"/>
          <w:sz w:val="21"/>
          <w:szCs w:val="21"/>
          <w:lang w:eastAsia="ru-RU" w:bidi="ru-RU"/>
        </w:rPr>
        <w:br/>
        <w:t>«Тамбовский государственный университет имени Г.Р. Державина»</w:t>
      </w:r>
    </w:p>
    <w:p w:rsidR="005F4E0B" w:rsidRPr="005F4E0B" w:rsidRDefault="005F4E0B" w:rsidP="005F4E0B">
      <w:pPr>
        <w:tabs>
          <w:tab w:val="clear" w:pos="709"/>
        </w:tabs>
        <w:suppressAutoHyphens w:val="0"/>
        <w:spacing w:after="604" w:line="210" w:lineRule="exact"/>
        <w:ind w:firstLine="0"/>
        <w:jc w:val="righ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На правах рукописи</w:t>
      </w:r>
    </w:p>
    <w:p w:rsidR="005F4E0B" w:rsidRPr="005F4E0B" w:rsidRDefault="005F4E0B" w:rsidP="005F4E0B">
      <w:pPr>
        <w:tabs>
          <w:tab w:val="clear" w:pos="709"/>
        </w:tabs>
        <w:suppressAutoHyphens w:val="0"/>
        <w:spacing w:after="709" w:line="210" w:lineRule="exact"/>
        <w:ind w:left="60" w:firstLine="0"/>
        <w:jc w:val="center"/>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pict>
          <v:shapetype id="_x0000_t202" coordsize="21600,21600" o:spt="202" path="m,l,21600r21600,l21600,xe">
            <v:stroke joinstyle="miter"/>
            <v:path gradientshapeok="t" o:connecttype="rect"/>
          </v:shapetype>
          <v:shape id="_x0000_s1049" type="#_x0000_t202" style="position:absolute;left:0;text-align:left;margin-left:84.6pt;margin-top:-45.9pt;width:51.25pt;height:12.2pt;z-index:-251656192;mso-wrap-distance-left:84.6pt;mso-wrap-distance-top:6.4pt;mso-wrap-distance-right:5pt;mso-position-horizontal-relative:margin" filled="f" stroked="f">
            <v:textbox style="mso-fit-shape-to-text:t" inset="0,0,0,0">
              <w:txbxContent>
                <w:p w:rsidR="005F4E0B" w:rsidRDefault="005F4E0B" w:rsidP="005F4E0B">
                  <w:pPr>
                    <w:pStyle w:val="4ff2"/>
                    <w:shd w:val="clear" w:color="auto" w:fill="auto"/>
                    <w:spacing w:line="170" w:lineRule="exact"/>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txbxContent>
            </v:textbox>
            <w10:wrap type="topAndBottom" anchorx="margin"/>
          </v:shape>
        </w:pict>
      </w:r>
      <w:r w:rsidRPr="005F4E0B">
        <w:rPr>
          <w:rFonts w:ascii="Times New Roman" w:eastAsia="Times New Roman" w:hAnsi="Times New Roman" w:cs="Times New Roman"/>
          <w:color w:val="000000"/>
          <w:kern w:val="0"/>
          <w:sz w:val="21"/>
          <w:szCs w:val="21"/>
          <w:lang w:eastAsia="ru-RU" w:bidi="ru-RU"/>
        </w:rPr>
        <w:t>ХАЛИКОВА Мария Вячеславовна</w:t>
      </w:r>
    </w:p>
    <w:p w:rsidR="005F4E0B" w:rsidRPr="005F4E0B" w:rsidRDefault="005F4E0B" w:rsidP="005F4E0B">
      <w:pPr>
        <w:tabs>
          <w:tab w:val="clear" w:pos="709"/>
        </w:tabs>
        <w:suppressAutoHyphens w:val="0"/>
        <w:spacing w:after="430" w:line="373" w:lineRule="exact"/>
        <w:ind w:left="60" w:firstLine="0"/>
        <w:jc w:val="center"/>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ЭТНОКУЛЬТУРНЫЕ АНТРОПОНИМИЧЕСКИЕ ОБРАЗЫ</w:t>
      </w:r>
      <w:r w:rsidRPr="005F4E0B">
        <w:rPr>
          <w:rFonts w:ascii="Times New Roman" w:eastAsia="Times New Roman" w:hAnsi="Times New Roman" w:cs="Times New Roman"/>
          <w:b/>
          <w:bCs/>
          <w:color w:val="000000"/>
          <w:kern w:val="0"/>
          <w:sz w:val="21"/>
          <w:szCs w:val="21"/>
          <w:lang w:eastAsia="ru-RU" w:bidi="ru-RU"/>
        </w:rPr>
        <w:br/>
        <w:t>В СЕМАНТИЧЕСКОМ ПРОСТРАНСТВЕ НЕМЕЦКОГО ЯЗЫКА</w:t>
      </w:r>
    </w:p>
    <w:p w:rsidR="005F4E0B" w:rsidRPr="005F4E0B" w:rsidRDefault="005F4E0B" w:rsidP="005F4E0B">
      <w:pPr>
        <w:tabs>
          <w:tab w:val="clear" w:pos="709"/>
        </w:tabs>
        <w:suppressAutoHyphens w:val="0"/>
        <w:spacing w:after="353" w:line="210" w:lineRule="exact"/>
        <w:ind w:left="60" w:firstLine="0"/>
        <w:jc w:val="center"/>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Специальность 10.02.04 — германские языки</w:t>
      </w:r>
    </w:p>
    <w:p w:rsidR="005F4E0B" w:rsidRPr="005F4E0B" w:rsidRDefault="005F4E0B" w:rsidP="005F4E0B">
      <w:pPr>
        <w:tabs>
          <w:tab w:val="clear" w:pos="709"/>
        </w:tabs>
        <w:suppressAutoHyphens w:val="0"/>
        <w:spacing w:after="0" w:line="368" w:lineRule="exact"/>
        <w:ind w:left="60" w:firstLine="0"/>
        <w:jc w:val="center"/>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Диссертация</w:t>
      </w:r>
    </w:p>
    <w:p w:rsidR="005F4E0B" w:rsidRPr="005F4E0B" w:rsidRDefault="005F4E0B" w:rsidP="005F4E0B">
      <w:pPr>
        <w:tabs>
          <w:tab w:val="clear" w:pos="709"/>
        </w:tabs>
        <w:suppressAutoHyphens w:val="0"/>
        <w:spacing w:after="660" w:line="368" w:lineRule="exact"/>
        <w:ind w:left="60" w:firstLine="0"/>
        <w:jc w:val="center"/>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на соискание ученой степени</w:t>
      </w:r>
      <w:r w:rsidRPr="005F4E0B">
        <w:rPr>
          <w:rFonts w:ascii="Times New Roman" w:eastAsia="Times New Roman" w:hAnsi="Times New Roman" w:cs="Times New Roman"/>
          <w:color w:val="000000"/>
          <w:kern w:val="0"/>
          <w:sz w:val="21"/>
          <w:szCs w:val="21"/>
          <w:lang w:eastAsia="ru-RU" w:bidi="ru-RU"/>
        </w:rPr>
        <w:br/>
        <w:t>кандидата филологических наук</w:t>
      </w:r>
    </w:p>
    <w:p w:rsidR="005F4E0B" w:rsidRPr="005F4E0B" w:rsidRDefault="005F4E0B" w:rsidP="005F4E0B">
      <w:pPr>
        <w:tabs>
          <w:tab w:val="clear" w:pos="709"/>
        </w:tabs>
        <w:suppressAutoHyphens w:val="0"/>
        <w:spacing w:after="1207" w:line="368" w:lineRule="exact"/>
        <w:ind w:left="404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Научный руководитель - доктор филологических наук, профессор Н.В. Ушкова</w:t>
      </w:r>
    </w:p>
    <w:p w:rsidR="005F4E0B" w:rsidRPr="005F4E0B" w:rsidRDefault="005F4E0B" w:rsidP="005F4E0B">
      <w:pPr>
        <w:tabs>
          <w:tab w:val="clear" w:pos="709"/>
        </w:tabs>
        <w:suppressAutoHyphens w:val="0"/>
        <w:spacing w:after="0" w:line="210" w:lineRule="exact"/>
        <w:ind w:left="60" w:firstLine="0"/>
        <w:jc w:val="center"/>
        <w:rPr>
          <w:rFonts w:ascii="Times New Roman" w:eastAsia="Times New Roman" w:hAnsi="Times New Roman" w:cs="Times New Roman"/>
          <w:color w:val="000000"/>
          <w:kern w:val="0"/>
          <w:sz w:val="21"/>
          <w:szCs w:val="21"/>
          <w:lang w:eastAsia="ru-RU" w:bidi="ru-RU"/>
        </w:rPr>
        <w:sectPr w:rsidR="005F4E0B" w:rsidRPr="005F4E0B">
          <w:headerReference w:type="default" r:id="rId8"/>
          <w:footerReference w:type="default" r:id="rId9"/>
          <w:pgSz w:w="11900" w:h="16840"/>
          <w:pgMar w:top="1686" w:right="2622" w:bottom="1686" w:left="2380" w:header="0" w:footer="3" w:gutter="0"/>
          <w:cols w:space="720"/>
          <w:noEndnote/>
          <w:titlePg/>
          <w:docGrid w:linePitch="360"/>
        </w:sectPr>
      </w:pPr>
      <w:r w:rsidRPr="005F4E0B">
        <w:rPr>
          <w:rFonts w:ascii="Times New Roman" w:eastAsia="Times New Roman" w:hAnsi="Times New Roman" w:cs="Times New Roman"/>
          <w:color w:val="000000"/>
          <w:kern w:val="0"/>
          <w:sz w:val="21"/>
          <w:szCs w:val="21"/>
          <w:lang w:eastAsia="ru-RU" w:bidi="ru-RU"/>
        </w:rPr>
        <w:t>Тамбов 2013</w:t>
      </w:r>
    </w:p>
    <w:p w:rsidR="005F4E0B" w:rsidRPr="005F4E0B" w:rsidRDefault="005F4E0B" w:rsidP="005F4E0B">
      <w:pPr>
        <w:tabs>
          <w:tab w:val="clear" w:pos="709"/>
          <w:tab w:val="left" w:leader="dot" w:pos="7059"/>
        </w:tabs>
        <w:suppressAutoHyphens w:val="0"/>
        <w:spacing w:after="214" w:line="210" w:lineRule="exact"/>
        <w:ind w:firstLine="0"/>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fldChar w:fldCharType="begin"/>
      </w:r>
      <w:r w:rsidRPr="005F4E0B">
        <w:rPr>
          <w:rFonts w:ascii="Times New Roman" w:eastAsia="Times New Roman" w:hAnsi="Times New Roman" w:cs="Times New Roman"/>
          <w:b/>
          <w:bCs/>
          <w:color w:val="000000"/>
          <w:kern w:val="0"/>
          <w:sz w:val="21"/>
          <w:szCs w:val="21"/>
          <w:lang w:eastAsia="ru-RU" w:bidi="ru-RU"/>
        </w:rPr>
        <w:instrText xml:space="preserve"> TOC \o "1-5" \h \z </w:instrText>
      </w:r>
      <w:r w:rsidRPr="005F4E0B">
        <w:rPr>
          <w:rFonts w:ascii="Times New Roman" w:eastAsia="Times New Roman" w:hAnsi="Times New Roman" w:cs="Times New Roman"/>
          <w:b/>
          <w:bCs/>
          <w:color w:val="000000"/>
          <w:kern w:val="0"/>
          <w:sz w:val="21"/>
          <w:szCs w:val="21"/>
          <w:lang w:eastAsia="ru-RU" w:bidi="ru-RU"/>
        </w:rPr>
        <w:fldChar w:fldCharType="separate"/>
      </w:r>
      <w:r w:rsidRPr="005F4E0B">
        <w:rPr>
          <w:rFonts w:ascii="Times New Roman" w:eastAsia="Times New Roman" w:hAnsi="Times New Roman" w:cs="Times New Roman"/>
          <w:b/>
          <w:bCs/>
          <w:color w:val="000000"/>
          <w:kern w:val="0"/>
          <w:sz w:val="21"/>
          <w:szCs w:val="21"/>
          <w:lang w:eastAsia="ru-RU" w:bidi="ru-RU"/>
        </w:rPr>
        <w:t>Введение</w:t>
      </w:r>
      <w:r w:rsidRPr="005F4E0B">
        <w:rPr>
          <w:rFonts w:ascii="Times New Roman" w:eastAsia="Times New Roman" w:hAnsi="Times New Roman" w:cs="Times New Roman"/>
          <w:color w:val="000000"/>
          <w:kern w:val="0"/>
          <w:sz w:val="21"/>
          <w:szCs w:val="21"/>
          <w:lang w:eastAsia="ru-RU" w:bidi="ru-RU"/>
        </w:rPr>
        <w:tab/>
        <w:t xml:space="preserve"> 5</w:t>
      </w:r>
    </w:p>
    <w:p w:rsidR="005F4E0B" w:rsidRPr="005F4E0B" w:rsidRDefault="005F4E0B" w:rsidP="005F4E0B">
      <w:pPr>
        <w:tabs>
          <w:tab w:val="clear" w:pos="709"/>
          <w:tab w:val="left" w:leader="dot" w:pos="7329"/>
        </w:tabs>
        <w:suppressAutoHyphens w:val="0"/>
        <w:spacing w:after="180" w:line="247" w:lineRule="exact"/>
        <w:ind w:left="1380" w:hanging="1380"/>
        <w:jc w:val="left"/>
        <w:rPr>
          <w:rFonts w:ascii="Times New Roman" w:eastAsia="Times New Roman" w:hAnsi="Times New Roman" w:cs="Times New Roman"/>
          <w:b/>
          <w:bCs/>
          <w:color w:val="000000"/>
          <w:kern w:val="0"/>
          <w:sz w:val="21"/>
          <w:szCs w:val="21"/>
          <w:lang w:eastAsia="ru-RU" w:bidi="ru-RU"/>
        </w:rPr>
      </w:pPr>
      <w:hyperlink w:anchor="bookmark0" w:tooltip="Current Document">
        <w:r w:rsidRPr="005F4E0B">
          <w:rPr>
            <w:rFonts w:ascii="Times New Roman" w:eastAsia="Times New Roman" w:hAnsi="Times New Roman" w:cs="Times New Roman"/>
            <w:b/>
            <w:bCs/>
            <w:color w:val="000000"/>
            <w:kern w:val="0"/>
            <w:sz w:val="21"/>
            <w:szCs w:val="21"/>
            <w:lang w:eastAsia="ru-RU" w:bidi="ru-RU"/>
          </w:rPr>
          <w:t>ГЛАВА I. ТЕОРЕТИЧЕСКИЕ ОСНОВЫ ИССЛЕДОВАНИЯ ЭТНО</w:t>
        </w:r>
        <w:r w:rsidRPr="005F4E0B">
          <w:rPr>
            <w:rFonts w:ascii="Times New Roman" w:eastAsia="Times New Roman" w:hAnsi="Times New Roman" w:cs="Times New Roman"/>
            <w:b/>
            <w:bCs/>
            <w:color w:val="000000"/>
            <w:kern w:val="0"/>
            <w:sz w:val="21"/>
            <w:szCs w:val="21"/>
            <w:lang w:eastAsia="ru-RU" w:bidi="ru-RU"/>
          </w:rPr>
          <w:softHyphen/>
          <w:t>КУЛЬТУРНЫХ АНТРОПОНИМИЧЕСКИХ ОБРАЗОВ В СОВРЕМЕННОМ НЕМЕЦКОМ ЯЗЫКЕ</w:t>
        </w:r>
        <w:r w:rsidRPr="005F4E0B">
          <w:rPr>
            <w:rFonts w:ascii="Times New Roman" w:eastAsia="Times New Roman" w:hAnsi="Times New Roman" w:cs="Times New Roman"/>
            <w:b/>
            <w:bCs/>
            <w:color w:val="000000"/>
            <w:kern w:val="0"/>
            <w:sz w:val="21"/>
            <w:szCs w:val="21"/>
            <w:lang w:eastAsia="ru-RU" w:bidi="ru-RU"/>
          </w:rPr>
          <w:tab/>
          <w:t xml:space="preserve"> </w:t>
        </w:r>
        <w:r w:rsidRPr="005F4E0B">
          <w:rPr>
            <w:rFonts w:ascii="Times New Roman" w:eastAsia="Times New Roman" w:hAnsi="Times New Roman" w:cs="Times New Roman"/>
            <w:color w:val="000000"/>
            <w:kern w:val="0"/>
            <w:sz w:val="21"/>
            <w:szCs w:val="21"/>
            <w:lang w:eastAsia="ru-RU" w:bidi="ru-RU"/>
          </w:rPr>
          <w:t>14</w:t>
        </w:r>
      </w:hyperlink>
    </w:p>
    <w:p w:rsidR="005F4E0B" w:rsidRPr="005F4E0B" w:rsidRDefault="005F4E0B" w:rsidP="005F4E0B">
      <w:pPr>
        <w:tabs>
          <w:tab w:val="clear" w:pos="709"/>
          <w:tab w:val="left" w:leader="dot" w:pos="7059"/>
        </w:tabs>
        <w:suppressAutoHyphens w:val="0"/>
        <w:spacing w:after="176" w:line="247" w:lineRule="exact"/>
        <w:ind w:left="1380" w:right="420" w:hanging="520"/>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1. Проблемы исследования ономастических единиц как сред</w:t>
      </w:r>
      <w:r w:rsidRPr="005F4E0B">
        <w:rPr>
          <w:rFonts w:ascii="Times New Roman" w:eastAsia="Times New Roman" w:hAnsi="Times New Roman" w:cs="Times New Roman"/>
          <w:b/>
          <w:bCs/>
          <w:color w:val="000000"/>
          <w:kern w:val="0"/>
          <w:sz w:val="21"/>
          <w:szCs w:val="21"/>
          <w:lang w:eastAsia="ru-RU" w:bidi="ru-RU"/>
        </w:rPr>
        <w:softHyphen/>
        <w:t>ства языковой репрезентации этнокультурных антропони- мических образов</w:t>
      </w:r>
      <w:r w:rsidRPr="005F4E0B">
        <w:rPr>
          <w:rFonts w:ascii="Times New Roman" w:eastAsia="Times New Roman" w:hAnsi="Times New Roman" w:cs="Times New Roman"/>
          <w:b/>
          <w:bCs/>
          <w:color w:val="000000"/>
          <w:kern w:val="0"/>
          <w:sz w:val="21"/>
          <w:szCs w:val="21"/>
          <w:lang w:eastAsia="ru-RU" w:bidi="ru-RU"/>
        </w:rPr>
        <w:tab/>
        <w:t xml:space="preserve"> 14</w:t>
      </w:r>
    </w:p>
    <w:p w:rsidR="005F4E0B" w:rsidRPr="005F4E0B" w:rsidRDefault="005F4E0B" w:rsidP="005F4E0B">
      <w:pPr>
        <w:numPr>
          <w:ilvl w:val="0"/>
          <w:numId w:val="14"/>
        </w:numPr>
        <w:tabs>
          <w:tab w:val="clear" w:pos="709"/>
          <w:tab w:val="left" w:pos="1940"/>
          <w:tab w:val="right" w:leader="dot" w:pos="7792"/>
        </w:tabs>
        <w:suppressAutoHyphens w:val="0"/>
        <w:spacing w:after="180" w:line="252" w:lineRule="exact"/>
        <w:ind w:left="1940" w:hanging="320"/>
        <w:jc w:val="left"/>
        <w:rPr>
          <w:rFonts w:ascii="Times New Roman" w:eastAsia="Times New Roman" w:hAnsi="Times New Roman" w:cs="Times New Roman"/>
          <w:color w:val="000000"/>
          <w:kern w:val="0"/>
          <w:sz w:val="21"/>
          <w:szCs w:val="21"/>
          <w:lang w:eastAsia="ru-RU" w:bidi="ru-RU"/>
        </w:rPr>
      </w:pPr>
      <w:hyperlink w:anchor="bookmark2" w:tooltip="Current Document">
        <w:r w:rsidRPr="005F4E0B">
          <w:rPr>
            <w:rFonts w:ascii="Times New Roman" w:eastAsia="Times New Roman" w:hAnsi="Times New Roman" w:cs="Times New Roman"/>
            <w:color w:val="000000"/>
            <w:kern w:val="0"/>
            <w:sz w:val="21"/>
            <w:szCs w:val="21"/>
            <w:lang w:eastAsia="ru-RU" w:bidi="ru-RU"/>
          </w:rPr>
          <w:t>Основные подходы к исследованию ономастической лек</w:t>
        </w:r>
        <w:r w:rsidRPr="005F4E0B">
          <w:rPr>
            <w:rFonts w:ascii="Times New Roman" w:eastAsia="Times New Roman" w:hAnsi="Times New Roman" w:cs="Times New Roman"/>
            <w:color w:val="000000"/>
            <w:kern w:val="0"/>
            <w:sz w:val="21"/>
            <w:szCs w:val="21"/>
            <w:lang w:eastAsia="ru-RU" w:bidi="ru-RU"/>
          </w:rPr>
          <w:softHyphen/>
          <w:t xml:space="preserve">сики </w:t>
        </w:r>
        <w:r w:rsidRPr="005F4E0B">
          <w:rPr>
            <w:rFonts w:ascii="Times New Roman" w:eastAsia="Times New Roman" w:hAnsi="Times New Roman" w:cs="Times New Roman"/>
            <w:color w:val="000000"/>
            <w:kern w:val="0"/>
            <w:sz w:val="21"/>
            <w:szCs w:val="21"/>
            <w:lang w:eastAsia="ru-RU" w:bidi="ru-RU"/>
          </w:rPr>
          <w:tab/>
          <w:t xml:space="preserve"> 14</w:t>
        </w:r>
      </w:hyperlink>
    </w:p>
    <w:p w:rsidR="005F4E0B" w:rsidRPr="005F4E0B" w:rsidRDefault="005F4E0B" w:rsidP="005F4E0B">
      <w:pPr>
        <w:numPr>
          <w:ilvl w:val="0"/>
          <w:numId w:val="14"/>
        </w:numPr>
        <w:tabs>
          <w:tab w:val="clear" w:pos="709"/>
          <w:tab w:val="left" w:pos="1953"/>
        </w:tabs>
        <w:suppressAutoHyphens w:val="0"/>
        <w:spacing w:after="0" w:line="252" w:lineRule="exact"/>
        <w:ind w:left="162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Структурно-функциональный подход к исследованию</w:t>
      </w:r>
    </w:p>
    <w:p w:rsidR="005F4E0B" w:rsidRPr="005F4E0B" w:rsidRDefault="005F4E0B" w:rsidP="005F4E0B">
      <w:pPr>
        <w:tabs>
          <w:tab w:val="clear" w:pos="709"/>
          <w:tab w:val="right" w:leader="dot" w:pos="7792"/>
        </w:tabs>
        <w:suppressAutoHyphens w:val="0"/>
        <w:spacing w:after="188" w:line="252" w:lineRule="exact"/>
        <w:ind w:left="194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ономастических единиц</w:t>
      </w:r>
      <w:r w:rsidRPr="005F4E0B">
        <w:rPr>
          <w:rFonts w:ascii="Times New Roman" w:eastAsia="Times New Roman" w:hAnsi="Times New Roman" w:cs="Times New Roman"/>
          <w:color w:val="000000"/>
          <w:kern w:val="0"/>
          <w:sz w:val="21"/>
          <w:szCs w:val="21"/>
          <w:lang w:eastAsia="ru-RU" w:bidi="ru-RU"/>
        </w:rPr>
        <w:tab/>
        <w:t xml:space="preserve"> 20</w:t>
      </w:r>
    </w:p>
    <w:p w:rsidR="005F4E0B" w:rsidRPr="005F4E0B" w:rsidRDefault="005F4E0B" w:rsidP="005F4E0B">
      <w:pPr>
        <w:numPr>
          <w:ilvl w:val="0"/>
          <w:numId w:val="14"/>
        </w:numPr>
        <w:tabs>
          <w:tab w:val="clear" w:pos="709"/>
          <w:tab w:val="left" w:pos="1953"/>
          <w:tab w:val="right" w:leader="dot" w:pos="7792"/>
        </w:tabs>
        <w:suppressAutoHyphens w:val="0"/>
        <w:spacing w:after="206" w:line="242" w:lineRule="exact"/>
        <w:ind w:left="1940" w:hanging="320"/>
        <w:jc w:val="left"/>
        <w:rPr>
          <w:rFonts w:ascii="Times New Roman" w:eastAsia="Times New Roman" w:hAnsi="Times New Roman" w:cs="Times New Roman"/>
          <w:color w:val="000000"/>
          <w:kern w:val="0"/>
          <w:sz w:val="21"/>
          <w:szCs w:val="21"/>
          <w:lang w:eastAsia="ru-RU" w:bidi="ru-RU"/>
        </w:rPr>
      </w:pPr>
      <w:hyperlink w:anchor="bookmark4" w:tooltip="Current Document">
        <w:r w:rsidRPr="005F4E0B">
          <w:rPr>
            <w:rFonts w:ascii="Times New Roman" w:eastAsia="Times New Roman" w:hAnsi="Times New Roman" w:cs="Times New Roman"/>
            <w:color w:val="000000"/>
            <w:kern w:val="0"/>
            <w:sz w:val="21"/>
            <w:szCs w:val="21"/>
            <w:lang w:eastAsia="ru-RU" w:bidi="ru-RU"/>
          </w:rPr>
          <w:t>Исследование ономастических единиц в рамках антропо</w:t>
        </w:r>
        <w:r w:rsidRPr="005F4E0B">
          <w:rPr>
            <w:rFonts w:ascii="Times New Roman" w:eastAsia="Times New Roman" w:hAnsi="Times New Roman" w:cs="Times New Roman"/>
            <w:color w:val="000000"/>
            <w:kern w:val="0"/>
            <w:sz w:val="21"/>
            <w:szCs w:val="21"/>
            <w:lang w:eastAsia="ru-RU" w:bidi="ru-RU"/>
          </w:rPr>
          <w:softHyphen/>
          <w:t>центрической парадигмы</w:t>
        </w:r>
        <w:r w:rsidRPr="005F4E0B">
          <w:rPr>
            <w:rFonts w:ascii="Times New Roman" w:eastAsia="Times New Roman" w:hAnsi="Times New Roman" w:cs="Times New Roman"/>
            <w:color w:val="000000"/>
            <w:kern w:val="0"/>
            <w:sz w:val="21"/>
            <w:szCs w:val="21"/>
            <w:lang w:eastAsia="ru-RU" w:bidi="ru-RU"/>
          </w:rPr>
          <w:tab/>
          <w:t xml:space="preserve"> 24</w:t>
        </w:r>
      </w:hyperlink>
    </w:p>
    <w:p w:rsidR="005F4E0B" w:rsidRPr="005F4E0B" w:rsidRDefault="005F4E0B" w:rsidP="005F4E0B">
      <w:pPr>
        <w:tabs>
          <w:tab w:val="clear" w:pos="709"/>
        </w:tabs>
        <w:suppressAutoHyphens w:val="0"/>
        <w:spacing w:after="0" w:line="210" w:lineRule="exact"/>
        <w:ind w:left="1380" w:hanging="520"/>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2. Репрезентация этнокультурных антропонимических образов</w:t>
      </w:r>
    </w:p>
    <w:p w:rsidR="005F4E0B" w:rsidRPr="005F4E0B" w:rsidRDefault="005F4E0B" w:rsidP="005F4E0B">
      <w:pPr>
        <w:tabs>
          <w:tab w:val="clear" w:pos="709"/>
          <w:tab w:val="left" w:leader="dot" w:pos="7329"/>
        </w:tabs>
        <w:suppressAutoHyphens w:val="0"/>
        <w:spacing w:after="209" w:line="210" w:lineRule="exact"/>
        <w:ind w:left="1380" w:firstLine="0"/>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в семантическом пространстве немецкого языка</w:t>
      </w:r>
      <w:r w:rsidRPr="005F4E0B">
        <w:rPr>
          <w:rFonts w:ascii="Times New Roman" w:eastAsia="Times New Roman" w:hAnsi="Times New Roman" w:cs="Times New Roman"/>
          <w:color w:val="000000"/>
          <w:kern w:val="0"/>
          <w:sz w:val="21"/>
          <w:szCs w:val="21"/>
          <w:lang w:eastAsia="ru-RU" w:bidi="ru-RU"/>
        </w:rPr>
        <w:tab/>
        <w:t xml:space="preserve"> 29</w:t>
      </w:r>
    </w:p>
    <w:p w:rsidR="005F4E0B" w:rsidRPr="005F4E0B" w:rsidRDefault="005F4E0B" w:rsidP="005F4E0B">
      <w:pPr>
        <w:numPr>
          <w:ilvl w:val="0"/>
          <w:numId w:val="15"/>
        </w:numPr>
        <w:tabs>
          <w:tab w:val="clear" w:pos="709"/>
          <w:tab w:val="left" w:pos="1940"/>
        </w:tabs>
        <w:suppressAutoHyphens w:val="0"/>
        <w:spacing w:after="180" w:line="247" w:lineRule="exact"/>
        <w:ind w:left="1940" w:hanging="32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образы в системе понятий лингвокультурологии и когнитивной лингвистики 29</w:t>
      </w:r>
    </w:p>
    <w:p w:rsidR="005F4E0B" w:rsidRPr="005F4E0B" w:rsidRDefault="005F4E0B" w:rsidP="005F4E0B">
      <w:pPr>
        <w:numPr>
          <w:ilvl w:val="0"/>
          <w:numId w:val="15"/>
        </w:numPr>
        <w:tabs>
          <w:tab w:val="clear" w:pos="709"/>
          <w:tab w:val="left" w:pos="1953"/>
        </w:tabs>
        <w:suppressAutoHyphens w:val="0"/>
        <w:spacing w:after="0" w:line="247" w:lineRule="exact"/>
        <w:ind w:left="162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образы в процессе</w:t>
      </w:r>
    </w:p>
    <w:p w:rsidR="005F4E0B" w:rsidRPr="005F4E0B" w:rsidRDefault="005F4E0B" w:rsidP="005F4E0B">
      <w:pPr>
        <w:tabs>
          <w:tab w:val="clear" w:pos="709"/>
          <w:tab w:val="right" w:leader="dot" w:pos="7792"/>
        </w:tabs>
        <w:suppressAutoHyphens w:val="0"/>
        <w:spacing w:after="176" w:line="247" w:lineRule="exact"/>
        <w:ind w:left="194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вторичной концептуализации</w:t>
      </w:r>
      <w:r w:rsidRPr="005F4E0B">
        <w:rPr>
          <w:rFonts w:ascii="Times New Roman" w:eastAsia="Times New Roman" w:hAnsi="Times New Roman" w:cs="Times New Roman"/>
          <w:color w:val="000000"/>
          <w:kern w:val="0"/>
          <w:sz w:val="21"/>
          <w:szCs w:val="21"/>
          <w:lang w:eastAsia="ru-RU" w:bidi="ru-RU"/>
        </w:rPr>
        <w:tab/>
        <w:t xml:space="preserve"> 35</w:t>
      </w:r>
    </w:p>
    <w:p w:rsidR="005F4E0B" w:rsidRPr="005F4E0B" w:rsidRDefault="005F4E0B" w:rsidP="005F4E0B">
      <w:pPr>
        <w:numPr>
          <w:ilvl w:val="0"/>
          <w:numId w:val="15"/>
        </w:numPr>
        <w:tabs>
          <w:tab w:val="clear" w:pos="709"/>
          <w:tab w:val="left" w:pos="1953"/>
        </w:tabs>
        <w:suppressAutoHyphens w:val="0"/>
        <w:spacing w:after="0" w:line="252" w:lineRule="exact"/>
        <w:ind w:left="162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Языковые механизмы репрезентации этнокультурных ан</w:t>
      </w:r>
      <w:r w:rsidRPr="005F4E0B">
        <w:rPr>
          <w:rFonts w:ascii="Times New Roman" w:eastAsia="Times New Roman" w:hAnsi="Times New Roman" w:cs="Times New Roman"/>
          <w:color w:val="000000"/>
          <w:kern w:val="0"/>
          <w:sz w:val="21"/>
          <w:szCs w:val="21"/>
          <w:lang w:eastAsia="ru-RU" w:bidi="ru-RU"/>
        </w:rPr>
        <w:softHyphen/>
      </w:r>
    </w:p>
    <w:p w:rsidR="005F4E0B" w:rsidRPr="005F4E0B" w:rsidRDefault="005F4E0B" w:rsidP="005F4E0B">
      <w:pPr>
        <w:tabs>
          <w:tab w:val="clear" w:pos="709"/>
          <w:tab w:val="right" w:leader="dot" w:pos="7792"/>
        </w:tabs>
        <w:suppressAutoHyphens w:val="0"/>
        <w:spacing w:after="184" w:line="252" w:lineRule="exact"/>
        <w:ind w:left="194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тропонимических образов в семантическом пространстве немецкого языка</w:t>
      </w:r>
      <w:r w:rsidRPr="005F4E0B">
        <w:rPr>
          <w:rFonts w:ascii="Times New Roman" w:eastAsia="Times New Roman" w:hAnsi="Times New Roman" w:cs="Times New Roman"/>
          <w:color w:val="000000"/>
          <w:kern w:val="0"/>
          <w:sz w:val="21"/>
          <w:szCs w:val="21"/>
          <w:lang w:eastAsia="ru-RU" w:bidi="ru-RU"/>
        </w:rPr>
        <w:tab/>
        <w:t xml:space="preserve"> 42</w:t>
      </w:r>
    </w:p>
    <w:p w:rsidR="005F4E0B" w:rsidRPr="005F4E0B" w:rsidRDefault="005F4E0B" w:rsidP="005F4E0B">
      <w:pPr>
        <w:numPr>
          <w:ilvl w:val="0"/>
          <w:numId w:val="15"/>
        </w:numPr>
        <w:tabs>
          <w:tab w:val="clear" w:pos="709"/>
          <w:tab w:val="left" w:pos="1953"/>
        </w:tabs>
        <w:suppressAutoHyphens w:val="0"/>
        <w:spacing w:after="0" w:line="247" w:lineRule="exact"/>
        <w:ind w:left="162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Когнитивные механизмы репрезентации этнокультурных</w:t>
      </w:r>
    </w:p>
    <w:p w:rsidR="005F4E0B" w:rsidRPr="005F4E0B" w:rsidRDefault="005F4E0B" w:rsidP="005F4E0B">
      <w:pPr>
        <w:tabs>
          <w:tab w:val="clear" w:pos="709"/>
          <w:tab w:val="right" w:leader="dot" w:pos="7792"/>
        </w:tabs>
        <w:suppressAutoHyphens w:val="0"/>
        <w:spacing w:after="210" w:line="247" w:lineRule="exact"/>
        <w:ind w:left="1940" w:firstLine="0"/>
        <w:jc w:val="left"/>
        <w:rPr>
          <w:rFonts w:ascii="Times New Roman" w:eastAsia="Times New Roman" w:hAnsi="Times New Roman" w:cs="Times New Roman"/>
          <w:color w:val="000000"/>
          <w:kern w:val="0"/>
          <w:sz w:val="21"/>
          <w:szCs w:val="21"/>
          <w:lang w:eastAsia="ru-RU" w:bidi="ru-RU"/>
        </w:rPr>
      </w:pPr>
      <w:hyperlink w:anchor="bookmark5" w:tooltip="Current Document">
        <w:r w:rsidRPr="005F4E0B">
          <w:rPr>
            <w:rFonts w:ascii="Times New Roman" w:eastAsia="Times New Roman" w:hAnsi="Times New Roman" w:cs="Times New Roman"/>
            <w:color w:val="000000"/>
            <w:kern w:val="0"/>
            <w:sz w:val="21"/>
            <w:szCs w:val="21"/>
            <w:lang w:eastAsia="ru-RU" w:bidi="ru-RU"/>
          </w:rPr>
          <w:t>антропонимических образов в семантическом пространст</w:t>
        </w:r>
        <w:r w:rsidRPr="005F4E0B">
          <w:rPr>
            <w:rFonts w:ascii="Times New Roman" w:eastAsia="Times New Roman" w:hAnsi="Times New Roman" w:cs="Times New Roman"/>
            <w:color w:val="000000"/>
            <w:kern w:val="0"/>
            <w:sz w:val="21"/>
            <w:szCs w:val="21"/>
            <w:lang w:eastAsia="ru-RU" w:bidi="ru-RU"/>
          </w:rPr>
          <w:softHyphen/>
          <w:t>ве немецкого языка</w:t>
        </w:r>
        <w:r w:rsidRPr="005F4E0B">
          <w:rPr>
            <w:rFonts w:ascii="Times New Roman" w:eastAsia="Times New Roman" w:hAnsi="Times New Roman" w:cs="Times New Roman"/>
            <w:color w:val="000000"/>
            <w:kern w:val="0"/>
            <w:sz w:val="21"/>
            <w:szCs w:val="21"/>
            <w:lang w:eastAsia="ru-RU" w:bidi="ru-RU"/>
          </w:rPr>
          <w:tab/>
          <w:t xml:space="preserve"> 50</w:t>
        </w:r>
      </w:hyperlink>
    </w:p>
    <w:p w:rsidR="005F4E0B" w:rsidRPr="005F4E0B" w:rsidRDefault="005F4E0B" w:rsidP="005F4E0B">
      <w:pPr>
        <w:tabs>
          <w:tab w:val="clear" w:pos="709"/>
          <w:tab w:val="right" w:leader="dot" w:pos="7792"/>
        </w:tabs>
        <w:suppressAutoHyphens w:val="0"/>
        <w:spacing w:after="0" w:line="210" w:lineRule="exact"/>
        <w:ind w:firstLine="0"/>
        <w:rPr>
          <w:rFonts w:ascii="Times New Roman" w:eastAsia="Times New Roman" w:hAnsi="Times New Roman" w:cs="Times New Roman"/>
          <w:b/>
          <w:bCs/>
          <w:color w:val="000000"/>
          <w:kern w:val="0"/>
          <w:sz w:val="21"/>
          <w:szCs w:val="21"/>
          <w:lang w:eastAsia="ru-RU" w:bidi="ru-RU"/>
        </w:rPr>
        <w:sectPr w:rsidR="005F4E0B" w:rsidRPr="005F4E0B">
          <w:pgSz w:w="11900" w:h="16840"/>
          <w:pgMar w:top="2469" w:right="2381" w:bottom="2469" w:left="1691" w:header="0" w:footer="3" w:gutter="0"/>
          <w:cols w:space="720"/>
          <w:noEndnote/>
          <w:docGrid w:linePitch="360"/>
        </w:sectPr>
      </w:pPr>
      <w:r w:rsidRPr="005F4E0B">
        <w:rPr>
          <w:rFonts w:ascii="Times New Roman" w:eastAsia="Times New Roman" w:hAnsi="Times New Roman" w:cs="Times New Roman"/>
          <w:b/>
          <w:bCs/>
          <w:color w:val="000000"/>
          <w:kern w:val="0"/>
          <w:sz w:val="21"/>
          <w:szCs w:val="21"/>
          <w:lang w:eastAsia="ru-RU" w:bidi="ru-RU"/>
        </w:rPr>
        <w:t>Выводы по Главе 1</w:t>
      </w:r>
      <w:r w:rsidRPr="005F4E0B">
        <w:rPr>
          <w:rFonts w:ascii="Times New Roman" w:eastAsia="Times New Roman" w:hAnsi="Times New Roman" w:cs="Times New Roman"/>
          <w:color w:val="000000"/>
          <w:kern w:val="0"/>
          <w:sz w:val="21"/>
          <w:szCs w:val="21"/>
          <w:lang w:eastAsia="ru-RU" w:bidi="ru-RU"/>
        </w:rPr>
        <w:tab/>
        <w:t xml:space="preserve"> 58</w:t>
      </w:r>
    </w:p>
    <w:p w:rsidR="005F4E0B" w:rsidRPr="005F4E0B" w:rsidRDefault="005F4E0B" w:rsidP="005F4E0B">
      <w:pPr>
        <w:tabs>
          <w:tab w:val="clear" w:pos="709"/>
          <w:tab w:val="right" w:leader="dot" w:pos="7786"/>
        </w:tabs>
        <w:suppressAutoHyphens w:val="0"/>
        <w:spacing w:after="180" w:line="247" w:lineRule="exact"/>
        <w:ind w:left="1360" w:right="540" w:hanging="1360"/>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ГЛАВА II. ЯЗЫКОВАЯ РЕПРЕЗЕНТАЦИЯ ЭТНОКУЛЬТУРНЫХ АНТРОПОНИМИЧЕСКИХ ОБРАЗОВ В НЕМЕЦКОЙ НА</w:t>
      </w:r>
      <w:r w:rsidRPr="005F4E0B">
        <w:rPr>
          <w:rFonts w:ascii="Times New Roman" w:eastAsia="Times New Roman" w:hAnsi="Times New Roman" w:cs="Times New Roman"/>
          <w:b/>
          <w:bCs/>
          <w:color w:val="000000"/>
          <w:kern w:val="0"/>
          <w:sz w:val="21"/>
          <w:szCs w:val="21"/>
          <w:lang w:eastAsia="ru-RU" w:bidi="ru-RU"/>
        </w:rPr>
        <w:softHyphen/>
        <w:t>ЦИОНАЛЬНОЙ КАРТИНЕ МИРА</w:t>
      </w:r>
      <w:r w:rsidRPr="005F4E0B">
        <w:rPr>
          <w:rFonts w:ascii="Times New Roman" w:eastAsia="Times New Roman" w:hAnsi="Times New Roman" w:cs="Times New Roman"/>
          <w:b/>
          <w:bCs/>
          <w:color w:val="000000"/>
          <w:kern w:val="0"/>
          <w:sz w:val="21"/>
          <w:szCs w:val="21"/>
          <w:lang w:eastAsia="ru-RU" w:bidi="ru-RU"/>
        </w:rPr>
        <w:tab/>
        <w:t xml:space="preserve"> 61</w:t>
      </w:r>
    </w:p>
    <w:p w:rsidR="005F4E0B" w:rsidRPr="005F4E0B" w:rsidRDefault="005F4E0B" w:rsidP="005F4E0B">
      <w:pPr>
        <w:tabs>
          <w:tab w:val="clear" w:pos="709"/>
          <w:tab w:val="right" w:leader="dot" w:pos="7786"/>
        </w:tabs>
        <w:suppressAutoHyphens w:val="0"/>
        <w:spacing w:after="180" w:line="247" w:lineRule="exact"/>
        <w:ind w:left="1360" w:hanging="500"/>
        <w:jc w:val="left"/>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1. Классификация этнокультурных антропонимических обра</w:t>
      </w:r>
      <w:r w:rsidRPr="005F4E0B">
        <w:rPr>
          <w:rFonts w:ascii="Times New Roman" w:eastAsia="Times New Roman" w:hAnsi="Times New Roman" w:cs="Times New Roman"/>
          <w:b/>
          <w:bCs/>
          <w:color w:val="000000"/>
          <w:kern w:val="0"/>
          <w:sz w:val="21"/>
          <w:szCs w:val="21"/>
          <w:lang w:eastAsia="ru-RU" w:bidi="ru-RU"/>
        </w:rPr>
        <w:softHyphen/>
        <w:t>зов посредством фреймового анализа</w:t>
      </w:r>
      <w:r w:rsidRPr="005F4E0B">
        <w:rPr>
          <w:rFonts w:ascii="Times New Roman" w:eastAsia="Times New Roman" w:hAnsi="Times New Roman" w:cs="Times New Roman"/>
          <w:b/>
          <w:bCs/>
          <w:color w:val="000000"/>
          <w:kern w:val="0"/>
          <w:sz w:val="21"/>
          <w:szCs w:val="21"/>
          <w:lang w:eastAsia="ru-RU" w:bidi="ru-RU"/>
        </w:rPr>
        <w:tab/>
        <w:t xml:space="preserve"> 61</w:t>
      </w:r>
    </w:p>
    <w:p w:rsidR="005F4E0B" w:rsidRPr="005F4E0B" w:rsidRDefault="005F4E0B" w:rsidP="005F4E0B">
      <w:pPr>
        <w:tabs>
          <w:tab w:val="clear" w:pos="709"/>
          <w:tab w:val="right" w:leader="dot" w:pos="7786"/>
        </w:tabs>
        <w:suppressAutoHyphens w:val="0"/>
        <w:spacing w:after="184" w:line="247" w:lineRule="exact"/>
        <w:ind w:left="1360" w:hanging="500"/>
        <w:jc w:val="left"/>
        <w:rPr>
          <w:rFonts w:ascii="Times New Roman" w:eastAsia="Times New Roman" w:hAnsi="Times New Roman" w:cs="Times New Roman"/>
          <w:b/>
          <w:bCs/>
          <w:color w:val="000000"/>
          <w:kern w:val="0"/>
          <w:sz w:val="21"/>
          <w:szCs w:val="21"/>
          <w:lang w:eastAsia="ru-RU" w:bidi="ru-RU"/>
        </w:rPr>
      </w:pPr>
      <w:hyperlink w:anchor="bookmark16" w:tooltip="Current Document">
        <w:r w:rsidRPr="005F4E0B">
          <w:rPr>
            <w:rFonts w:ascii="Times New Roman" w:eastAsia="Times New Roman" w:hAnsi="Times New Roman" w:cs="Times New Roman"/>
            <w:b/>
            <w:bCs/>
            <w:color w:val="000000"/>
            <w:kern w:val="0"/>
            <w:sz w:val="21"/>
            <w:szCs w:val="21"/>
            <w:lang w:eastAsia="ru-RU" w:bidi="ru-RU"/>
          </w:rPr>
          <w:t>§ 2. Этнокультурные антропонимические детские образы в не</w:t>
        </w:r>
        <w:r w:rsidRPr="005F4E0B">
          <w:rPr>
            <w:rFonts w:ascii="Times New Roman" w:eastAsia="Times New Roman" w:hAnsi="Times New Roman" w:cs="Times New Roman"/>
            <w:b/>
            <w:bCs/>
            <w:color w:val="000000"/>
            <w:kern w:val="0"/>
            <w:sz w:val="21"/>
            <w:szCs w:val="21"/>
            <w:lang w:eastAsia="ru-RU" w:bidi="ru-RU"/>
          </w:rPr>
          <w:softHyphen/>
          <w:t>мецком языке</w:t>
        </w:r>
        <w:r w:rsidRPr="005F4E0B">
          <w:rPr>
            <w:rFonts w:ascii="Times New Roman" w:eastAsia="Times New Roman" w:hAnsi="Times New Roman" w:cs="Times New Roman"/>
            <w:color w:val="000000"/>
            <w:kern w:val="0"/>
            <w:sz w:val="21"/>
            <w:szCs w:val="21"/>
            <w:lang w:eastAsia="ru-RU" w:bidi="ru-RU"/>
          </w:rPr>
          <w:tab/>
          <w:t xml:space="preserve"> 72</w:t>
        </w:r>
      </w:hyperlink>
    </w:p>
    <w:p w:rsidR="005F4E0B" w:rsidRPr="005F4E0B" w:rsidRDefault="005F4E0B" w:rsidP="005F4E0B">
      <w:pPr>
        <w:numPr>
          <w:ilvl w:val="0"/>
          <w:numId w:val="16"/>
        </w:numPr>
        <w:tabs>
          <w:tab w:val="clear" w:pos="709"/>
          <w:tab w:val="left" w:pos="1938"/>
        </w:tabs>
        <w:suppressAutoHyphens w:val="0"/>
        <w:spacing w:after="0" w:line="242" w:lineRule="exact"/>
        <w:ind w:left="1940" w:hanging="32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Структурно-семантические особенности языковых еди</w:t>
      </w:r>
      <w:r w:rsidRPr="005F4E0B">
        <w:rPr>
          <w:rFonts w:ascii="Times New Roman" w:eastAsia="Times New Roman" w:hAnsi="Times New Roman" w:cs="Times New Roman"/>
          <w:color w:val="000000"/>
          <w:kern w:val="0"/>
          <w:sz w:val="21"/>
          <w:szCs w:val="21"/>
          <w:lang w:eastAsia="ru-RU" w:bidi="ru-RU"/>
        </w:rPr>
        <w:softHyphen/>
      </w:r>
    </w:p>
    <w:p w:rsidR="005F4E0B" w:rsidRPr="005F4E0B" w:rsidRDefault="005F4E0B" w:rsidP="005F4E0B">
      <w:pPr>
        <w:tabs>
          <w:tab w:val="clear" w:pos="709"/>
          <w:tab w:val="right" w:leader="dot" w:pos="7786"/>
        </w:tabs>
        <w:suppressAutoHyphens w:val="0"/>
        <w:spacing w:after="180" w:line="242" w:lineRule="exact"/>
        <w:ind w:left="194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ниц, репрезентирующих этнокультурные детские антро</w:t>
      </w:r>
      <w:r w:rsidRPr="005F4E0B">
        <w:rPr>
          <w:rFonts w:ascii="Times New Roman" w:eastAsia="Times New Roman" w:hAnsi="Times New Roman" w:cs="Times New Roman"/>
          <w:color w:val="000000"/>
          <w:kern w:val="0"/>
          <w:sz w:val="21"/>
          <w:szCs w:val="21"/>
          <w:lang w:eastAsia="ru-RU" w:bidi="ru-RU"/>
        </w:rPr>
        <w:softHyphen/>
        <w:t>понимические образы</w:t>
      </w:r>
      <w:r w:rsidRPr="005F4E0B">
        <w:rPr>
          <w:rFonts w:ascii="Times New Roman" w:eastAsia="Times New Roman" w:hAnsi="Times New Roman" w:cs="Times New Roman"/>
          <w:color w:val="000000"/>
          <w:kern w:val="0"/>
          <w:sz w:val="21"/>
          <w:szCs w:val="21"/>
          <w:lang w:eastAsia="ru-RU" w:bidi="ru-RU"/>
        </w:rPr>
        <w:tab/>
        <w:t xml:space="preserve"> 72</w:t>
      </w:r>
    </w:p>
    <w:p w:rsidR="005F4E0B" w:rsidRPr="005F4E0B" w:rsidRDefault="005F4E0B" w:rsidP="005F4E0B">
      <w:pPr>
        <w:numPr>
          <w:ilvl w:val="0"/>
          <w:numId w:val="16"/>
        </w:numPr>
        <w:tabs>
          <w:tab w:val="clear" w:pos="709"/>
          <w:tab w:val="left" w:pos="1939"/>
        </w:tabs>
        <w:suppressAutoHyphens w:val="0"/>
        <w:spacing w:after="0" w:line="242" w:lineRule="exact"/>
        <w:ind w:left="1940" w:hanging="32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детские образы в</w:t>
      </w:r>
    </w:p>
    <w:p w:rsidR="005F4E0B" w:rsidRPr="005F4E0B" w:rsidRDefault="005F4E0B" w:rsidP="005F4E0B">
      <w:pPr>
        <w:tabs>
          <w:tab w:val="clear" w:pos="709"/>
          <w:tab w:val="right" w:leader="dot" w:pos="7786"/>
        </w:tabs>
        <w:suppressAutoHyphens w:val="0"/>
        <w:spacing w:after="176" w:line="242" w:lineRule="exact"/>
        <w:ind w:left="194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первичной репрезентации в немецком языке</w:t>
      </w:r>
      <w:r w:rsidRPr="005F4E0B">
        <w:rPr>
          <w:rFonts w:ascii="Times New Roman" w:eastAsia="Times New Roman" w:hAnsi="Times New Roman" w:cs="Times New Roman"/>
          <w:color w:val="000000"/>
          <w:kern w:val="0"/>
          <w:sz w:val="21"/>
          <w:szCs w:val="21"/>
          <w:lang w:eastAsia="ru-RU" w:bidi="ru-RU"/>
        </w:rPr>
        <w:tab/>
        <w:t xml:space="preserve"> 78</w:t>
      </w:r>
    </w:p>
    <w:p w:rsidR="005F4E0B" w:rsidRPr="005F4E0B" w:rsidRDefault="005F4E0B" w:rsidP="005F4E0B">
      <w:pPr>
        <w:numPr>
          <w:ilvl w:val="0"/>
          <w:numId w:val="16"/>
        </w:numPr>
        <w:tabs>
          <w:tab w:val="clear" w:pos="709"/>
          <w:tab w:val="left" w:pos="1939"/>
        </w:tabs>
        <w:suppressAutoHyphens w:val="0"/>
        <w:spacing w:after="0" w:line="247" w:lineRule="exact"/>
        <w:ind w:left="1940" w:hanging="32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Номинации этнокультурных антропонимических детских</w:t>
      </w:r>
    </w:p>
    <w:p w:rsidR="005F4E0B" w:rsidRPr="005F4E0B" w:rsidRDefault="005F4E0B" w:rsidP="005F4E0B">
      <w:pPr>
        <w:tabs>
          <w:tab w:val="clear" w:pos="709"/>
          <w:tab w:val="left" w:leader="dot" w:pos="7349"/>
        </w:tabs>
        <w:suppressAutoHyphens w:val="0"/>
        <w:spacing w:after="180" w:line="247" w:lineRule="exact"/>
        <w:ind w:left="194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образов как средство вторичной репрезентации в немец</w:t>
      </w:r>
      <w:r w:rsidRPr="005F4E0B">
        <w:rPr>
          <w:rFonts w:ascii="Times New Roman" w:eastAsia="Times New Roman" w:hAnsi="Times New Roman" w:cs="Times New Roman"/>
          <w:color w:val="000000"/>
          <w:kern w:val="0"/>
          <w:sz w:val="21"/>
          <w:szCs w:val="21"/>
          <w:lang w:eastAsia="ru-RU" w:bidi="ru-RU"/>
        </w:rPr>
        <w:softHyphen/>
        <w:t>ком языке</w:t>
      </w:r>
      <w:r w:rsidRPr="005F4E0B">
        <w:rPr>
          <w:rFonts w:ascii="Times New Roman" w:eastAsia="Times New Roman" w:hAnsi="Times New Roman" w:cs="Times New Roman"/>
          <w:color w:val="000000"/>
          <w:kern w:val="0"/>
          <w:sz w:val="21"/>
          <w:szCs w:val="21"/>
          <w:lang w:eastAsia="ru-RU" w:bidi="ru-RU"/>
        </w:rPr>
        <w:tab/>
        <w:t xml:space="preserve"> 84</w:t>
      </w:r>
    </w:p>
    <w:p w:rsidR="005F4E0B" w:rsidRPr="005F4E0B" w:rsidRDefault="005F4E0B" w:rsidP="005F4E0B">
      <w:pPr>
        <w:tabs>
          <w:tab w:val="clear" w:pos="709"/>
          <w:tab w:val="left" w:leader="dot" w:pos="7349"/>
        </w:tabs>
        <w:suppressAutoHyphens w:val="0"/>
        <w:spacing w:after="180" w:line="247" w:lineRule="exact"/>
        <w:ind w:left="1360" w:hanging="500"/>
        <w:jc w:val="left"/>
        <w:rPr>
          <w:rFonts w:ascii="Times New Roman" w:eastAsia="Times New Roman" w:hAnsi="Times New Roman" w:cs="Times New Roman"/>
          <w:b/>
          <w:bCs/>
          <w:color w:val="000000"/>
          <w:kern w:val="0"/>
          <w:sz w:val="21"/>
          <w:szCs w:val="21"/>
          <w:lang w:eastAsia="ru-RU" w:bidi="ru-RU"/>
        </w:rPr>
      </w:pPr>
      <w:hyperlink w:anchor="bookmark11" w:tooltip="Current Document">
        <w:r w:rsidRPr="005F4E0B">
          <w:rPr>
            <w:rFonts w:ascii="Times New Roman" w:eastAsia="Times New Roman" w:hAnsi="Times New Roman" w:cs="Times New Roman"/>
            <w:b/>
            <w:bCs/>
            <w:color w:val="000000"/>
            <w:kern w:val="0"/>
            <w:sz w:val="21"/>
            <w:szCs w:val="21"/>
            <w:lang w:eastAsia="ru-RU" w:bidi="ru-RU"/>
          </w:rPr>
          <w:t>§ 3. Этнокультурные антропонимические женские образы в не</w:t>
        </w:r>
        <w:r w:rsidRPr="005F4E0B">
          <w:rPr>
            <w:rFonts w:ascii="Times New Roman" w:eastAsia="Times New Roman" w:hAnsi="Times New Roman" w:cs="Times New Roman"/>
            <w:b/>
            <w:bCs/>
            <w:color w:val="000000"/>
            <w:kern w:val="0"/>
            <w:sz w:val="21"/>
            <w:szCs w:val="21"/>
            <w:lang w:eastAsia="ru-RU" w:bidi="ru-RU"/>
          </w:rPr>
          <w:softHyphen/>
          <w:t>мецком языке</w:t>
        </w:r>
        <w:r w:rsidRPr="005F4E0B">
          <w:rPr>
            <w:rFonts w:ascii="Times New Roman" w:eastAsia="Times New Roman" w:hAnsi="Times New Roman" w:cs="Times New Roman"/>
            <w:b/>
            <w:bCs/>
            <w:color w:val="000000"/>
            <w:kern w:val="0"/>
            <w:sz w:val="21"/>
            <w:szCs w:val="21"/>
            <w:lang w:eastAsia="ru-RU" w:bidi="ru-RU"/>
          </w:rPr>
          <w:tab/>
          <w:t xml:space="preserve"> 88</w:t>
        </w:r>
      </w:hyperlink>
    </w:p>
    <w:p w:rsidR="005F4E0B" w:rsidRPr="005F4E0B" w:rsidRDefault="005F4E0B" w:rsidP="005F4E0B">
      <w:pPr>
        <w:numPr>
          <w:ilvl w:val="0"/>
          <w:numId w:val="17"/>
        </w:numPr>
        <w:tabs>
          <w:tab w:val="clear" w:pos="709"/>
          <w:tab w:val="left" w:pos="1938"/>
        </w:tabs>
        <w:suppressAutoHyphens w:val="0"/>
        <w:spacing w:after="0" w:line="247" w:lineRule="exact"/>
        <w:ind w:left="1940" w:hanging="32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Структурно-семантические особенности языковых еди</w:t>
      </w:r>
      <w:r w:rsidRPr="005F4E0B">
        <w:rPr>
          <w:rFonts w:ascii="Times New Roman" w:eastAsia="Times New Roman" w:hAnsi="Times New Roman" w:cs="Times New Roman"/>
          <w:color w:val="000000"/>
          <w:kern w:val="0"/>
          <w:sz w:val="21"/>
          <w:szCs w:val="21"/>
          <w:lang w:eastAsia="ru-RU" w:bidi="ru-RU"/>
        </w:rPr>
        <w:softHyphen/>
      </w:r>
    </w:p>
    <w:p w:rsidR="005F4E0B" w:rsidRPr="005F4E0B" w:rsidRDefault="005F4E0B" w:rsidP="005F4E0B">
      <w:pPr>
        <w:tabs>
          <w:tab w:val="clear" w:pos="709"/>
          <w:tab w:val="left" w:leader="dot" w:pos="7349"/>
        </w:tabs>
        <w:suppressAutoHyphens w:val="0"/>
        <w:spacing w:after="184" w:line="247" w:lineRule="exact"/>
        <w:ind w:left="194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ниц, репрезентирующих этнокультурные антропонимиче</w:t>
      </w:r>
      <w:r w:rsidRPr="005F4E0B">
        <w:rPr>
          <w:rFonts w:ascii="Times New Roman" w:eastAsia="Times New Roman" w:hAnsi="Times New Roman" w:cs="Times New Roman"/>
          <w:color w:val="000000"/>
          <w:kern w:val="0"/>
          <w:sz w:val="21"/>
          <w:szCs w:val="21"/>
          <w:lang w:eastAsia="ru-RU" w:bidi="ru-RU"/>
        </w:rPr>
        <w:softHyphen/>
        <w:t>ские женские образы</w:t>
      </w:r>
      <w:r w:rsidRPr="005F4E0B">
        <w:rPr>
          <w:rFonts w:ascii="Times New Roman" w:eastAsia="Times New Roman" w:hAnsi="Times New Roman" w:cs="Times New Roman"/>
          <w:color w:val="000000"/>
          <w:kern w:val="0"/>
          <w:sz w:val="21"/>
          <w:szCs w:val="21"/>
          <w:lang w:eastAsia="ru-RU" w:bidi="ru-RU"/>
        </w:rPr>
        <w:tab/>
        <w:t xml:space="preserve"> 88</w:t>
      </w:r>
    </w:p>
    <w:p w:rsidR="005F4E0B" w:rsidRPr="005F4E0B" w:rsidRDefault="005F4E0B" w:rsidP="005F4E0B">
      <w:pPr>
        <w:numPr>
          <w:ilvl w:val="0"/>
          <w:numId w:val="17"/>
        </w:numPr>
        <w:tabs>
          <w:tab w:val="clear" w:pos="709"/>
          <w:tab w:val="left" w:pos="1938"/>
        </w:tabs>
        <w:suppressAutoHyphens w:val="0"/>
        <w:spacing w:after="0" w:line="242" w:lineRule="exact"/>
        <w:ind w:left="1940" w:hanging="32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женские образы в</w:t>
      </w:r>
    </w:p>
    <w:p w:rsidR="005F4E0B" w:rsidRPr="005F4E0B" w:rsidRDefault="005F4E0B" w:rsidP="005F4E0B">
      <w:pPr>
        <w:tabs>
          <w:tab w:val="clear" w:pos="709"/>
          <w:tab w:val="left" w:leader="dot" w:pos="7349"/>
        </w:tabs>
        <w:suppressAutoHyphens w:val="0"/>
        <w:spacing w:after="176" w:line="242" w:lineRule="exact"/>
        <w:ind w:left="194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первичной репрезентации в немецком языке</w:t>
      </w:r>
      <w:r w:rsidRPr="005F4E0B">
        <w:rPr>
          <w:rFonts w:ascii="Times New Roman" w:eastAsia="Times New Roman" w:hAnsi="Times New Roman" w:cs="Times New Roman"/>
          <w:color w:val="000000"/>
          <w:kern w:val="0"/>
          <w:sz w:val="21"/>
          <w:szCs w:val="21"/>
          <w:lang w:eastAsia="ru-RU" w:bidi="ru-RU"/>
        </w:rPr>
        <w:tab/>
        <w:t xml:space="preserve"> 94</w:t>
      </w:r>
    </w:p>
    <w:p w:rsidR="005F4E0B" w:rsidRPr="005F4E0B" w:rsidRDefault="005F4E0B" w:rsidP="005F4E0B">
      <w:pPr>
        <w:numPr>
          <w:ilvl w:val="0"/>
          <w:numId w:val="17"/>
        </w:numPr>
        <w:tabs>
          <w:tab w:val="clear" w:pos="709"/>
          <w:tab w:val="left" w:pos="1938"/>
        </w:tabs>
        <w:suppressAutoHyphens w:val="0"/>
        <w:spacing w:after="0" w:line="247" w:lineRule="exact"/>
        <w:ind w:left="1940" w:hanging="32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Номинации этнокультурных антропонимических женских</w:t>
      </w:r>
    </w:p>
    <w:p w:rsidR="005F4E0B" w:rsidRPr="005F4E0B" w:rsidRDefault="005F4E0B" w:rsidP="005F4E0B">
      <w:pPr>
        <w:tabs>
          <w:tab w:val="clear" w:pos="709"/>
          <w:tab w:val="right" w:leader="dot" w:pos="7786"/>
        </w:tabs>
        <w:suppressAutoHyphens w:val="0"/>
        <w:spacing w:after="180" w:line="247" w:lineRule="exact"/>
        <w:ind w:left="194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образов как средство вторичной репрезентации в немец</w:t>
      </w:r>
      <w:r w:rsidRPr="005F4E0B">
        <w:rPr>
          <w:rFonts w:ascii="Times New Roman" w:eastAsia="Times New Roman" w:hAnsi="Times New Roman" w:cs="Times New Roman"/>
          <w:color w:val="000000"/>
          <w:kern w:val="0"/>
          <w:sz w:val="21"/>
          <w:szCs w:val="21"/>
          <w:lang w:eastAsia="ru-RU" w:bidi="ru-RU"/>
        </w:rPr>
        <w:softHyphen/>
        <w:t>ком языке</w:t>
      </w:r>
      <w:r w:rsidRPr="005F4E0B">
        <w:rPr>
          <w:rFonts w:ascii="Times New Roman" w:eastAsia="Times New Roman" w:hAnsi="Times New Roman" w:cs="Times New Roman"/>
          <w:color w:val="000000"/>
          <w:kern w:val="0"/>
          <w:sz w:val="21"/>
          <w:szCs w:val="21"/>
          <w:lang w:eastAsia="ru-RU" w:bidi="ru-RU"/>
        </w:rPr>
        <w:tab/>
        <w:t xml:space="preserve"> 100</w:t>
      </w:r>
    </w:p>
    <w:p w:rsidR="005F4E0B" w:rsidRPr="005F4E0B" w:rsidRDefault="005F4E0B" w:rsidP="005F4E0B">
      <w:pPr>
        <w:tabs>
          <w:tab w:val="clear" w:pos="709"/>
          <w:tab w:val="left" w:leader="dot" w:pos="7349"/>
        </w:tabs>
        <w:suppressAutoHyphens w:val="0"/>
        <w:spacing w:after="184" w:line="247" w:lineRule="exact"/>
        <w:ind w:left="1360" w:hanging="500"/>
        <w:jc w:val="left"/>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4. Этнокультурные антропонимические мужские образы в не</w:t>
      </w:r>
      <w:r w:rsidRPr="005F4E0B">
        <w:rPr>
          <w:rFonts w:ascii="Times New Roman" w:eastAsia="Times New Roman" w:hAnsi="Times New Roman" w:cs="Times New Roman"/>
          <w:b/>
          <w:bCs/>
          <w:color w:val="000000"/>
          <w:kern w:val="0"/>
          <w:sz w:val="21"/>
          <w:szCs w:val="21"/>
          <w:lang w:eastAsia="ru-RU" w:bidi="ru-RU"/>
        </w:rPr>
        <w:softHyphen/>
        <w:t>мецком языке</w:t>
      </w:r>
      <w:r w:rsidRPr="005F4E0B">
        <w:rPr>
          <w:rFonts w:ascii="Times New Roman" w:eastAsia="Times New Roman" w:hAnsi="Times New Roman" w:cs="Times New Roman"/>
          <w:b/>
          <w:bCs/>
          <w:color w:val="000000"/>
          <w:kern w:val="0"/>
          <w:sz w:val="21"/>
          <w:szCs w:val="21"/>
          <w:lang w:eastAsia="ru-RU" w:bidi="ru-RU"/>
        </w:rPr>
        <w:tab/>
        <w:t xml:space="preserve"> 107</w:t>
      </w:r>
    </w:p>
    <w:p w:rsidR="005F4E0B" w:rsidRPr="005F4E0B" w:rsidRDefault="005F4E0B" w:rsidP="005F4E0B">
      <w:pPr>
        <w:numPr>
          <w:ilvl w:val="0"/>
          <w:numId w:val="18"/>
        </w:numPr>
        <w:tabs>
          <w:tab w:val="clear" w:pos="709"/>
          <w:tab w:val="left" w:pos="1938"/>
          <w:tab w:val="left" w:leader="dot" w:pos="7349"/>
        </w:tabs>
        <w:suppressAutoHyphens w:val="0"/>
        <w:spacing w:after="0" w:line="242" w:lineRule="exact"/>
        <w:ind w:left="1940" w:right="540" w:hanging="320"/>
        <w:jc w:val="left"/>
        <w:rPr>
          <w:rFonts w:ascii="Times New Roman" w:eastAsia="Times New Roman" w:hAnsi="Times New Roman" w:cs="Times New Roman"/>
          <w:color w:val="000000"/>
          <w:kern w:val="0"/>
          <w:sz w:val="21"/>
          <w:szCs w:val="21"/>
          <w:lang w:eastAsia="ru-RU" w:bidi="ru-RU"/>
        </w:rPr>
        <w:sectPr w:rsidR="005F4E0B" w:rsidRPr="005F4E0B">
          <w:headerReference w:type="default" r:id="rId10"/>
          <w:footerReference w:type="default" r:id="rId11"/>
          <w:pgSz w:w="11900" w:h="16840"/>
          <w:pgMar w:top="1648" w:right="2273" w:bottom="1648" w:left="1695" w:header="0" w:footer="3" w:gutter="0"/>
          <w:cols w:space="720"/>
          <w:noEndnote/>
          <w:docGrid w:linePitch="360"/>
        </w:sectPr>
      </w:pPr>
      <w:hyperlink w:anchor="bookmark15" w:tooltip="Current Document">
        <w:r w:rsidRPr="005F4E0B">
          <w:rPr>
            <w:rFonts w:ascii="Times New Roman" w:eastAsia="Times New Roman" w:hAnsi="Times New Roman" w:cs="Times New Roman"/>
            <w:color w:val="000000"/>
            <w:kern w:val="0"/>
            <w:sz w:val="21"/>
            <w:szCs w:val="21"/>
            <w:lang w:eastAsia="ru-RU" w:bidi="ru-RU"/>
          </w:rPr>
          <w:t>Структурно-семантические особенности языковых еди</w:t>
        </w:r>
        <w:r w:rsidRPr="005F4E0B">
          <w:rPr>
            <w:rFonts w:ascii="Times New Roman" w:eastAsia="Times New Roman" w:hAnsi="Times New Roman" w:cs="Times New Roman"/>
            <w:color w:val="000000"/>
            <w:kern w:val="0"/>
            <w:sz w:val="21"/>
            <w:szCs w:val="21"/>
            <w:lang w:eastAsia="ru-RU" w:bidi="ru-RU"/>
          </w:rPr>
          <w:softHyphen/>
          <w:t>ниц, репрезентирующих этнокультурные антропонимиче</w:t>
        </w:r>
        <w:r w:rsidRPr="005F4E0B">
          <w:rPr>
            <w:rFonts w:ascii="Times New Roman" w:eastAsia="Times New Roman" w:hAnsi="Times New Roman" w:cs="Times New Roman"/>
            <w:color w:val="000000"/>
            <w:kern w:val="0"/>
            <w:sz w:val="21"/>
            <w:szCs w:val="21"/>
            <w:lang w:eastAsia="ru-RU" w:bidi="ru-RU"/>
          </w:rPr>
          <w:softHyphen/>
          <w:t>ские мужские образы</w:t>
        </w:r>
        <w:r w:rsidRPr="005F4E0B">
          <w:rPr>
            <w:rFonts w:ascii="Times New Roman" w:eastAsia="Times New Roman" w:hAnsi="Times New Roman" w:cs="Times New Roman"/>
            <w:color w:val="000000"/>
            <w:kern w:val="0"/>
            <w:sz w:val="21"/>
            <w:szCs w:val="21"/>
            <w:lang w:eastAsia="ru-RU" w:bidi="ru-RU"/>
          </w:rPr>
          <w:tab/>
          <w:t xml:space="preserve"> 107</w:t>
        </w:r>
      </w:hyperlink>
      <w:r w:rsidRPr="005F4E0B">
        <w:rPr>
          <w:rFonts w:ascii="Times New Roman" w:eastAsia="Times New Roman" w:hAnsi="Times New Roman" w:cs="Times New Roman"/>
          <w:color w:val="000000"/>
          <w:kern w:val="0"/>
          <w:sz w:val="21"/>
          <w:szCs w:val="21"/>
          <w:lang w:eastAsia="ru-RU" w:bidi="ru-RU"/>
        </w:rPr>
        <w:fldChar w:fldCharType="end"/>
      </w:r>
    </w:p>
    <w:p w:rsidR="005F4E0B" w:rsidRPr="005F4E0B" w:rsidRDefault="005F4E0B" w:rsidP="005F4E0B">
      <w:pPr>
        <w:numPr>
          <w:ilvl w:val="0"/>
          <w:numId w:val="18"/>
        </w:numPr>
        <w:tabs>
          <w:tab w:val="clear" w:pos="709"/>
          <w:tab w:val="left" w:pos="1920"/>
        </w:tabs>
        <w:suppressAutoHyphens w:val="0"/>
        <w:spacing w:after="0" w:line="256" w:lineRule="exact"/>
        <w:ind w:left="158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мужские образы в</w:t>
      </w:r>
    </w:p>
    <w:p w:rsidR="005F4E0B" w:rsidRPr="005F4E0B" w:rsidRDefault="005F4E0B" w:rsidP="005F4E0B">
      <w:pPr>
        <w:tabs>
          <w:tab w:val="clear" w:pos="709"/>
          <w:tab w:val="right" w:leader="dot" w:pos="7855"/>
        </w:tabs>
        <w:suppressAutoHyphens w:val="0"/>
        <w:spacing w:after="188" w:line="256" w:lineRule="exact"/>
        <w:ind w:left="190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fldChar w:fldCharType="begin"/>
      </w:r>
      <w:r w:rsidRPr="005F4E0B">
        <w:rPr>
          <w:rFonts w:ascii="Times New Roman" w:eastAsia="Times New Roman" w:hAnsi="Times New Roman" w:cs="Times New Roman"/>
          <w:color w:val="000000"/>
          <w:kern w:val="0"/>
          <w:sz w:val="21"/>
          <w:szCs w:val="21"/>
          <w:lang w:eastAsia="ru-RU" w:bidi="ru-RU"/>
        </w:rPr>
        <w:instrText xml:space="preserve"> TOC \o "1-5" \h \z </w:instrText>
      </w:r>
      <w:r w:rsidRPr="005F4E0B">
        <w:rPr>
          <w:rFonts w:ascii="Times New Roman" w:eastAsia="Times New Roman" w:hAnsi="Times New Roman" w:cs="Times New Roman"/>
          <w:color w:val="000000"/>
          <w:kern w:val="0"/>
          <w:sz w:val="21"/>
          <w:szCs w:val="21"/>
          <w:lang w:eastAsia="ru-RU" w:bidi="ru-RU"/>
        </w:rPr>
        <w:fldChar w:fldCharType="separate"/>
      </w:r>
      <w:r w:rsidRPr="005F4E0B">
        <w:rPr>
          <w:rFonts w:ascii="Times New Roman" w:eastAsia="Times New Roman" w:hAnsi="Times New Roman" w:cs="Times New Roman"/>
          <w:color w:val="000000"/>
          <w:kern w:val="0"/>
          <w:sz w:val="21"/>
          <w:szCs w:val="21"/>
          <w:lang w:eastAsia="ru-RU" w:bidi="ru-RU"/>
        </w:rPr>
        <w:t>первичной репрезентации в немецком языке</w:t>
      </w:r>
      <w:r w:rsidRPr="005F4E0B">
        <w:rPr>
          <w:rFonts w:ascii="Times New Roman" w:eastAsia="Times New Roman" w:hAnsi="Times New Roman" w:cs="Times New Roman"/>
          <w:color w:val="000000"/>
          <w:kern w:val="0"/>
          <w:sz w:val="21"/>
          <w:szCs w:val="21"/>
          <w:lang w:eastAsia="ru-RU" w:bidi="ru-RU"/>
        </w:rPr>
        <w:tab/>
        <w:t xml:space="preserve"> 112</w:t>
      </w:r>
    </w:p>
    <w:p w:rsidR="005F4E0B" w:rsidRPr="005F4E0B" w:rsidRDefault="005F4E0B" w:rsidP="005F4E0B">
      <w:pPr>
        <w:numPr>
          <w:ilvl w:val="0"/>
          <w:numId w:val="18"/>
        </w:numPr>
        <w:tabs>
          <w:tab w:val="clear" w:pos="709"/>
          <w:tab w:val="left" w:pos="1920"/>
        </w:tabs>
        <w:suppressAutoHyphens w:val="0"/>
        <w:spacing w:after="0" w:line="247" w:lineRule="exact"/>
        <w:ind w:left="158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Номинации этнокультурных антропонимических мужских</w:t>
      </w:r>
    </w:p>
    <w:p w:rsidR="005F4E0B" w:rsidRPr="005F4E0B" w:rsidRDefault="005F4E0B" w:rsidP="005F4E0B">
      <w:pPr>
        <w:tabs>
          <w:tab w:val="clear" w:pos="709"/>
          <w:tab w:val="right" w:leader="dot" w:pos="7855"/>
        </w:tabs>
        <w:suppressAutoHyphens w:val="0"/>
        <w:spacing w:after="180" w:line="247" w:lineRule="exact"/>
        <w:ind w:left="190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образов как средство вторичной репрезентации в немец</w:t>
      </w:r>
      <w:r w:rsidRPr="005F4E0B">
        <w:rPr>
          <w:rFonts w:ascii="Times New Roman" w:eastAsia="Times New Roman" w:hAnsi="Times New Roman" w:cs="Times New Roman"/>
          <w:color w:val="000000"/>
          <w:kern w:val="0"/>
          <w:sz w:val="21"/>
          <w:szCs w:val="21"/>
          <w:lang w:eastAsia="ru-RU" w:bidi="ru-RU"/>
        </w:rPr>
        <w:softHyphen/>
        <w:t>ком языке</w:t>
      </w:r>
      <w:r w:rsidRPr="005F4E0B">
        <w:rPr>
          <w:rFonts w:ascii="Times New Roman" w:eastAsia="Times New Roman" w:hAnsi="Times New Roman" w:cs="Times New Roman"/>
          <w:color w:val="000000"/>
          <w:kern w:val="0"/>
          <w:sz w:val="21"/>
          <w:szCs w:val="21"/>
          <w:lang w:eastAsia="ru-RU" w:bidi="ru-RU"/>
        </w:rPr>
        <w:tab/>
        <w:t xml:space="preserve"> 116</w:t>
      </w:r>
    </w:p>
    <w:p w:rsidR="005F4E0B" w:rsidRPr="005F4E0B" w:rsidRDefault="005F4E0B" w:rsidP="005F4E0B">
      <w:pPr>
        <w:tabs>
          <w:tab w:val="clear" w:pos="709"/>
          <w:tab w:val="right" w:leader="dot" w:pos="7855"/>
        </w:tabs>
        <w:suppressAutoHyphens w:val="0"/>
        <w:spacing w:after="180" w:line="247" w:lineRule="exact"/>
        <w:ind w:left="1340" w:hanging="520"/>
        <w:jc w:val="left"/>
        <w:rPr>
          <w:rFonts w:ascii="Times New Roman" w:eastAsia="Times New Roman" w:hAnsi="Times New Roman" w:cs="Times New Roman"/>
          <w:b/>
          <w:bCs/>
          <w:color w:val="000000"/>
          <w:kern w:val="0"/>
          <w:sz w:val="21"/>
          <w:szCs w:val="21"/>
          <w:lang w:eastAsia="ru-RU" w:bidi="ru-RU"/>
        </w:rPr>
      </w:pPr>
      <w:hyperlink w:anchor="bookmark18" w:tooltip="Current Document">
        <w:r w:rsidRPr="005F4E0B">
          <w:rPr>
            <w:rFonts w:ascii="Times New Roman" w:eastAsia="Times New Roman" w:hAnsi="Times New Roman" w:cs="Times New Roman"/>
            <w:b/>
            <w:bCs/>
            <w:color w:val="000000"/>
            <w:kern w:val="0"/>
            <w:sz w:val="21"/>
            <w:szCs w:val="21"/>
            <w:lang w:eastAsia="ru-RU" w:bidi="ru-RU"/>
          </w:rPr>
          <w:t>§ 5. Этнокультурные антропонимические антропоморфные об</w:t>
        </w:r>
        <w:r w:rsidRPr="005F4E0B">
          <w:rPr>
            <w:rFonts w:ascii="Times New Roman" w:eastAsia="Times New Roman" w:hAnsi="Times New Roman" w:cs="Times New Roman"/>
            <w:b/>
            <w:bCs/>
            <w:color w:val="000000"/>
            <w:kern w:val="0"/>
            <w:sz w:val="21"/>
            <w:szCs w:val="21"/>
            <w:lang w:eastAsia="ru-RU" w:bidi="ru-RU"/>
          </w:rPr>
          <w:softHyphen/>
          <w:t>разы в немецком языке</w:t>
        </w:r>
        <w:r w:rsidRPr="005F4E0B">
          <w:rPr>
            <w:rFonts w:ascii="Times New Roman" w:eastAsia="Times New Roman" w:hAnsi="Times New Roman" w:cs="Times New Roman"/>
            <w:b/>
            <w:bCs/>
            <w:color w:val="000000"/>
            <w:kern w:val="0"/>
            <w:sz w:val="21"/>
            <w:szCs w:val="21"/>
            <w:lang w:eastAsia="ru-RU" w:bidi="ru-RU"/>
          </w:rPr>
          <w:tab/>
          <w:t xml:space="preserve"> 120</w:t>
        </w:r>
      </w:hyperlink>
    </w:p>
    <w:p w:rsidR="005F4E0B" w:rsidRPr="005F4E0B" w:rsidRDefault="005F4E0B" w:rsidP="005F4E0B">
      <w:pPr>
        <w:numPr>
          <w:ilvl w:val="0"/>
          <w:numId w:val="19"/>
        </w:numPr>
        <w:tabs>
          <w:tab w:val="clear" w:pos="709"/>
          <w:tab w:val="left" w:pos="1902"/>
        </w:tabs>
        <w:suppressAutoHyphens w:val="0"/>
        <w:spacing w:after="0" w:line="247" w:lineRule="exact"/>
        <w:ind w:left="158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Структурно-семантические особенности языковых еди</w:t>
      </w:r>
      <w:r w:rsidRPr="005F4E0B">
        <w:rPr>
          <w:rFonts w:ascii="Times New Roman" w:eastAsia="Times New Roman" w:hAnsi="Times New Roman" w:cs="Times New Roman"/>
          <w:color w:val="000000"/>
          <w:kern w:val="0"/>
          <w:sz w:val="21"/>
          <w:szCs w:val="21"/>
          <w:lang w:eastAsia="ru-RU" w:bidi="ru-RU"/>
        </w:rPr>
        <w:softHyphen/>
      </w:r>
    </w:p>
    <w:p w:rsidR="005F4E0B" w:rsidRPr="005F4E0B" w:rsidRDefault="005F4E0B" w:rsidP="005F4E0B">
      <w:pPr>
        <w:tabs>
          <w:tab w:val="clear" w:pos="709"/>
          <w:tab w:val="right" w:leader="dot" w:pos="7855"/>
        </w:tabs>
        <w:suppressAutoHyphens w:val="0"/>
        <w:spacing w:after="180" w:line="247" w:lineRule="exact"/>
        <w:ind w:left="190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ниц, репрезентирующих этнокультурные антропонимиче</w:t>
      </w:r>
      <w:r w:rsidRPr="005F4E0B">
        <w:rPr>
          <w:rFonts w:ascii="Times New Roman" w:eastAsia="Times New Roman" w:hAnsi="Times New Roman" w:cs="Times New Roman"/>
          <w:color w:val="000000"/>
          <w:kern w:val="0"/>
          <w:sz w:val="21"/>
          <w:szCs w:val="21"/>
          <w:lang w:eastAsia="ru-RU" w:bidi="ru-RU"/>
        </w:rPr>
        <w:softHyphen/>
        <w:t>ские антропоморфные образы</w:t>
      </w:r>
      <w:r w:rsidRPr="005F4E0B">
        <w:rPr>
          <w:rFonts w:ascii="Times New Roman" w:eastAsia="Times New Roman" w:hAnsi="Times New Roman" w:cs="Times New Roman"/>
          <w:color w:val="000000"/>
          <w:kern w:val="0"/>
          <w:sz w:val="21"/>
          <w:szCs w:val="21"/>
          <w:lang w:eastAsia="ru-RU" w:bidi="ru-RU"/>
        </w:rPr>
        <w:tab/>
        <w:t xml:space="preserve"> 120</w:t>
      </w:r>
    </w:p>
    <w:p w:rsidR="005F4E0B" w:rsidRPr="005F4E0B" w:rsidRDefault="005F4E0B" w:rsidP="005F4E0B">
      <w:pPr>
        <w:numPr>
          <w:ilvl w:val="0"/>
          <w:numId w:val="19"/>
        </w:numPr>
        <w:tabs>
          <w:tab w:val="clear" w:pos="709"/>
          <w:tab w:val="left" w:pos="1920"/>
        </w:tabs>
        <w:suppressAutoHyphens w:val="0"/>
        <w:spacing w:after="0" w:line="247" w:lineRule="exact"/>
        <w:ind w:left="158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антропоморфные</w:t>
      </w:r>
    </w:p>
    <w:p w:rsidR="005F4E0B" w:rsidRPr="005F4E0B" w:rsidRDefault="005F4E0B" w:rsidP="005F4E0B">
      <w:pPr>
        <w:tabs>
          <w:tab w:val="clear" w:pos="709"/>
          <w:tab w:val="left" w:leader="dot" w:pos="7338"/>
          <w:tab w:val="right" w:pos="7855"/>
        </w:tabs>
        <w:suppressAutoHyphens w:val="0"/>
        <w:spacing w:after="180" w:line="247" w:lineRule="exact"/>
        <w:ind w:left="190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образы в первичной репрезентации в немецком языке</w:t>
      </w:r>
      <w:r w:rsidRPr="005F4E0B">
        <w:rPr>
          <w:rFonts w:ascii="Times New Roman" w:eastAsia="Times New Roman" w:hAnsi="Times New Roman" w:cs="Times New Roman"/>
          <w:color w:val="000000"/>
          <w:kern w:val="0"/>
          <w:sz w:val="21"/>
          <w:szCs w:val="21"/>
          <w:lang w:eastAsia="ru-RU" w:bidi="ru-RU"/>
        </w:rPr>
        <w:tab/>
      </w:r>
      <w:r w:rsidRPr="005F4E0B">
        <w:rPr>
          <w:rFonts w:ascii="Times New Roman" w:eastAsia="Times New Roman" w:hAnsi="Times New Roman" w:cs="Times New Roman"/>
          <w:color w:val="000000"/>
          <w:kern w:val="0"/>
          <w:sz w:val="21"/>
          <w:szCs w:val="21"/>
          <w:lang w:eastAsia="ru-RU" w:bidi="ru-RU"/>
        </w:rPr>
        <w:tab/>
      </w:r>
      <w:r w:rsidRPr="005F4E0B">
        <w:rPr>
          <w:rFonts w:ascii="Times New Roman" w:eastAsia="Times New Roman" w:hAnsi="Times New Roman" w:cs="Times New Roman"/>
          <w:b/>
          <w:bCs/>
          <w:color w:val="000000"/>
          <w:kern w:val="0"/>
          <w:sz w:val="21"/>
          <w:szCs w:val="21"/>
          <w:lang w:eastAsia="ru-RU" w:bidi="ru-RU"/>
        </w:rPr>
        <w:t>124</w:t>
      </w:r>
    </w:p>
    <w:p w:rsidR="005F4E0B" w:rsidRPr="005F4E0B" w:rsidRDefault="005F4E0B" w:rsidP="005F4E0B">
      <w:pPr>
        <w:numPr>
          <w:ilvl w:val="0"/>
          <w:numId w:val="19"/>
        </w:numPr>
        <w:tabs>
          <w:tab w:val="clear" w:pos="709"/>
          <w:tab w:val="left" w:pos="1920"/>
        </w:tabs>
        <w:suppressAutoHyphens w:val="0"/>
        <w:spacing w:after="0" w:line="247" w:lineRule="exact"/>
        <w:ind w:left="158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Номинации этнокультурных антропонимических антро</w:t>
      </w:r>
      <w:r w:rsidRPr="005F4E0B">
        <w:rPr>
          <w:rFonts w:ascii="Times New Roman" w:eastAsia="Times New Roman" w:hAnsi="Times New Roman" w:cs="Times New Roman"/>
          <w:color w:val="000000"/>
          <w:kern w:val="0"/>
          <w:sz w:val="21"/>
          <w:szCs w:val="21"/>
          <w:lang w:eastAsia="ru-RU" w:bidi="ru-RU"/>
        </w:rPr>
        <w:softHyphen/>
      </w:r>
    </w:p>
    <w:p w:rsidR="005F4E0B" w:rsidRPr="005F4E0B" w:rsidRDefault="005F4E0B" w:rsidP="005F4E0B">
      <w:pPr>
        <w:tabs>
          <w:tab w:val="clear" w:pos="709"/>
          <w:tab w:val="right" w:leader="dot" w:pos="7855"/>
        </w:tabs>
        <w:suppressAutoHyphens w:val="0"/>
        <w:spacing w:after="0" w:line="247" w:lineRule="exact"/>
        <w:ind w:left="190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поморфных образов как средство вторичной репрезента</w:t>
      </w:r>
      <w:r w:rsidRPr="005F4E0B">
        <w:rPr>
          <w:rFonts w:ascii="Times New Roman" w:eastAsia="Times New Roman" w:hAnsi="Times New Roman" w:cs="Times New Roman"/>
          <w:color w:val="000000"/>
          <w:kern w:val="0"/>
          <w:sz w:val="21"/>
          <w:szCs w:val="21"/>
          <w:lang w:eastAsia="ru-RU" w:bidi="ru-RU"/>
        </w:rPr>
        <w:softHyphen/>
        <w:t>ции в немецком языке</w:t>
      </w:r>
      <w:r w:rsidRPr="005F4E0B">
        <w:rPr>
          <w:rFonts w:ascii="Times New Roman" w:eastAsia="Times New Roman" w:hAnsi="Times New Roman" w:cs="Times New Roman"/>
          <w:color w:val="000000"/>
          <w:kern w:val="0"/>
          <w:sz w:val="21"/>
          <w:szCs w:val="21"/>
          <w:lang w:eastAsia="ru-RU" w:bidi="ru-RU"/>
        </w:rPr>
        <w:tab/>
        <w:t xml:space="preserve"> 128</w:t>
      </w:r>
    </w:p>
    <w:p w:rsidR="005F4E0B" w:rsidRPr="005F4E0B" w:rsidRDefault="005F4E0B" w:rsidP="005F4E0B">
      <w:pPr>
        <w:tabs>
          <w:tab w:val="clear" w:pos="709"/>
          <w:tab w:val="right" w:leader="dot" w:pos="7855"/>
        </w:tabs>
        <w:suppressAutoHyphens w:val="0"/>
        <w:spacing w:after="0" w:line="494" w:lineRule="exact"/>
        <w:ind w:firstLine="0"/>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Выводы по Главе II</w:t>
      </w:r>
      <w:r w:rsidRPr="005F4E0B">
        <w:rPr>
          <w:rFonts w:ascii="Times New Roman" w:eastAsia="Times New Roman" w:hAnsi="Times New Roman" w:cs="Times New Roman"/>
          <w:b/>
          <w:bCs/>
          <w:color w:val="000000"/>
          <w:kern w:val="0"/>
          <w:sz w:val="21"/>
          <w:szCs w:val="21"/>
          <w:lang w:eastAsia="ru-RU" w:bidi="ru-RU"/>
        </w:rPr>
        <w:tab/>
        <w:t xml:space="preserve"> 134</w:t>
      </w:r>
    </w:p>
    <w:p w:rsidR="005F4E0B" w:rsidRPr="005F4E0B" w:rsidRDefault="005F4E0B" w:rsidP="005F4E0B">
      <w:pPr>
        <w:tabs>
          <w:tab w:val="clear" w:pos="709"/>
          <w:tab w:val="right" w:leader="dot" w:pos="7855"/>
        </w:tabs>
        <w:suppressAutoHyphens w:val="0"/>
        <w:spacing w:after="0" w:line="494" w:lineRule="exact"/>
        <w:ind w:firstLine="0"/>
        <w:rPr>
          <w:rFonts w:ascii="Times New Roman" w:eastAsia="Times New Roman" w:hAnsi="Times New Roman" w:cs="Times New Roman"/>
          <w:b/>
          <w:bCs/>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Заключение</w:t>
      </w:r>
      <w:r w:rsidRPr="005F4E0B">
        <w:rPr>
          <w:rFonts w:ascii="Times New Roman" w:eastAsia="Times New Roman" w:hAnsi="Times New Roman" w:cs="Times New Roman"/>
          <w:b/>
          <w:bCs/>
          <w:color w:val="000000"/>
          <w:kern w:val="0"/>
          <w:sz w:val="21"/>
          <w:szCs w:val="21"/>
          <w:lang w:eastAsia="ru-RU" w:bidi="ru-RU"/>
        </w:rPr>
        <w:tab/>
        <w:t xml:space="preserve"> 137</w:t>
      </w:r>
    </w:p>
    <w:p w:rsidR="005F4E0B" w:rsidRPr="005F4E0B" w:rsidRDefault="005F4E0B" w:rsidP="005F4E0B">
      <w:pPr>
        <w:tabs>
          <w:tab w:val="clear" w:pos="709"/>
          <w:tab w:val="right" w:leader="dot" w:pos="7855"/>
        </w:tabs>
        <w:suppressAutoHyphens w:val="0"/>
        <w:spacing w:after="0" w:line="494" w:lineRule="exact"/>
        <w:ind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Список использованной научной литературы</w:t>
      </w:r>
      <w:r w:rsidRPr="005F4E0B">
        <w:rPr>
          <w:rFonts w:ascii="Times New Roman" w:eastAsia="Times New Roman" w:hAnsi="Times New Roman" w:cs="Times New Roman"/>
          <w:color w:val="000000"/>
          <w:kern w:val="0"/>
          <w:sz w:val="21"/>
          <w:szCs w:val="21"/>
          <w:lang w:eastAsia="ru-RU" w:bidi="ru-RU"/>
        </w:rPr>
        <w:tab/>
        <w:t xml:space="preserve"> </w:t>
      </w:r>
      <w:r w:rsidRPr="005F4E0B">
        <w:rPr>
          <w:rFonts w:ascii="Times New Roman" w:eastAsia="Times New Roman" w:hAnsi="Times New Roman" w:cs="Times New Roman"/>
          <w:b/>
          <w:bCs/>
          <w:color w:val="000000"/>
          <w:kern w:val="0"/>
          <w:sz w:val="21"/>
          <w:szCs w:val="21"/>
          <w:lang w:eastAsia="ru-RU" w:bidi="ru-RU"/>
        </w:rPr>
        <w:t>141</w:t>
      </w:r>
    </w:p>
    <w:p w:rsidR="005F4E0B" w:rsidRPr="005F4E0B" w:rsidRDefault="005F4E0B" w:rsidP="005F4E0B">
      <w:pPr>
        <w:tabs>
          <w:tab w:val="clear" w:pos="709"/>
          <w:tab w:val="right" w:leader="dot" w:pos="7855"/>
        </w:tabs>
        <w:suppressAutoHyphens w:val="0"/>
        <w:spacing w:after="0" w:line="494" w:lineRule="exact"/>
        <w:ind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Список использованных словарей</w:t>
      </w:r>
      <w:r w:rsidRPr="005F4E0B">
        <w:rPr>
          <w:rFonts w:ascii="Times New Roman" w:eastAsia="Times New Roman" w:hAnsi="Times New Roman" w:cs="Times New Roman"/>
          <w:color w:val="000000"/>
          <w:kern w:val="0"/>
          <w:sz w:val="21"/>
          <w:szCs w:val="21"/>
          <w:lang w:eastAsia="ru-RU" w:bidi="ru-RU"/>
        </w:rPr>
        <w:tab/>
        <w:t xml:space="preserve"> 157</w:t>
      </w:r>
    </w:p>
    <w:p w:rsidR="005F4E0B" w:rsidRPr="005F4E0B" w:rsidRDefault="005F4E0B" w:rsidP="005F4E0B">
      <w:pPr>
        <w:tabs>
          <w:tab w:val="clear" w:pos="709"/>
          <w:tab w:val="right" w:leader="dot" w:pos="7855"/>
        </w:tabs>
        <w:suppressAutoHyphens w:val="0"/>
        <w:spacing w:after="0" w:line="494" w:lineRule="exact"/>
        <w:ind w:firstLine="0"/>
        <w:rPr>
          <w:rFonts w:ascii="Times New Roman" w:eastAsia="Times New Roman" w:hAnsi="Times New Roman" w:cs="Times New Roman"/>
          <w:color w:val="000000"/>
          <w:kern w:val="0"/>
          <w:sz w:val="21"/>
          <w:szCs w:val="21"/>
          <w:lang w:eastAsia="ru-RU" w:bidi="ru-RU"/>
        </w:rPr>
        <w:sectPr w:rsidR="005F4E0B" w:rsidRPr="005F4E0B">
          <w:pgSz w:w="11900" w:h="16840"/>
          <w:pgMar w:top="1667" w:right="2255" w:bottom="1667" w:left="1733" w:header="0" w:footer="3" w:gutter="0"/>
          <w:cols w:space="720"/>
          <w:noEndnote/>
          <w:docGrid w:linePitch="360"/>
        </w:sectPr>
      </w:pPr>
      <w:hyperlink w:anchor="bookmark21" w:tooltip="Current Document">
        <w:r w:rsidRPr="005F4E0B">
          <w:rPr>
            <w:rFonts w:ascii="Times New Roman" w:eastAsia="Times New Roman" w:hAnsi="Times New Roman" w:cs="Times New Roman"/>
            <w:color w:val="000000"/>
            <w:kern w:val="0"/>
            <w:sz w:val="21"/>
            <w:szCs w:val="21"/>
            <w:lang w:eastAsia="ru-RU" w:bidi="ru-RU"/>
          </w:rPr>
          <w:t>Список источников фактического материала</w:t>
        </w:r>
        <w:r w:rsidRPr="005F4E0B">
          <w:rPr>
            <w:rFonts w:ascii="Times New Roman" w:eastAsia="Times New Roman" w:hAnsi="Times New Roman" w:cs="Times New Roman"/>
            <w:color w:val="000000"/>
            <w:kern w:val="0"/>
            <w:sz w:val="21"/>
            <w:szCs w:val="21"/>
            <w:lang w:eastAsia="ru-RU" w:bidi="ru-RU"/>
          </w:rPr>
          <w:tab/>
          <w:t xml:space="preserve"> 159</w:t>
        </w:r>
      </w:hyperlink>
      <w:r w:rsidRPr="005F4E0B">
        <w:rPr>
          <w:rFonts w:ascii="Times New Roman" w:eastAsia="Times New Roman" w:hAnsi="Times New Roman" w:cs="Times New Roman"/>
          <w:color w:val="000000"/>
          <w:kern w:val="0"/>
          <w:sz w:val="21"/>
          <w:szCs w:val="21"/>
          <w:lang w:eastAsia="ru-RU" w:bidi="ru-RU"/>
        </w:rPr>
        <w:fldChar w:fldCharType="end"/>
      </w:r>
    </w:p>
    <w:p w:rsidR="005F4E0B" w:rsidRPr="005F4E0B" w:rsidRDefault="005F4E0B" w:rsidP="005F4E0B">
      <w:pPr>
        <w:tabs>
          <w:tab w:val="clear" w:pos="709"/>
        </w:tabs>
        <w:suppressAutoHyphens w:val="0"/>
        <w:spacing w:after="0" w:line="373" w:lineRule="exact"/>
        <w:ind w:left="520" w:right="36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Настоящее диссертационное исследование посвящено изучению этно</w:t>
      </w:r>
      <w:r w:rsidRPr="005F4E0B">
        <w:rPr>
          <w:rFonts w:ascii="Times New Roman" w:eastAsia="Times New Roman" w:hAnsi="Times New Roman" w:cs="Times New Roman"/>
          <w:color w:val="000000"/>
          <w:kern w:val="0"/>
          <w:sz w:val="21"/>
          <w:szCs w:val="21"/>
          <w:lang w:eastAsia="ru-RU" w:bidi="ru-RU"/>
        </w:rPr>
        <w:softHyphen/>
        <w:t>культурных антропонимических образов в семантическом пространстве немецкого языка и выполняется в рамках перспективных научных направ</w:t>
      </w:r>
      <w:r w:rsidRPr="005F4E0B">
        <w:rPr>
          <w:rFonts w:ascii="Times New Roman" w:eastAsia="Times New Roman" w:hAnsi="Times New Roman" w:cs="Times New Roman"/>
          <w:color w:val="000000"/>
          <w:kern w:val="0"/>
          <w:sz w:val="21"/>
          <w:szCs w:val="21"/>
          <w:lang w:eastAsia="ru-RU" w:bidi="ru-RU"/>
        </w:rPr>
        <w:softHyphen/>
        <w:t>лений лингвокультурологии и когнитивной лингвистики, которые уделяют пристальное внимание проблеме человека в языке.</w:t>
      </w:r>
    </w:p>
    <w:p w:rsidR="005F4E0B" w:rsidRPr="005F4E0B" w:rsidRDefault="005F4E0B" w:rsidP="005F4E0B">
      <w:pPr>
        <w:tabs>
          <w:tab w:val="clear" w:pos="709"/>
        </w:tabs>
        <w:suppressAutoHyphens w:val="0"/>
        <w:spacing w:after="0" w:line="373" w:lineRule="exact"/>
        <w:ind w:left="520" w:right="36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Научная база упомянутых выше научных направлений, а именно, по</w:t>
      </w:r>
      <w:r w:rsidRPr="005F4E0B">
        <w:rPr>
          <w:rFonts w:ascii="Times New Roman" w:eastAsia="Times New Roman" w:hAnsi="Times New Roman" w:cs="Times New Roman"/>
          <w:color w:val="000000"/>
          <w:kern w:val="0"/>
          <w:sz w:val="21"/>
          <w:szCs w:val="21"/>
          <w:lang w:eastAsia="ru-RU" w:bidi="ru-RU"/>
        </w:rPr>
        <w:softHyphen/>
        <w:t>нятийный, терминологический методологический аппарат разрабатыва</w:t>
      </w:r>
      <w:r w:rsidRPr="005F4E0B">
        <w:rPr>
          <w:rFonts w:ascii="Times New Roman" w:eastAsia="Times New Roman" w:hAnsi="Times New Roman" w:cs="Times New Roman"/>
          <w:color w:val="000000"/>
          <w:kern w:val="0"/>
          <w:sz w:val="21"/>
          <w:szCs w:val="21"/>
          <w:lang w:eastAsia="ru-RU" w:bidi="ru-RU"/>
        </w:rPr>
        <w:softHyphen/>
        <w:t xml:space="preserve">лись в трудах отечественных и зарубежных ученых: Е.С. Кубряковой, Н.Н. Болдырева, А.П. Бабушкина, З.Д. Поповой, И.А. </w:t>
      </w:r>
      <w:r w:rsidRPr="005F4E0B">
        <w:rPr>
          <w:rFonts w:ascii="Times New Roman" w:eastAsia="Times New Roman" w:hAnsi="Times New Roman" w:cs="Times New Roman"/>
          <w:color w:val="000000"/>
          <w:kern w:val="0"/>
          <w:sz w:val="21"/>
          <w:szCs w:val="21"/>
          <w:lang w:val="uk-UA" w:eastAsia="uk-UA" w:bidi="uk-UA"/>
        </w:rPr>
        <w:t xml:space="preserve">Стернина, </w:t>
      </w:r>
      <w:r w:rsidRPr="005F4E0B">
        <w:rPr>
          <w:rFonts w:ascii="Times New Roman" w:eastAsia="Times New Roman" w:hAnsi="Times New Roman" w:cs="Times New Roman"/>
          <w:color w:val="000000"/>
          <w:kern w:val="0"/>
          <w:sz w:val="21"/>
          <w:szCs w:val="21"/>
          <w:lang w:eastAsia="ru-RU" w:bidi="ru-RU"/>
        </w:rPr>
        <w:t>Е.В. Рахилиной, Е.Г. Беляевской, Дж. Лакоффа</w:t>
      </w:r>
      <w:r w:rsidRPr="005F4E0B">
        <w:rPr>
          <w:rFonts w:ascii="Times New Roman" w:eastAsia="Times New Roman" w:hAnsi="Times New Roman" w:cs="Times New Roman"/>
          <w:color w:val="000000"/>
          <w:kern w:val="0"/>
          <w:sz w:val="21"/>
          <w:szCs w:val="21"/>
          <w:lang w:val="en-US" w:eastAsia="ru-RU" w:bidi="ru-RU"/>
        </w:rPr>
        <w:t xml:space="preserve">, V. </w:t>
      </w:r>
      <w:r w:rsidRPr="005F4E0B">
        <w:rPr>
          <w:rFonts w:ascii="Times New Roman" w:eastAsia="Times New Roman" w:hAnsi="Times New Roman" w:cs="Times New Roman"/>
          <w:color w:val="000000"/>
          <w:kern w:val="0"/>
          <w:sz w:val="21"/>
          <w:szCs w:val="21"/>
          <w:lang w:val="en-US" w:eastAsia="en-US" w:bidi="en-US"/>
        </w:rPr>
        <w:t xml:space="preserve">Evans, J.R. Taylor, R.W. Langaker, M. Schwarz, R. Porings, R. Schmitz. </w:t>
      </w:r>
      <w:r w:rsidRPr="005F4E0B">
        <w:rPr>
          <w:rFonts w:ascii="Times New Roman" w:eastAsia="Times New Roman" w:hAnsi="Times New Roman" w:cs="Times New Roman"/>
          <w:color w:val="000000"/>
          <w:kern w:val="0"/>
          <w:sz w:val="21"/>
          <w:szCs w:val="21"/>
          <w:lang w:eastAsia="ru-RU" w:bidi="ru-RU"/>
        </w:rPr>
        <w:t>Для развития когнитив</w:t>
      </w:r>
      <w:r w:rsidRPr="005F4E0B">
        <w:rPr>
          <w:rFonts w:ascii="Times New Roman" w:eastAsia="Times New Roman" w:hAnsi="Times New Roman" w:cs="Times New Roman"/>
          <w:color w:val="000000"/>
          <w:kern w:val="0"/>
          <w:sz w:val="21"/>
          <w:szCs w:val="21"/>
          <w:lang w:eastAsia="ru-RU" w:bidi="ru-RU"/>
        </w:rPr>
        <w:softHyphen/>
        <w:t>ной лингвистики и лингвокультурологии основополагающими стали идеи о неразрывной связи языка и культуры, высказанные в работах В. фон Гумбольдта, Э. Сепира, Б.Л. Уорфа, Л. Витгенштейна, А.А. Потебни.</w:t>
      </w:r>
    </w:p>
    <w:p w:rsidR="005F4E0B" w:rsidRPr="005F4E0B" w:rsidRDefault="005F4E0B" w:rsidP="005F4E0B">
      <w:pPr>
        <w:tabs>
          <w:tab w:val="clear" w:pos="709"/>
        </w:tabs>
        <w:suppressAutoHyphens w:val="0"/>
        <w:spacing w:after="0" w:line="373" w:lineRule="exact"/>
        <w:ind w:left="520" w:right="36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 xml:space="preserve">Данные идеи в лингвистике привели к появлению значительного числа работ, в которых внимание ученых акцентируется именно на исследовании языка, как носителя культурной информации. К таким работам относятся труды Ю.С. Степанова, А. Вежбицкой, В.А. Масловой, Н.Ф. Алефиренко, В.Н. Телия, В.В. Красных, В.И. Карасика, Г.Г. Слышкина, Н.А. Красавско- го, С.Г. Воркачева, О.И. Быковой, Н.П. Дроновой, Н.В. Ушковой, </w:t>
      </w:r>
      <w:r w:rsidRPr="005F4E0B">
        <w:rPr>
          <w:rFonts w:ascii="Times New Roman" w:eastAsia="Times New Roman" w:hAnsi="Times New Roman" w:cs="Times New Roman"/>
          <w:color w:val="000000"/>
          <w:kern w:val="0"/>
          <w:sz w:val="21"/>
          <w:szCs w:val="21"/>
          <w:lang w:val="en-US" w:eastAsia="en-US" w:bidi="en-US"/>
        </w:rPr>
        <w:t>W</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H</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Goodenough</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 xml:space="preserve">К.Р. </w:t>
      </w:r>
      <w:r w:rsidRPr="005F4E0B">
        <w:rPr>
          <w:rFonts w:ascii="Times New Roman" w:eastAsia="Times New Roman" w:hAnsi="Times New Roman" w:cs="Times New Roman"/>
          <w:color w:val="000000"/>
          <w:kern w:val="0"/>
          <w:sz w:val="21"/>
          <w:szCs w:val="21"/>
          <w:lang w:val="en-US" w:eastAsia="en-US" w:bidi="en-US"/>
        </w:rPr>
        <w:t>Hansen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других.</w:t>
      </w:r>
    </w:p>
    <w:p w:rsidR="005F4E0B" w:rsidRPr="005F4E0B" w:rsidRDefault="005F4E0B" w:rsidP="005F4E0B">
      <w:pPr>
        <w:tabs>
          <w:tab w:val="clear" w:pos="709"/>
        </w:tabs>
        <w:suppressAutoHyphens w:val="0"/>
        <w:spacing w:after="0" w:line="373" w:lineRule="exact"/>
        <w:ind w:left="520" w:right="36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 вышеупомянутых работах рассматриваются как теоретические про</w:t>
      </w:r>
      <w:r w:rsidRPr="005F4E0B">
        <w:rPr>
          <w:rFonts w:ascii="Times New Roman" w:eastAsia="Times New Roman" w:hAnsi="Times New Roman" w:cs="Times New Roman"/>
          <w:color w:val="000000"/>
          <w:kern w:val="0"/>
          <w:sz w:val="21"/>
          <w:szCs w:val="21"/>
          <w:lang w:eastAsia="ru-RU" w:bidi="ru-RU"/>
        </w:rPr>
        <w:softHyphen/>
        <w:t>блемы, так и прикладные вопросы лингвокультурологии, в частности, про</w:t>
      </w:r>
      <w:r w:rsidRPr="005F4E0B">
        <w:rPr>
          <w:rFonts w:ascii="Times New Roman" w:eastAsia="Times New Roman" w:hAnsi="Times New Roman" w:cs="Times New Roman"/>
          <w:color w:val="000000"/>
          <w:kern w:val="0"/>
          <w:sz w:val="21"/>
          <w:szCs w:val="21"/>
          <w:lang w:eastAsia="ru-RU" w:bidi="ru-RU"/>
        </w:rPr>
        <w:softHyphen/>
        <w:t>блема кодирования культурной информации посредством различных язы</w:t>
      </w:r>
      <w:r w:rsidRPr="005F4E0B">
        <w:rPr>
          <w:rFonts w:ascii="Times New Roman" w:eastAsia="Times New Roman" w:hAnsi="Times New Roman" w:cs="Times New Roman"/>
          <w:color w:val="000000"/>
          <w:kern w:val="0"/>
          <w:sz w:val="21"/>
          <w:szCs w:val="21"/>
          <w:lang w:eastAsia="ru-RU" w:bidi="ru-RU"/>
        </w:rPr>
        <w:softHyphen/>
        <w:t>ковых средств, в том числе имен собственных, то есть ономастических единиц или онимов.</w:t>
      </w:r>
    </w:p>
    <w:p w:rsidR="005F4E0B" w:rsidRPr="005F4E0B" w:rsidRDefault="005F4E0B" w:rsidP="005F4E0B">
      <w:pPr>
        <w:tabs>
          <w:tab w:val="clear" w:pos="709"/>
        </w:tabs>
        <w:suppressAutoHyphens w:val="0"/>
        <w:spacing w:after="0" w:line="373" w:lineRule="exact"/>
        <w:ind w:left="520" w:right="360" w:firstLine="340"/>
        <w:rPr>
          <w:rFonts w:ascii="Times New Roman" w:eastAsia="Times New Roman" w:hAnsi="Times New Roman" w:cs="Times New Roman"/>
          <w:color w:val="000000"/>
          <w:kern w:val="0"/>
          <w:sz w:val="21"/>
          <w:szCs w:val="21"/>
          <w:lang w:eastAsia="ru-RU" w:bidi="ru-RU"/>
        </w:rPr>
        <w:sectPr w:rsidR="005F4E0B" w:rsidRPr="005F4E0B">
          <w:footerReference w:type="default" r:id="rId12"/>
          <w:headerReference w:type="first" r:id="rId13"/>
          <w:footerReference w:type="first" r:id="rId14"/>
          <w:pgSz w:w="11900" w:h="16840"/>
          <w:pgMar w:top="2035" w:right="2255" w:bottom="2035" w:left="1733" w:header="0" w:footer="3" w:gutter="0"/>
          <w:cols w:space="720"/>
          <w:noEndnote/>
          <w:titlePg/>
          <w:docGrid w:linePitch="360"/>
        </w:sectPr>
      </w:pPr>
      <w:r w:rsidRPr="005F4E0B">
        <w:rPr>
          <w:rFonts w:ascii="Times New Roman" w:eastAsia="Times New Roman" w:hAnsi="Times New Roman" w:cs="Times New Roman"/>
          <w:color w:val="000000"/>
          <w:kern w:val="0"/>
          <w:sz w:val="21"/>
          <w:szCs w:val="21"/>
          <w:lang w:eastAsia="ru-RU" w:bidi="ru-RU"/>
        </w:rPr>
        <w:t>Различные аспекты исследования функционирования ономастических единиц в языке и речи были и остаются актуальными в отечественном и</w:t>
      </w:r>
    </w:p>
    <w:p w:rsidR="005F4E0B" w:rsidRPr="005F4E0B" w:rsidRDefault="005F4E0B" w:rsidP="005F4E0B">
      <w:pPr>
        <w:tabs>
          <w:tab w:val="clear" w:pos="709"/>
        </w:tabs>
        <w:suppressAutoHyphens w:val="0"/>
        <w:spacing w:after="0" w:line="368" w:lineRule="exact"/>
        <w:ind w:left="540" w:right="38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зарубежном языкознании. Фундаментальные основы ономастики разраба</w:t>
      </w:r>
      <w:r w:rsidRPr="005F4E0B">
        <w:rPr>
          <w:rFonts w:ascii="Times New Roman" w:eastAsia="Times New Roman" w:hAnsi="Times New Roman" w:cs="Times New Roman"/>
          <w:color w:val="000000"/>
          <w:kern w:val="0"/>
          <w:sz w:val="21"/>
          <w:szCs w:val="21"/>
          <w:lang w:eastAsia="ru-RU" w:bidi="ru-RU"/>
        </w:rPr>
        <w:softHyphen/>
        <w:t xml:space="preserve">тывались в трудах А.В. Суперанской, В.Д. Бондалетова, О. Есперсена, Е. Куриловича, М.И. Стеблина-Каменского, </w:t>
      </w:r>
      <w:r w:rsidRPr="005F4E0B">
        <w:rPr>
          <w:rFonts w:ascii="Times New Roman" w:eastAsia="Times New Roman" w:hAnsi="Times New Roman" w:cs="Times New Roman"/>
          <w:color w:val="000000"/>
          <w:kern w:val="0"/>
          <w:sz w:val="21"/>
          <w:szCs w:val="21"/>
          <w:lang w:val="en-US" w:eastAsia="en-US" w:bidi="en-US"/>
        </w:rPr>
        <w:t>F</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Debus</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Проблемам исследо</w:t>
      </w:r>
      <w:r w:rsidRPr="005F4E0B">
        <w:rPr>
          <w:rFonts w:ascii="Times New Roman" w:eastAsia="Times New Roman" w:hAnsi="Times New Roman" w:cs="Times New Roman"/>
          <w:color w:val="000000"/>
          <w:kern w:val="0"/>
          <w:sz w:val="21"/>
          <w:szCs w:val="21"/>
          <w:lang w:eastAsia="ru-RU" w:bidi="ru-RU"/>
        </w:rPr>
        <w:softHyphen/>
        <w:t>вания таких единиц ономастической лексики, как индивидуальные и кол</w:t>
      </w:r>
      <w:r w:rsidRPr="005F4E0B">
        <w:rPr>
          <w:rFonts w:ascii="Times New Roman" w:eastAsia="Times New Roman" w:hAnsi="Times New Roman" w:cs="Times New Roman"/>
          <w:color w:val="000000"/>
          <w:kern w:val="0"/>
          <w:sz w:val="21"/>
          <w:szCs w:val="21"/>
          <w:lang w:eastAsia="ru-RU" w:bidi="ru-RU"/>
        </w:rPr>
        <w:softHyphen/>
        <w:t xml:space="preserve">лективные имена собственные или антропонимы, посвящены работы В.А. Никонова, Р.С. Гиляревского, С.Б. Старостина, Л. Сальмон, Т.А. Бурковой, В.М. Калинкина, А.Н. Антышева, </w:t>
      </w:r>
      <w:r w:rsidRPr="005F4E0B">
        <w:rPr>
          <w:rFonts w:ascii="Times New Roman" w:eastAsia="Times New Roman" w:hAnsi="Times New Roman" w:cs="Times New Roman"/>
          <w:color w:val="000000"/>
          <w:kern w:val="0"/>
          <w:sz w:val="21"/>
          <w:szCs w:val="21"/>
          <w:lang w:val="en-US" w:eastAsia="en-US" w:bidi="en-US"/>
        </w:rPr>
        <w:t>A</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Bach</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G</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Bauer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 xml:space="preserve">М. </w:t>
      </w:r>
      <w:r w:rsidRPr="005F4E0B">
        <w:rPr>
          <w:rFonts w:ascii="Times New Roman" w:eastAsia="Times New Roman" w:hAnsi="Times New Roman" w:cs="Times New Roman"/>
          <w:color w:val="000000"/>
          <w:kern w:val="0"/>
          <w:sz w:val="21"/>
          <w:szCs w:val="21"/>
          <w:lang w:val="en-US" w:eastAsia="en-US" w:bidi="en-US"/>
        </w:rPr>
        <w:t>Gottschald</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w:t>
      </w:r>
      <w:r w:rsidRPr="005F4E0B">
        <w:rPr>
          <w:rFonts w:ascii="Times New Roman" w:eastAsia="Times New Roman" w:hAnsi="Times New Roman" w:cs="Times New Roman"/>
          <w:color w:val="000000"/>
          <w:kern w:val="0"/>
          <w:sz w:val="21"/>
          <w:szCs w:val="21"/>
          <w:lang w:eastAsia="ru-RU" w:bidi="ru-RU"/>
        </w:rPr>
        <w:softHyphen/>
        <w:t>гих, в которых исследуются вопросы этимологии, морфологии и класси</w:t>
      </w:r>
      <w:r w:rsidRPr="005F4E0B">
        <w:rPr>
          <w:rFonts w:ascii="Times New Roman" w:eastAsia="Times New Roman" w:hAnsi="Times New Roman" w:cs="Times New Roman"/>
          <w:color w:val="000000"/>
          <w:kern w:val="0"/>
          <w:sz w:val="21"/>
          <w:szCs w:val="21"/>
          <w:lang w:eastAsia="ru-RU" w:bidi="ru-RU"/>
        </w:rPr>
        <w:softHyphen/>
        <w:t>фикации индивидуальных и коллективных имен (фамилий) на материале различных языков, а также особенности функционирования антропонимов в тексте.</w:t>
      </w:r>
    </w:p>
    <w:p w:rsidR="005F4E0B" w:rsidRPr="005F4E0B" w:rsidRDefault="005F4E0B" w:rsidP="005F4E0B">
      <w:pPr>
        <w:tabs>
          <w:tab w:val="clear" w:pos="709"/>
        </w:tabs>
        <w:suppressAutoHyphens w:val="0"/>
        <w:spacing w:after="0" w:line="368" w:lineRule="exact"/>
        <w:ind w:left="540" w:right="38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Актуальными являются исследования, рассматривающие индивиду</w:t>
      </w:r>
      <w:r w:rsidRPr="005F4E0B">
        <w:rPr>
          <w:rFonts w:ascii="Times New Roman" w:eastAsia="Times New Roman" w:hAnsi="Times New Roman" w:cs="Times New Roman"/>
          <w:color w:val="000000"/>
          <w:kern w:val="0"/>
          <w:sz w:val="21"/>
          <w:szCs w:val="21"/>
          <w:lang w:eastAsia="ru-RU" w:bidi="ru-RU"/>
        </w:rPr>
        <w:softHyphen/>
        <w:t>альные и личные имена собственные как единицы, свидетельствующие о социальных и исторических фактах. Данный аспект исследования антро</w:t>
      </w:r>
      <w:r w:rsidRPr="005F4E0B">
        <w:rPr>
          <w:rFonts w:ascii="Times New Roman" w:eastAsia="Times New Roman" w:hAnsi="Times New Roman" w:cs="Times New Roman"/>
          <w:color w:val="000000"/>
          <w:kern w:val="0"/>
          <w:sz w:val="21"/>
          <w:szCs w:val="21"/>
          <w:lang w:eastAsia="ru-RU" w:bidi="ru-RU"/>
        </w:rPr>
        <w:softHyphen/>
        <w:t xml:space="preserve">понимов представлен в работах Т.В. Топоровой, Б.С. Шварцкопфа, Р.А. Комаровой, Н.В. Васильевой, </w:t>
      </w:r>
      <w:r w:rsidRPr="005F4E0B">
        <w:rPr>
          <w:rFonts w:ascii="Times New Roman" w:eastAsia="Times New Roman" w:hAnsi="Times New Roman" w:cs="Times New Roman"/>
          <w:color w:val="000000"/>
          <w:kern w:val="0"/>
          <w:sz w:val="21"/>
          <w:szCs w:val="21"/>
          <w:lang w:val="en-US" w:eastAsia="en-US" w:bidi="en-US"/>
        </w:rPr>
        <w:t>Th</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Brechenmacher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F</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Debus</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Kohlheim</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V</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Kohlheim</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других.</w:t>
      </w:r>
    </w:p>
    <w:p w:rsidR="005F4E0B" w:rsidRPr="005F4E0B" w:rsidRDefault="005F4E0B" w:rsidP="005F4E0B">
      <w:pPr>
        <w:tabs>
          <w:tab w:val="clear" w:pos="709"/>
        </w:tabs>
        <w:suppressAutoHyphens w:val="0"/>
        <w:spacing w:after="0" w:line="368" w:lineRule="exact"/>
        <w:ind w:left="540" w:right="38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 последние десятилетия также появились работы, авторы которых ис</w:t>
      </w:r>
      <w:r w:rsidRPr="005F4E0B">
        <w:rPr>
          <w:rFonts w:ascii="Times New Roman" w:eastAsia="Times New Roman" w:hAnsi="Times New Roman" w:cs="Times New Roman"/>
          <w:color w:val="000000"/>
          <w:kern w:val="0"/>
          <w:sz w:val="21"/>
          <w:szCs w:val="21"/>
          <w:lang w:eastAsia="ru-RU" w:bidi="ru-RU"/>
        </w:rPr>
        <w:softHyphen/>
        <w:t>следуют антропонимы как маркеры культуры, то есть в лингвокультуроло</w:t>
      </w:r>
      <w:r w:rsidRPr="005F4E0B">
        <w:rPr>
          <w:rFonts w:ascii="Times New Roman" w:eastAsia="Times New Roman" w:hAnsi="Times New Roman" w:cs="Times New Roman"/>
          <w:color w:val="000000"/>
          <w:kern w:val="0"/>
          <w:sz w:val="21"/>
          <w:szCs w:val="21"/>
          <w:lang w:eastAsia="ru-RU" w:bidi="ru-RU"/>
        </w:rPr>
        <w:softHyphen/>
        <w:t>гическом и когнитивном аспектах. Данной проблеме посвящены работы М.Э. Рут, О.И. Быковой, А.С. Щербак, Н.В. Ушковой, С.И. Гарагуля, Л.И. Зубковой, Е.Р. Галиулиной, Л.Н. Еусаровой и других.</w:t>
      </w:r>
    </w:p>
    <w:p w:rsidR="005F4E0B" w:rsidRPr="005F4E0B" w:rsidRDefault="005F4E0B" w:rsidP="005F4E0B">
      <w:pPr>
        <w:tabs>
          <w:tab w:val="clear" w:pos="709"/>
        </w:tabs>
        <w:suppressAutoHyphens w:val="0"/>
        <w:spacing w:after="0" w:line="368" w:lineRule="exact"/>
        <w:ind w:left="540" w:right="380" w:firstLine="360"/>
        <w:rPr>
          <w:rFonts w:ascii="Times New Roman" w:eastAsia="Times New Roman" w:hAnsi="Times New Roman" w:cs="Times New Roman"/>
          <w:color w:val="000000"/>
          <w:kern w:val="0"/>
          <w:sz w:val="21"/>
          <w:szCs w:val="21"/>
          <w:lang w:eastAsia="ru-RU" w:bidi="ru-RU"/>
        </w:rPr>
        <w:sectPr w:rsidR="005F4E0B" w:rsidRPr="005F4E0B">
          <w:pgSz w:w="11900" w:h="16840"/>
          <w:pgMar w:top="1667" w:right="2255" w:bottom="1667"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 xml:space="preserve">Вышеизложенное служит отправным пунктом для избрания </w:t>
      </w:r>
      <w:r w:rsidRPr="005F4E0B">
        <w:rPr>
          <w:rFonts w:ascii="Times New Roman" w:eastAsia="Times New Roman" w:hAnsi="Times New Roman" w:cs="Times New Roman"/>
          <w:b/>
          <w:bCs/>
          <w:color w:val="000000"/>
          <w:kern w:val="0"/>
          <w:sz w:val="21"/>
          <w:szCs w:val="21"/>
          <w:lang w:eastAsia="ru-RU" w:bidi="ru-RU"/>
        </w:rPr>
        <w:t xml:space="preserve">предмета </w:t>
      </w:r>
      <w:r w:rsidRPr="005F4E0B">
        <w:rPr>
          <w:rFonts w:ascii="Times New Roman" w:eastAsia="Times New Roman" w:hAnsi="Times New Roman" w:cs="Times New Roman"/>
          <w:color w:val="000000"/>
          <w:kern w:val="0"/>
          <w:sz w:val="21"/>
          <w:szCs w:val="21"/>
          <w:lang w:eastAsia="ru-RU" w:bidi="ru-RU"/>
        </w:rPr>
        <w:t>настоящего диссертационного исследования, которым является концепту</w:t>
      </w:r>
      <w:r w:rsidRPr="005F4E0B">
        <w:rPr>
          <w:rFonts w:ascii="Times New Roman" w:eastAsia="Times New Roman" w:hAnsi="Times New Roman" w:cs="Times New Roman"/>
          <w:color w:val="000000"/>
          <w:kern w:val="0"/>
          <w:sz w:val="21"/>
          <w:szCs w:val="21"/>
          <w:lang w:eastAsia="ru-RU" w:bidi="ru-RU"/>
        </w:rPr>
        <w:softHyphen/>
        <w:t>альное содержание этнокультурных антропонимических образов, вклю</w:t>
      </w:r>
      <w:r w:rsidRPr="005F4E0B">
        <w:rPr>
          <w:rFonts w:ascii="Times New Roman" w:eastAsia="Times New Roman" w:hAnsi="Times New Roman" w:cs="Times New Roman"/>
          <w:color w:val="000000"/>
          <w:kern w:val="0"/>
          <w:sz w:val="21"/>
          <w:szCs w:val="21"/>
          <w:lang w:eastAsia="ru-RU" w:bidi="ru-RU"/>
        </w:rPr>
        <w:softHyphen/>
        <w:t>чающее в себя наглядные представления о людях и человекоподобных су</w:t>
      </w:r>
      <w:r w:rsidRPr="005F4E0B">
        <w:rPr>
          <w:rFonts w:ascii="Times New Roman" w:eastAsia="Times New Roman" w:hAnsi="Times New Roman" w:cs="Times New Roman"/>
          <w:color w:val="000000"/>
          <w:kern w:val="0"/>
          <w:sz w:val="21"/>
          <w:szCs w:val="21"/>
          <w:lang w:eastAsia="ru-RU" w:bidi="ru-RU"/>
        </w:rPr>
        <w:softHyphen/>
        <w:t>ществах, отраженные в немецкой лингвокультуре.</w:t>
      </w:r>
    </w:p>
    <w:p w:rsidR="005F4E0B" w:rsidRPr="005F4E0B" w:rsidRDefault="005F4E0B" w:rsidP="005F4E0B">
      <w:pPr>
        <w:tabs>
          <w:tab w:val="clear" w:pos="709"/>
        </w:tabs>
        <w:suppressAutoHyphens w:val="0"/>
        <w:spacing w:after="0" w:line="373" w:lineRule="exact"/>
        <w:ind w:left="520" w:right="32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xml:space="preserve">В </w:t>
      </w:r>
      <w:r w:rsidRPr="005F4E0B">
        <w:rPr>
          <w:rFonts w:ascii="Times New Roman" w:eastAsia="Times New Roman" w:hAnsi="Times New Roman" w:cs="Times New Roman"/>
          <w:color w:val="000000"/>
          <w:kern w:val="0"/>
          <w:sz w:val="21"/>
          <w:szCs w:val="21"/>
          <w:lang w:eastAsia="ru-RU" w:bidi="ru-RU"/>
        </w:rPr>
        <w:t xml:space="preserve">качестве </w:t>
      </w:r>
      <w:r w:rsidRPr="005F4E0B">
        <w:rPr>
          <w:rFonts w:ascii="Times New Roman" w:eastAsia="Times New Roman" w:hAnsi="Times New Roman" w:cs="Times New Roman"/>
          <w:b/>
          <w:bCs/>
          <w:color w:val="000000"/>
          <w:kern w:val="0"/>
          <w:sz w:val="21"/>
          <w:szCs w:val="21"/>
          <w:lang w:eastAsia="ru-RU" w:bidi="ru-RU"/>
        </w:rPr>
        <w:t xml:space="preserve">объекта </w:t>
      </w:r>
      <w:r w:rsidRPr="005F4E0B">
        <w:rPr>
          <w:rFonts w:ascii="Times New Roman" w:eastAsia="Times New Roman" w:hAnsi="Times New Roman" w:cs="Times New Roman"/>
          <w:color w:val="000000"/>
          <w:kern w:val="0"/>
          <w:sz w:val="21"/>
          <w:szCs w:val="21"/>
          <w:lang w:eastAsia="ru-RU" w:bidi="ru-RU"/>
        </w:rPr>
        <w:t>выступают антропонимы немецкого языка, инди</w:t>
      </w:r>
      <w:r w:rsidRPr="005F4E0B">
        <w:rPr>
          <w:rFonts w:ascii="Times New Roman" w:eastAsia="Times New Roman" w:hAnsi="Times New Roman" w:cs="Times New Roman"/>
          <w:color w:val="000000"/>
          <w:kern w:val="0"/>
          <w:sz w:val="21"/>
          <w:szCs w:val="21"/>
          <w:lang w:eastAsia="ru-RU" w:bidi="ru-RU"/>
        </w:rPr>
        <w:softHyphen/>
        <w:t>видуальные или коллективные имена собственные, репрезентирующие эт</w:t>
      </w:r>
      <w:r w:rsidRPr="005F4E0B">
        <w:rPr>
          <w:rFonts w:ascii="Times New Roman" w:eastAsia="Times New Roman" w:hAnsi="Times New Roman" w:cs="Times New Roman"/>
          <w:color w:val="000000"/>
          <w:kern w:val="0"/>
          <w:sz w:val="21"/>
          <w:szCs w:val="21"/>
          <w:lang w:eastAsia="ru-RU" w:bidi="ru-RU"/>
        </w:rPr>
        <w:softHyphen/>
        <w:t>нокультурные антропонимические образы.</w:t>
      </w:r>
    </w:p>
    <w:p w:rsidR="005F4E0B" w:rsidRPr="005F4E0B" w:rsidRDefault="005F4E0B" w:rsidP="005F4E0B">
      <w:pPr>
        <w:tabs>
          <w:tab w:val="clear" w:pos="709"/>
        </w:tabs>
        <w:suppressAutoHyphens w:val="0"/>
        <w:spacing w:after="0" w:line="373" w:lineRule="exact"/>
        <w:ind w:left="520" w:right="32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 xml:space="preserve">Выбор предмета исследования определяет его </w:t>
      </w:r>
      <w:r w:rsidRPr="005F4E0B">
        <w:rPr>
          <w:rFonts w:ascii="Times New Roman" w:eastAsia="Times New Roman" w:hAnsi="Times New Roman" w:cs="Times New Roman"/>
          <w:b/>
          <w:bCs/>
          <w:color w:val="000000"/>
          <w:kern w:val="0"/>
          <w:sz w:val="21"/>
          <w:szCs w:val="21"/>
          <w:lang w:eastAsia="ru-RU" w:bidi="ru-RU"/>
        </w:rPr>
        <w:t xml:space="preserve">актуальность, </w:t>
      </w:r>
      <w:r w:rsidRPr="005F4E0B">
        <w:rPr>
          <w:rFonts w:ascii="Times New Roman" w:eastAsia="Times New Roman" w:hAnsi="Times New Roman" w:cs="Times New Roman"/>
          <w:color w:val="000000"/>
          <w:kern w:val="0"/>
          <w:sz w:val="21"/>
          <w:szCs w:val="21"/>
          <w:lang w:eastAsia="ru-RU" w:bidi="ru-RU"/>
        </w:rPr>
        <w:t>посколь</w:t>
      </w:r>
      <w:r w:rsidRPr="005F4E0B">
        <w:rPr>
          <w:rFonts w:ascii="Times New Roman" w:eastAsia="Times New Roman" w:hAnsi="Times New Roman" w:cs="Times New Roman"/>
          <w:color w:val="000000"/>
          <w:kern w:val="0"/>
          <w:sz w:val="21"/>
          <w:szCs w:val="21"/>
          <w:lang w:eastAsia="ru-RU" w:bidi="ru-RU"/>
        </w:rPr>
        <w:softHyphen/>
        <w:t>ку обращение к изучению этнокультурных антропонимических образов как значимому фрагменту немецкой национальной картины мира пред</w:t>
      </w:r>
      <w:r w:rsidRPr="005F4E0B">
        <w:rPr>
          <w:rFonts w:ascii="Times New Roman" w:eastAsia="Times New Roman" w:hAnsi="Times New Roman" w:cs="Times New Roman"/>
          <w:color w:val="000000"/>
          <w:kern w:val="0"/>
          <w:sz w:val="21"/>
          <w:szCs w:val="21"/>
          <w:lang w:eastAsia="ru-RU" w:bidi="ru-RU"/>
        </w:rPr>
        <w:softHyphen/>
        <w:t>ставляет значительный интерес для приоритетных направлений современ</w:t>
      </w:r>
      <w:r w:rsidRPr="005F4E0B">
        <w:rPr>
          <w:rFonts w:ascii="Times New Roman" w:eastAsia="Times New Roman" w:hAnsi="Times New Roman" w:cs="Times New Roman"/>
          <w:color w:val="000000"/>
          <w:kern w:val="0"/>
          <w:sz w:val="21"/>
          <w:szCs w:val="21"/>
          <w:lang w:eastAsia="ru-RU" w:bidi="ru-RU"/>
        </w:rPr>
        <w:softHyphen/>
        <w:t>ной лингвистики, уделяющих особое внимание лингвокультурологической интерпретации ономастических концептов с опорой на методы когнитив</w:t>
      </w:r>
      <w:r w:rsidRPr="005F4E0B">
        <w:rPr>
          <w:rFonts w:ascii="Times New Roman" w:eastAsia="Times New Roman" w:hAnsi="Times New Roman" w:cs="Times New Roman"/>
          <w:color w:val="000000"/>
          <w:kern w:val="0"/>
          <w:sz w:val="21"/>
          <w:szCs w:val="21"/>
          <w:lang w:eastAsia="ru-RU" w:bidi="ru-RU"/>
        </w:rPr>
        <w:softHyphen/>
        <w:t>ной лингвистики.</w:t>
      </w:r>
    </w:p>
    <w:p w:rsidR="005F4E0B" w:rsidRPr="005F4E0B" w:rsidRDefault="005F4E0B" w:rsidP="005F4E0B">
      <w:pPr>
        <w:tabs>
          <w:tab w:val="clear" w:pos="709"/>
        </w:tabs>
        <w:suppressAutoHyphens w:val="0"/>
        <w:spacing w:after="0" w:line="373" w:lineRule="exact"/>
        <w:ind w:left="520" w:right="32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Актуальность данного исследования, осуществляемого в русле лингво</w:t>
      </w:r>
      <w:r w:rsidRPr="005F4E0B">
        <w:rPr>
          <w:rFonts w:ascii="Times New Roman" w:eastAsia="Times New Roman" w:hAnsi="Times New Roman" w:cs="Times New Roman"/>
          <w:color w:val="000000"/>
          <w:kern w:val="0"/>
          <w:sz w:val="21"/>
          <w:szCs w:val="21"/>
          <w:lang w:eastAsia="ru-RU" w:bidi="ru-RU"/>
        </w:rPr>
        <w:softHyphen/>
        <w:t>культурологического и лингвокогнитивного подходов, обусловлена также тем, что предпринятое в нем рассмотрение механизмов этнокультурной концептуализации в сфере немецкого антропонимикона необходимо для разработки стратегий успешной лингвокоммуникации в межкультурном общении.</w:t>
      </w:r>
    </w:p>
    <w:p w:rsidR="005F4E0B" w:rsidRPr="005F4E0B" w:rsidRDefault="005F4E0B" w:rsidP="005F4E0B">
      <w:pPr>
        <w:tabs>
          <w:tab w:val="clear" w:pos="709"/>
        </w:tabs>
        <w:suppressAutoHyphens w:val="0"/>
        <w:spacing w:after="0" w:line="373" w:lineRule="exact"/>
        <w:ind w:left="520" w:right="32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xml:space="preserve">Научная новизна </w:t>
      </w:r>
      <w:r w:rsidRPr="005F4E0B">
        <w:rPr>
          <w:rFonts w:ascii="Times New Roman" w:eastAsia="Times New Roman" w:hAnsi="Times New Roman" w:cs="Times New Roman"/>
          <w:color w:val="000000"/>
          <w:kern w:val="0"/>
          <w:sz w:val="21"/>
          <w:szCs w:val="21"/>
          <w:lang w:eastAsia="ru-RU" w:bidi="ru-RU"/>
        </w:rPr>
        <w:t>исследования определяется тем, что этнокультурные антропонимические образы, представленные в семантическом пространст</w:t>
      </w:r>
      <w:r w:rsidRPr="005F4E0B">
        <w:rPr>
          <w:rFonts w:ascii="Times New Roman" w:eastAsia="Times New Roman" w:hAnsi="Times New Roman" w:cs="Times New Roman"/>
          <w:color w:val="000000"/>
          <w:kern w:val="0"/>
          <w:sz w:val="21"/>
          <w:szCs w:val="21"/>
          <w:lang w:eastAsia="ru-RU" w:bidi="ru-RU"/>
        </w:rPr>
        <w:softHyphen/>
        <w:t>ве современного немецкого языка, до сих пор не становились предметом специального изучения как актуальные концепты немецкой картины мира, служащие источником этнокультурной концептуализации. В данной рабо</w:t>
      </w:r>
      <w:r w:rsidRPr="005F4E0B">
        <w:rPr>
          <w:rFonts w:ascii="Times New Roman" w:eastAsia="Times New Roman" w:hAnsi="Times New Roman" w:cs="Times New Roman"/>
          <w:color w:val="000000"/>
          <w:kern w:val="0"/>
          <w:sz w:val="21"/>
          <w:szCs w:val="21"/>
          <w:lang w:eastAsia="ru-RU" w:bidi="ru-RU"/>
        </w:rPr>
        <w:softHyphen/>
        <w:t>те впервые дается определение этнокультурных антропонимических обра</w:t>
      </w:r>
      <w:r w:rsidRPr="005F4E0B">
        <w:rPr>
          <w:rFonts w:ascii="Times New Roman" w:eastAsia="Times New Roman" w:hAnsi="Times New Roman" w:cs="Times New Roman"/>
          <w:color w:val="000000"/>
          <w:kern w:val="0"/>
          <w:sz w:val="21"/>
          <w:szCs w:val="21"/>
          <w:lang w:eastAsia="ru-RU" w:bidi="ru-RU"/>
        </w:rPr>
        <w:softHyphen/>
        <w:t>зов как особого типа лингвоконцептов, выявляются их структурные и со</w:t>
      </w:r>
      <w:r w:rsidRPr="005F4E0B">
        <w:rPr>
          <w:rFonts w:ascii="Times New Roman" w:eastAsia="Times New Roman" w:hAnsi="Times New Roman" w:cs="Times New Roman"/>
          <w:color w:val="000000"/>
          <w:kern w:val="0"/>
          <w:sz w:val="21"/>
          <w:szCs w:val="21"/>
          <w:lang w:eastAsia="ru-RU" w:bidi="ru-RU"/>
        </w:rPr>
        <w:softHyphen/>
        <w:t>держательные особенности, осуществляется их классификация, прослежи</w:t>
      </w:r>
      <w:r w:rsidRPr="005F4E0B">
        <w:rPr>
          <w:rFonts w:ascii="Times New Roman" w:eastAsia="Times New Roman" w:hAnsi="Times New Roman" w:cs="Times New Roman"/>
          <w:color w:val="000000"/>
          <w:kern w:val="0"/>
          <w:sz w:val="21"/>
          <w:szCs w:val="21"/>
          <w:lang w:eastAsia="ru-RU" w:bidi="ru-RU"/>
        </w:rPr>
        <w:softHyphen/>
        <w:t>ваются механизмы вторичной концептуализации.</w:t>
      </w:r>
    </w:p>
    <w:p w:rsidR="005F4E0B" w:rsidRPr="005F4E0B" w:rsidRDefault="005F4E0B" w:rsidP="005F4E0B">
      <w:pPr>
        <w:tabs>
          <w:tab w:val="clear" w:pos="709"/>
        </w:tabs>
        <w:suppressAutoHyphens w:val="0"/>
        <w:spacing w:after="0" w:line="373" w:lineRule="exact"/>
        <w:ind w:left="520" w:right="320" w:firstLine="340"/>
        <w:rPr>
          <w:rFonts w:ascii="Times New Roman" w:eastAsia="Times New Roman" w:hAnsi="Times New Roman" w:cs="Times New Roman"/>
          <w:color w:val="000000"/>
          <w:kern w:val="0"/>
          <w:sz w:val="21"/>
          <w:szCs w:val="21"/>
          <w:lang w:eastAsia="ru-RU" w:bidi="ru-RU"/>
        </w:rPr>
        <w:sectPr w:rsidR="005F4E0B" w:rsidRPr="005F4E0B">
          <w:pgSz w:w="11900" w:h="16840"/>
          <w:pgMar w:top="1648" w:right="2255" w:bottom="1648"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В основе настоящего диссертационного исследования лежит идея о том, что этнокультурные антропонимические образы, обладая ярко выра</w:t>
      </w:r>
      <w:r w:rsidRPr="005F4E0B">
        <w:rPr>
          <w:rFonts w:ascii="Times New Roman" w:eastAsia="Times New Roman" w:hAnsi="Times New Roman" w:cs="Times New Roman"/>
          <w:color w:val="000000"/>
          <w:kern w:val="0"/>
          <w:sz w:val="21"/>
          <w:szCs w:val="21"/>
          <w:lang w:eastAsia="ru-RU" w:bidi="ru-RU"/>
        </w:rPr>
        <w:softHyphen/>
        <w:t>женным многослойным культуроспецифическим содержанием, служат продуктивной основой для вторичной концептуализации и семантической</w:t>
      </w:r>
    </w:p>
    <w:p w:rsidR="005F4E0B" w:rsidRPr="005F4E0B" w:rsidRDefault="005F4E0B" w:rsidP="005F4E0B">
      <w:pPr>
        <w:tabs>
          <w:tab w:val="clear" w:pos="709"/>
        </w:tabs>
        <w:suppressAutoHyphens w:val="0"/>
        <w:spacing w:after="0" w:line="368" w:lineRule="exact"/>
        <w:ind w:left="520" w:right="38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производности в силу богатого деривационного потенциала, который обеспечивает регулярную воспроизводимость соответствующих этномар- кированных концептуальных признаков в семантическом пространстве немецкого языка. При этом концептуальное содержание этнокультурных антропонимических образов непосредственно обусловливает когнитивные и языковые процессы формирования вторичных явлений в немецком язы</w:t>
      </w:r>
      <w:r w:rsidRPr="005F4E0B">
        <w:rPr>
          <w:rFonts w:ascii="Times New Roman" w:eastAsia="Times New Roman" w:hAnsi="Times New Roman" w:cs="Times New Roman"/>
          <w:color w:val="000000"/>
          <w:kern w:val="0"/>
          <w:sz w:val="21"/>
          <w:szCs w:val="21"/>
          <w:lang w:eastAsia="ru-RU" w:bidi="ru-RU"/>
        </w:rPr>
        <w:softHyphen/>
        <w:t xml:space="preserve">ке, выступая в качестве интерпретационной базы познания мира через призму этнокультуры. Данное утверждение является </w:t>
      </w:r>
      <w:r w:rsidRPr="005F4E0B">
        <w:rPr>
          <w:rFonts w:ascii="Times New Roman" w:eastAsia="Times New Roman" w:hAnsi="Times New Roman" w:cs="Times New Roman"/>
          <w:b/>
          <w:bCs/>
          <w:color w:val="000000"/>
          <w:kern w:val="0"/>
          <w:sz w:val="21"/>
          <w:szCs w:val="21"/>
          <w:lang w:eastAsia="ru-RU" w:bidi="ru-RU"/>
        </w:rPr>
        <w:t xml:space="preserve">гипотезой </w:t>
      </w:r>
      <w:r w:rsidRPr="005F4E0B">
        <w:rPr>
          <w:rFonts w:ascii="Times New Roman" w:eastAsia="Times New Roman" w:hAnsi="Times New Roman" w:cs="Times New Roman"/>
          <w:color w:val="000000"/>
          <w:kern w:val="0"/>
          <w:sz w:val="21"/>
          <w:szCs w:val="21"/>
          <w:lang w:eastAsia="ru-RU" w:bidi="ru-RU"/>
        </w:rPr>
        <w:t>предла</w:t>
      </w:r>
      <w:r w:rsidRPr="005F4E0B">
        <w:rPr>
          <w:rFonts w:ascii="Times New Roman" w:eastAsia="Times New Roman" w:hAnsi="Times New Roman" w:cs="Times New Roman"/>
          <w:color w:val="000000"/>
          <w:kern w:val="0"/>
          <w:sz w:val="21"/>
          <w:szCs w:val="21"/>
          <w:lang w:eastAsia="ru-RU" w:bidi="ru-RU"/>
        </w:rPr>
        <w:softHyphen/>
        <w:t>гаемой научной работы.</w:t>
      </w:r>
    </w:p>
    <w:p w:rsidR="005F4E0B" w:rsidRPr="005F4E0B" w:rsidRDefault="005F4E0B" w:rsidP="005F4E0B">
      <w:pPr>
        <w:tabs>
          <w:tab w:val="clear" w:pos="709"/>
        </w:tabs>
        <w:suppressAutoHyphens w:val="0"/>
        <w:spacing w:after="0" w:line="368" w:lineRule="exact"/>
        <w:ind w:left="520" w:right="38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xml:space="preserve">Цель </w:t>
      </w:r>
      <w:r w:rsidRPr="005F4E0B">
        <w:rPr>
          <w:rFonts w:ascii="Times New Roman" w:eastAsia="Times New Roman" w:hAnsi="Times New Roman" w:cs="Times New Roman"/>
          <w:color w:val="000000"/>
          <w:kern w:val="0"/>
          <w:sz w:val="21"/>
          <w:szCs w:val="21"/>
          <w:lang w:eastAsia="ru-RU" w:bidi="ru-RU"/>
        </w:rPr>
        <w:t>настоящего диссертационного исследования заключается в опи</w:t>
      </w:r>
      <w:r w:rsidRPr="005F4E0B">
        <w:rPr>
          <w:rFonts w:ascii="Times New Roman" w:eastAsia="Times New Roman" w:hAnsi="Times New Roman" w:cs="Times New Roman"/>
          <w:color w:val="000000"/>
          <w:kern w:val="0"/>
          <w:sz w:val="21"/>
          <w:szCs w:val="21"/>
          <w:lang w:eastAsia="ru-RU" w:bidi="ru-RU"/>
        </w:rPr>
        <w:softHyphen/>
        <w:t>сании механизмов и способов репрезентации этнокультурных антропони</w:t>
      </w:r>
      <w:r w:rsidRPr="005F4E0B">
        <w:rPr>
          <w:rFonts w:ascii="Times New Roman" w:eastAsia="Times New Roman" w:hAnsi="Times New Roman" w:cs="Times New Roman"/>
          <w:color w:val="000000"/>
          <w:kern w:val="0"/>
          <w:sz w:val="21"/>
          <w:szCs w:val="21"/>
          <w:lang w:eastAsia="ru-RU" w:bidi="ru-RU"/>
        </w:rPr>
        <w:softHyphen/>
        <w:t>мических образов в семантическом пространстве немецкого языка.</w:t>
      </w:r>
    </w:p>
    <w:p w:rsidR="005F4E0B" w:rsidRPr="005F4E0B" w:rsidRDefault="005F4E0B" w:rsidP="005F4E0B">
      <w:pPr>
        <w:tabs>
          <w:tab w:val="clear" w:pos="709"/>
        </w:tabs>
        <w:suppressAutoHyphens w:val="0"/>
        <w:spacing w:after="0" w:line="368" w:lineRule="exact"/>
        <w:ind w:left="52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 xml:space="preserve">Достижение поставленной цели требует решения следующих </w:t>
      </w:r>
      <w:r w:rsidRPr="005F4E0B">
        <w:rPr>
          <w:rFonts w:ascii="Times New Roman" w:eastAsia="Times New Roman" w:hAnsi="Times New Roman" w:cs="Times New Roman"/>
          <w:b/>
          <w:bCs/>
          <w:color w:val="000000"/>
          <w:kern w:val="0"/>
          <w:sz w:val="21"/>
          <w:szCs w:val="21"/>
          <w:lang w:eastAsia="ru-RU" w:bidi="ru-RU"/>
        </w:rPr>
        <w:t>задач:</w:t>
      </w:r>
    </w:p>
    <w:p w:rsidR="005F4E0B" w:rsidRPr="005F4E0B" w:rsidRDefault="005F4E0B" w:rsidP="005F4E0B">
      <w:pPr>
        <w:numPr>
          <w:ilvl w:val="0"/>
          <w:numId w:val="20"/>
        </w:numPr>
        <w:tabs>
          <w:tab w:val="clear" w:pos="709"/>
          <w:tab w:val="left" w:pos="1177"/>
        </w:tabs>
        <w:suppressAutoHyphens w:val="0"/>
        <w:spacing w:after="0" w:line="368" w:lineRule="exact"/>
        <w:ind w:left="520" w:right="38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изучить проблемы исследования ономастических единиц как средст</w:t>
      </w:r>
      <w:r w:rsidRPr="005F4E0B">
        <w:rPr>
          <w:rFonts w:ascii="Times New Roman" w:eastAsia="Times New Roman" w:hAnsi="Times New Roman" w:cs="Times New Roman"/>
          <w:color w:val="000000"/>
          <w:kern w:val="0"/>
          <w:sz w:val="21"/>
          <w:szCs w:val="21"/>
          <w:lang w:eastAsia="ru-RU" w:bidi="ru-RU"/>
        </w:rPr>
        <w:softHyphen/>
        <w:t>ва языковой репрезентации этнокультурных антропонимических образов и сформулировать определение этнокультурного антропонимического об</w:t>
      </w:r>
      <w:r w:rsidRPr="005F4E0B">
        <w:rPr>
          <w:rFonts w:ascii="Times New Roman" w:eastAsia="Times New Roman" w:hAnsi="Times New Roman" w:cs="Times New Roman"/>
          <w:color w:val="000000"/>
          <w:kern w:val="0"/>
          <w:sz w:val="21"/>
          <w:szCs w:val="21"/>
          <w:lang w:eastAsia="ru-RU" w:bidi="ru-RU"/>
        </w:rPr>
        <w:softHyphen/>
        <w:t>раза как основного понятия данной работы;</w:t>
      </w:r>
    </w:p>
    <w:p w:rsidR="005F4E0B" w:rsidRPr="005F4E0B" w:rsidRDefault="005F4E0B" w:rsidP="005F4E0B">
      <w:pPr>
        <w:numPr>
          <w:ilvl w:val="0"/>
          <w:numId w:val="20"/>
        </w:numPr>
        <w:tabs>
          <w:tab w:val="clear" w:pos="709"/>
          <w:tab w:val="left" w:pos="1177"/>
        </w:tabs>
        <w:suppressAutoHyphens w:val="0"/>
        <w:spacing w:after="0" w:line="368" w:lineRule="exact"/>
        <w:ind w:left="520" w:right="38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выявить структурно-семантические особенности языковых единиц, служащих средством репрезентации этнокультурных антропонимических образов;</w:t>
      </w:r>
    </w:p>
    <w:p w:rsidR="005F4E0B" w:rsidRPr="005F4E0B" w:rsidRDefault="005F4E0B" w:rsidP="005F4E0B">
      <w:pPr>
        <w:numPr>
          <w:ilvl w:val="0"/>
          <w:numId w:val="20"/>
        </w:numPr>
        <w:tabs>
          <w:tab w:val="clear" w:pos="709"/>
          <w:tab w:val="left" w:pos="1187"/>
        </w:tabs>
        <w:suppressAutoHyphens w:val="0"/>
        <w:spacing w:after="0" w:line="368" w:lineRule="exact"/>
        <w:ind w:left="520" w:right="38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рассмотреть когнитивные и языковые механизмы репрезентации эт</w:t>
      </w:r>
      <w:r w:rsidRPr="005F4E0B">
        <w:rPr>
          <w:rFonts w:ascii="Times New Roman" w:eastAsia="Times New Roman" w:hAnsi="Times New Roman" w:cs="Times New Roman"/>
          <w:color w:val="000000"/>
          <w:kern w:val="0"/>
          <w:sz w:val="21"/>
          <w:szCs w:val="21"/>
          <w:lang w:eastAsia="ru-RU" w:bidi="ru-RU"/>
        </w:rPr>
        <w:softHyphen/>
        <w:t>нокультурных антропонимических образов в семантическом пространстве немецкого языка;</w:t>
      </w:r>
    </w:p>
    <w:p w:rsidR="005F4E0B" w:rsidRPr="005F4E0B" w:rsidRDefault="005F4E0B" w:rsidP="005F4E0B">
      <w:pPr>
        <w:numPr>
          <w:ilvl w:val="0"/>
          <w:numId w:val="20"/>
        </w:numPr>
        <w:tabs>
          <w:tab w:val="clear" w:pos="709"/>
          <w:tab w:val="left" w:pos="1182"/>
        </w:tabs>
        <w:suppressAutoHyphens w:val="0"/>
        <w:spacing w:after="0" w:line="368" w:lineRule="exact"/>
        <w:ind w:left="520" w:right="38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проанализировать содержание и структуру этнокультурных антро</w:t>
      </w:r>
      <w:r w:rsidRPr="005F4E0B">
        <w:rPr>
          <w:rFonts w:ascii="Times New Roman" w:eastAsia="Times New Roman" w:hAnsi="Times New Roman" w:cs="Times New Roman"/>
          <w:color w:val="000000"/>
          <w:kern w:val="0"/>
          <w:sz w:val="21"/>
          <w:szCs w:val="21"/>
          <w:lang w:eastAsia="ru-RU" w:bidi="ru-RU"/>
        </w:rPr>
        <w:softHyphen/>
        <w:t>понимических образов как основу вторичной концептуализации посредст</w:t>
      </w:r>
      <w:r w:rsidRPr="005F4E0B">
        <w:rPr>
          <w:rFonts w:ascii="Times New Roman" w:eastAsia="Times New Roman" w:hAnsi="Times New Roman" w:cs="Times New Roman"/>
          <w:color w:val="000000"/>
          <w:kern w:val="0"/>
          <w:sz w:val="21"/>
          <w:szCs w:val="21"/>
          <w:lang w:eastAsia="ru-RU" w:bidi="ru-RU"/>
        </w:rPr>
        <w:softHyphen/>
        <w:t>вом ономастических единиц немецкого языка;</w:t>
      </w:r>
    </w:p>
    <w:p w:rsidR="005F4E0B" w:rsidRPr="005F4E0B" w:rsidRDefault="005F4E0B" w:rsidP="005F4E0B">
      <w:pPr>
        <w:numPr>
          <w:ilvl w:val="0"/>
          <w:numId w:val="20"/>
        </w:numPr>
        <w:tabs>
          <w:tab w:val="clear" w:pos="709"/>
          <w:tab w:val="left" w:pos="1187"/>
        </w:tabs>
        <w:suppressAutoHyphens w:val="0"/>
        <w:spacing w:after="0" w:line="368" w:lineRule="exact"/>
        <w:ind w:left="520" w:right="380" w:firstLine="360"/>
        <w:jc w:val="left"/>
        <w:rPr>
          <w:rFonts w:ascii="Times New Roman" w:eastAsia="Times New Roman" w:hAnsi="Times New Roman" w:cs="Times New Roman"/>
          <w:color w:val="000000"/>
          <w:kern w:val="0"/>
          <w:sz w:val="21"/>
          <w:szCs w:val="21"/>
          <w:lang w:eastAsia="ru-RU" w:bidi="ru-RU"/>
        </w:rPr>
        <w:sectPr w:rsidR="005F4E0B" w:rsidRPr="005F4E0B">
          <w:pgSz w:w="11900" w:h="16840"/>
          <w:pgMar w:top="1672" w:right="2255" w:bottom="1672"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проследить особенности процесса вторичной репрезентации этно</w:t>
      </w:r>
      <w:r w:rsidRPr="005F4E0B">
        <w:rPr>
          <w:rFonts w:ascii="Times New Roman" w:eastAsia="Times New Roman" w:hAnsi="Times New Roman" w:cs="Times New Roman"/>
          <w:color w:val="000000"/>
          <w:kern w:val="0"/>
          <w:sz w:val="21"/>
          <w:szCs w:val="21"/>
          <w:lang w:eastAsia="ru-RU" w:bidi="ru-RU"/>
        </w:rPr>
        <w:softHyphen/>
        <w:t>культурных антропонимических образов в немецком языке;</w:t>
      </w:r>
    </w:p>
    <w:p w:rsidR="005F4E0B" w:rsidRPr="005F4E0B" w:rsidRDefault="005F4E0B" w:rsidP="005F4E0B">
      <w:pPr>
        <w:numPr>
          <w:ilvl w:val="0"/>
          <w:numId w:val="20"/>
        </w:numPr>
        <w:tabs>
          <w:tab w:val="clear" w:pos="709"/>
          <w:tab w:val="left" w:pos="1187"/>
        </w:tabs>
        <w:suppressAutoHyphens w:val="0"/>
        <w:spacing w:after="0" w:line="373" w:lineRule="exact"/>
        <w:ind w:left="520" w:right="340" w:firstLine="34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осуществить классификацию этнокультурных антропонимических образов посредством фреймового анализа с привлечением лингвокульту</w:t>
      </w:r>
      <w:r w:rsidRPr="005F4E0B">
        <w:rPr>
          <w:rFonts w:ascii="Times New Roman" w:eastAsia="Times New Roman" w:hAnsi="Times New Roman" w:cs="Times New Roman"/>
          <w:color w:val="000000"/>
          <w:kern w:val="0"/>
          <w:sz w:val="21"/>
          <w:szCs w:val="21"/>
          <w:lang w:eastAsia="ru-RU" w:bidi="ru-RU"/>
        </w:rPr>
        <w:softHyphen/>
        <w:t>рологической интерпретации;</w:t>
      </w:r>
    </w:p>
    <w:p w:rsidR="005F4E0B" w:rsidRPr="005F4E0B" w:rsidRDefault="005F4E0B" w:rsidP="005F4E0B">
      <w:pPr>
        <w:numPr>
          <w:ilvl w:val="0"/>
          <w:numId w:val="20"/>
        </w:numPr>
        <w:tabs>
          <w:tab w:val="clear" w:pos="709"/>
          <w:tab w:val="left" w:pos="1191"/>
        </w:tabs>
        <w:suppressAutoHyphens w:val="0"/>
        <w:spacing w:after="0" w:line="373" w:lineRule="exact"/>
        <w:ind w:left="520" w:right="340" w:firstLine="34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 рамках разрабатываемой типологии описать этнокультурные ан- тропонимические образы как лингвокультурологический феномен.</w:t>
      </w:r>
    </w:p>
    <w:p w:rsidR="005F4E0B" w:rsidRPr="005F4E0B" w:rsidRDefault="005F4E0B" w:rsidP="005F4E0B">
      <w:pPr>
        <w:tabs>
          <w:tab w:val="clear" w:pos="709"/>
        </w:tabs>
        <w:suppressAutoHyphens w:val="0"/>
        <w:spacing w:after="0" w:line="373" w:lineRule="exact"/>
        <w:ind w:left="520" w:right="34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xml:space="preserve">Теоретической базой </w:t>
      </w:r>
      <w:r w:rsidRPr="005F4E0B">
        <w:rPr>
          <w:rFonts w:ascii="Times New Roman" w:eastAsia="Times New Roman" w:hAnsi="Times New Roman" w:cs="Times New Roman"/>
          <w:color w:val="000000"/>
          <w:kern w:val="0"/>
          <w:sz w:val="21"/>
          <w:szCs w:val="21"/>
          <w:lang w:eastAsia="ru-RU" w:bidi="ru-RU"/>
        </w:rPr>
        <w:t>исследования послужили основные положения когнитивной лингвистики (Е.С. Кубрякова, А.П. Бабушкин, Н.Н. Болды</w:t>
      </w:r>
      <w:r w:rsidRPr="005F4E0B">
        <w:rPr>
          <w:rFonts w:ascii="Times New Roman" w:eastAsia="Times New Roman" w:hAnsi="Times New Roman" w:cs="Times New Roman"/>
          <w:color w:val="000000"/>
          <w:kern w:val="0"/>
          <w:sz w:val="21"/>
          <w:szCs w:val="21"/>
          <w:lang w:eastAsia="ru-RU" w:bidi="ru-RU"/>
        </w:rPr>
        <w:softHyphen/>
        <w:t xml:space="preserve">рев, В.З. Демьянков, Дж. Лакофф, Р. Лэнекер и другие), лигвокультуроло- гии (Ю.С.Степанов, В.И. Карасик, В.А. Маслова, Г.Г. Слышкин и другие); концепции, разрабатываемые в теории имени собственного (А.В. Суперан- ская, В.Д. Бондалетов, О. Есперсен, </w:t>
      </w:r>
      <w:r w:rsidRPr="005F4E0B">
        <w:rPr>
          <w:rFonts w:ascii="Times New Roman" w:eastAsia="Times New Roman" w:hAnsi="Times New Roman" w:cs="Times New Roman"/>
          <w:color w:val="000000"/>
          <w:kern w:val="0"/>
          <w:sz w:val="21"/>
          <w:szCs w:val="21"/>
          <w:lang w:val="en-US" w:eastAsia="en-US" w:bidi="en-US"/>
        </w:rPr>
        <w:t>F</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Debus</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другие), в теории концепту</w:t>
      </w:r>
      <w:r w:rsidRPr="005F4E0B">
        <w:rPr>
          <w:rFonts w:ascii="Times New Roman" w:eastAsia="Times New Roman" w:hAnsi="Times New Roman" w:cs="Times New Roman"/>
          <w:color w:val="000000"/>
          <w:kern w:val="0"/>
          <w:sz w:val="21"/>
          <w:szCs w:val="21"/>
          <w:lang w:eastAsia="ru-RU" w:bidi="ru-RU"/>
        </w:rPr>
        <w:softHyphen/>
        <w:t xml:space="preserve">альной интеграции </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G</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Fauconnier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 xml:space="preserve">М. </w:t>
      </w:r>
      <w:r w:rsidRPr="005F4E0B">
        <w:rPr>
          <w:rFonts w:ascii="Times New Roman" w:eastAsia="Times New Roman" w:hAnsi="Times New Roman" w:cs="Times New Roman"/>
          <w:color w:val="000000"/>
          <w:kern w:val="0"/>
          <w:sz w:val="21"/>
          <w:szCs w:val="21"/>
          <w:lang w:val="en-US" w:eastAsia="en-US" w:bidi="en-US"/>
        </w:rPr>
        <w:t>Turner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 xml:space="preserve">Е.В. Рахилина, Е.Г. Беляев- ская, О.К. Ирисханова и другие), в теории концептуального анализа (Е.С. Кубрякова, </w:t>
      </w:r>
      <w:r w:rsidRPr="005F4E0B">
        <w:rPr>
          <w:rFonts w:ascii="Times New Roman" w:eastAsia="Times New Roman" w:hAnsi="Times New Roman" w:cs="Times New Roman"/>
          <w:color w:val="000000"/>
          <w:kern w:val="0"/>
          <w:sz w:val="21"/>
          <w:szCs w:val="21"/>
          <w:lang w:val="en-US" w:eastAsia="en-US" w:bidi="en-US"/>
        </w:rPr>
        <w:t>H</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FI</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Болдырев и другие).</w:t>
      </w:r>
    </w:p>
    <w:p w:rsidR="005F4E0B" w:rsidRPr="005F4E0B" w:rsidRDefault="005F4E0B" w:rsidP="005F4E0B">
      <w:pPr>
        <w:tabs>
          <w:tab w:val="clear" w:pos="709"/>
        </w:tabs>
        <w:suppressAutoHyphens w:val="0"/>
        <w:spacing w:after="0" w:line="373" w:lineRule="exact"/>
        <w:ind w:left="520" w:right="34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Для достижения поставленной в работе цели использовались лингвис</w:t>
      </w:r>
      <w:r w:rsidRPr="005F4E0B">
        <w:rPr>
          <w:rFonts w:ascii="Times New Roman" w:eastAsia="Times New Roman" w:hAnsi="Times New Roman" w:cs="Times New Roman"/>
          <w:color w:val="000000"/>
          <w:kern w:val="0"/>
          <w:sz w:val="21"/>
          <w:szCs w:val="21"/>
          <w:lang w:eastAsia="ru-RU" w:bidi="ru-RU"/>
        </w:rPr>
        <w:softHyphen/>
        <w:t xml:space="preserve">тические </w:t>
      </w:r>
      <w:r w:rsidRPr="005F4E0B">
        <w:rPr>
          <w:rFonts w:ascii="Times New Roman" w:eastAsia="Times New Roman" w:hAnsi="Times New Roman" w:cs="Times New Roman"/>
          <w:b/>
          <w:bCs/>
          <w:color w:val="000000"/>
          <w:kern w:val="0"/>
          <w:sz w:val="21"/>
          <w:szCs w:val="21"/>
          <w:lang w:eastAsia="ru-RU" w:bidi="ru-RU"/>
        </w:rPr>
        <w:t xml:space="preserve">методы, </w:t>
      </w:r>
      <w:r w:rsidRPr="005F4E0B">
        <w:rPr>
          <w:rFonts w:ascii="Times New Roman" w:eastAsia="Times New Roman" w:hAnsi="Times New Roman" w:cs="Times New Roman"/>
          <w:color w:val="000000"/>
          <w:kern w:val="0"/>
          <w:sz w:val="21"/>
          <w:szCs w:val="21"/>
          <w:lang w:eastAsia="ru-RU" w:bidi="ru-RU"/>
        </w:rPr>
        <w:t>обусловленные особенностями исследуемого объекта: методы лексикографического, компонентного, контекстуального анализа, концептуального анализа; метод фреймового моделирования, а также ме</w:t>
      </w:r>
      <w:r w:rsidRPr="005F4E0B">
        <w:rPr>
          <w:rFonts w:ascii="Times New Roman" w:eastAsia="Times New Roman" w:hAnsi="Times New Roman" w:cs="Times New Roman"/>
          <w:color w:val="000000"/>
          <w:kern w:val="0"/>
          <w:sz w:val="21"/>
          <w:szCs w:val="21"/>
          <w:lang w:eastAsia="ru-RU" w:bidi="ru-RU"/>
        </w:rPr>
        <w:softHyphen/>
        <w:t>тод лингвокультурологической интерпретации. Наряду с этим применяют</w:t>
      </w:r>
      <w:r w:rsidRPr="005F4E0B">
        <w:rPr>
          <w:rFonts w:ascii="Times New Roman" w:eastAsia="Times New Roman" w:hAnsi="Times New Roman" w:cs="Times New Roman"/>
          <w:color w:val="000000"/>
          <w:kern w:val="0"/>
          <w:sz w:val="21"/>
          <w:szCs w:val="21"/>
          <w:lang w:eastAsia="ru-RU" w:bidi="ru-RU"/>
        </w:rPr>
        <w:softHyphen/>
        <w:t>ся также общенаучные методы наблюдения, сопоставления, обобщения, описания, количественного анализа.</w:t>
      </w:r>
    </w:p>
    <w:p w:rsidR="005F4E0B" w:rsidRPr="005F4E0B" w:rsidRDefault="005F4E0B" w:rsidP="005F4E0B">
      <w:pPr>
        <w:tabs>
          <w:tab w:val="clear" w:pos="709"/>
        </w:tabs>
        <w:suppressAutoHyphens w:val="0"/>
        <w:spacing w:after="0" w:line="373" w:lineRule="exact"/>
        <w:ind w:left="520" w:right="340" w:firstLine="340"/>
        <w:rPr>
          <w:rFonts w:ascii="Times New Roman" w:eastAsia="Times New Roman" w:hAnsi="Times New Roman" w:cs="Times New Roman"/>
          <w:color w:val="000000"/>
          <w:kern w:val="0"/>
          <w:sz w:val="21"/>
          <w:szCs w:val="21"/>
          <w:lang w:eastAsia="ru-RU" w:bidi="ru-RU"/>
        </w:rPr>
        <w:sectPr w:rsidR="005F4E0B" w:rsidRPr="005F4E0B">
          <w:pgSz w:w="11900" w:h="16840"/>
          <w:pgMar w:top="1634" w:right="2255" w:bottom="1634"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 xml:space="preserve">Фактический </w:t>
      </w:r>
      <w:r w:rsidRPr="005F4E0B">
        <w:rPr>
          <w:rFonts w:ascii="Times New Roman" w:eastAsia="Times New Roman" w:hAnsi="Times New Roman" w:cs="Times New Roman"/>
          <w:b/>
          <w:bCs/>
          <w:color w:val="000000"/>
          <w:kern w:val="0"/>
          <w:sz w:val="21"/>
          <w:szCs w:val="21"/>
          <w:lang w:eastAsia="ru-RU" w:bidi="ru-RU"/>
        </w:rPr>
        <w:t xml:space="preserve">материал исследования </w:t>
      </w:r>
      <w:r w:rsidRPr="005F4E0B">
        <w:rPr>
          <w:rFonts w:ascii="Times New Roman" w:eastAsia="Times New Roman" w:hAnsi="Times New Roman" w:cs="Times New Roman"/>
          <w:color w:val="000000"/>
          <w:kern w:val="0"/>
          <w:sz w:val="21"/>
          <w:szCs w:val="21"/>
          <w:lang w:eastAsia="ru-RU" w:bidi="ru-RU"/>
        </w:rPr>
        <w:t xml:space="preserve">включает в себя 3124 языковые единицы, содержащие в своем составе личные и коллективные имена </w:t>
      </w:r>
      <w:r w:rsidRPr="005F4E0B">
        <w:rPr>
          <w:rFonts w:ascii="Times New Roman" w:eastAsia="Times New Roman" w:hAnsi="Times New Roman" w:cs="Times New Roman"/>
          <w:b/>
          <w:bCs/>
          <w:color w:val="000000"/>
          <w:kern w:val="0"/>
          <w:sz w:val="21"/>
          <w:szCs w:val="21"/>
          <w:lang w:eastAsia="ru-RU" w:bidi="ru-RU"/>
        </w:rPr>
        <w:t>лю</w:t>
      </w:r>
      <w:r w:rsidRPr="005F4E0B">
        <w:rPr>
          <w:rFonts w:ascii="Times New Roman" w:eastAsia="Times New Roman" w:hAnsi="Times New Roman" w:cs="Times New Roman"/>
          <w:b/>
          <w:bCs/>
          <w:color w:val="000000"/>
          <w:kern w:val="0"/>
          <w:sz w:val="21"/>
          <w:szCs w:val="21"/>
          <w:lang w:eastAsia="ru-RU" w:bidi="ru-RU"/>
        </w:rPr>
        <w:softHyphen/>
      </w:r>
      <w:r w:rsidRPr="005F4E0B">
        <w:rPr>
          <w:rFonts w:ascii="Times New Roman" w:eastAsia="Times New Roman" w:hAnsi="Times New Roman" w:cs="Times New Roman"/>
          <w:color w:val="000000"/>
          <w:kern w:val="0"/>
          <w:sz w:val="21"/>
          <w:szCs w:val="21"/>
          <w:lang w:eastAsia="ru-RU" w:bidi="ru-RU"/>
        </w:rPr>
        <w:t>дей и репрезентирующие этнокультурные антропонимические образы в немецком языке. Картотека языковых примеров была сформирована по</w:t>
      </w:r>
      <w:r w:rsidRPr="005F4E0B">
        <w:rPr>
          <w:rFonts w:ascii="Times New Roman" w:eastAsia="Times New Roman" w:hAnsi="Times New Roman" w:cs="Times New Roman"/>
          <w:color w:val="000000"/>
          <w:kern w:val="0"/>
          <w:sz w:val="21"/>
          <w:szCs w:val="21"/>
          <w:lang w:eastAsia="ru-RU" w:bidi="ru-RU"/>
        </w:rPr>
        <w:softHyphen/>
        <w:t>средством метода сплошной выборки из разнообразных источников не</w:t>
      </w:r>
      <w:r w:rsidRPr="005F4E0B">
        <w:rPr>
          <w:rFonts w:ascii="Times New Roman" w:eastAsia="Times New Roman" w:hAnsi="Times New Roman" w:cs="Times New Roman"/>
          <w:color w:val="000000"/>
          <w:kern w:val="0"/>
          <w:sz w:val="21"/>
          <w:szCs w:val="21"/>
          <w:lang w:eastAsia="ru-RU" w:bidi="ru-RU"/>
        </w:rPr>
        <w:softHyphen/>
        <w:t>мецкого языка: толковых словарей, энциклопедических и публицистиче</w:t>
      </w:r>
      <w:r w:rsidRPr="005F4E0B">
        <w:rPr>
          <w:rFonts w:ascii="Times New Roman" w:eastAsia="Times New Roman" w:hAnsi="Times New Roman" w:cs="Times New Roman"/>
          <w:color w:val="000000"/>
          <w:kern w:val="0"/>
          <w:sz w:val="21"/>
          <w:szCs w:val="21"/>
          <w:lang w:eastAsia="ru-RU" w:bidi="ru-RU"/>
        </w:rPr>
        <w:softHyphen/>
        <w:t>ских изданий, а также художественной литературы. В ходе исследования</w:t>
      </w:r>
    </w:p>
    <w:p w:rsidR="005F4E0B" w:rsidRPr="005F4E0B" w:rsidRDefault="005F4E0B" w:rsidP="005F4E0B">
      <w:pPr>
        <w:tabs>
          <w:tab w:val="clear" w:pos="709"/>
        </w:tabs>
        <w:suppressAutoHyphens w:val="0"/>
        <w:spacing w:after="0" w:line="373" w:lineRule="exact"/>
        <w:ind w:left="52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также учитывались данные, полученные посредством опроса информантов, носителей немецкого языка.</w:t>
      </w:r>
    </w:p>
    <w:p w:rsidR="005F4E0B" w:rsidRPr="005F4E0B" w:rsidRDefault="005F4E0B" w:rsidP="005F4E0B">
      <w:pPr>
        <w:tabs>
          <w:tab w:val="clear" w:pos="709"/>
        </w:tabs>
        <w:suppressAutoHyphens w:val="0"/>
        <w:spacing w:after="0" w:line="373" w:lineRule="exact"/>
        <w:ind w:left="520" w:right="34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 ходе исследования были получены результаты, позволяющие сфор</w:t>
      </w:r>
      <w:r w:rsidRPr="005F4E0B">
        <w:rPr>
          <w:rFonts w:ascii="Times New Roman" w:eastAsia="Times New Roman" w:hAnsi="Times New Roman" w:cs="Times New Roman"/>
          <w:color w:val="000000"/>
          <w:kern w:val="0"/>
          <w:sz w:val="21"/>
          <w:szCs w:val="21"/>
          <w:lang w:eastAsia="ru-RU" w:bidi="ru-RU"/>
        </w:rPr>
        <w:softHyphen/>
        <w:t xml:space="preserve">мулировать </w:t>
      </w:r>
      <w:r w:rsidRPr="005F4E0B">
        <w:rPr>
          <w:rFonts w:ascii="Times New Roman" w:eastAsia="Times New Roman" w:hAnsi="Times New Roman" w:cs="Times New Roman"/>
          <w:b/>
          <w:bCs/>
          <w:color w:val="000000"/>
          <w:kern w:val="0"/>
          <w:sz w:val="21"/>
          <w:szCs w:val="21"/>
          <w:lang w:eastAsia="ru-RU" w:bidi="ru-RU"/>
        </w:rPr>
        <w:t xml:space="preserve">положения, выносимые на защиту, </w:t>
      </w:r>
      <w:r w:rsidRPr="005F4E0B">
        <w:rPr>
          <w:rFonts w:ascii="Times New Roman" w:eastAsia="Times New Roman" w:hAnsi="Times New Roman" w:cs="Times New Roman"/>
          <w:color w:val="000000"/>
          <w:kern w:val="0"/>
          <w:sz w:val="21"/>
          <w:szCs w:val="21"/>
          <w:lang w:eastAsia="ru-RU" w:bidi="ru-RU"/>
        </w:rPr>
        <w:t>суть которых состоит в следующем:</w:t>
      </w:r>
    </w:p>
    <w:p w:rsidR="005F4E0B" w:rsidRPr="005F4E0B" w:rsidRDefault="005F4E0B" w:rsidP="005F4E0B">
      <w:pPr>
        <w:numPr>
          <w:ilvl w:val="0"/>
          <w:numId w:val="21"/>
        </w:numPr>
        <w:tabs>
          <w:tab w:val="clear" w:pos="709"/>
          <w:tab w:val="left" w:pos="1187"/>
        </w:tabs>
        <w:suppressAutoHyphens w:val="0"/>
        <w:spacing w:after="0" w:line="373" w:lineRule="exact"/>
        <w:ind w:left="520" w:right="34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образы представляют собой концепты, содержание которых включает признаки, формирующиеся на основе наглядного обобщения информации о людях или человекоподоб</w:t>
      </w:r>
      <w:r w:rsidRPr="005F4E0B">
        <w:rPr>
          <w:rFonts w:ascii="Times New Roman" w:eastAsia="Times New Roman" w:hAnsi="Times New Roman" w:cs="Times New Roman"/>
          <w:color w:val="000000"/>
          <w:kern w:val="0"/>
          <w:sz w:val="21"/>
          <w:szCs w:val="21"/>
          <w:lang w:eastAsia="ru-RU" w:bidi="ru-RU"/>
        </w:rPr>
        <w:softHyphen/>
        <w:t>ных существах, являющихся единственными в своем роде, поскольку они были сформированы в рамках немецкой национальной культуры, что обу</w:t>
      </w:r>
      <w:r w:rsidRPr="005F4E0B">
        <w:rPr>
          <w:rFonts w:ascii="Times New Roman" w:eastAsia="Times New Roman" w:hAnsi="Times New Roman" w:cs="Times New Roman"/>
          <w:color w:val="000000"/>
          <w:kern w:val="0"/>
          <w:sz w:val="21"/>
          <w:szCs w:val="21"/>
          <w:lang w:eastAsia="ru-RU" w:bidi="ru-RU"/>
        </w:rPr>
        <w:softHyphen/>
        <w:t>славливает их этнокультурную маркированность;</w:t>
      </w:r>
    </w:p>
    <w:p w:rsidR="005F4E0B" w:rsidRPr="005F4E0B" w:rsidRDefault="005F4E0B" w:rsidP="005F4E0B">
      <w:pPr>
        <w:numPr>
          <w:ilvl w:val="0"/>
          <w:numId w:val="21"/>
        </w:numPr>
        <w:tabs>
          <w:tab w:val="clear" w:pos="709"/>
          <w:tab w:val="left" w:pos="1191"/>
        </w:tabs>
        <w:suppressAutoHyphens w:val="0"/>
        <w:spacing w:after="0" w:line="373" w:lineRule="exact"/>
        <w:ind w:left="520" w:right="34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обладая уникальностью и национальной неповторимостью, этно</w:t>
      </w:r>
      <w:r w:rsidRPr="005F4E0B">
        <w:rPr>
          <w:rFonts w:ascii="Times New Roman" w:eastAsia="Times New Roman" w:hAnsi="Times New Roman" w:cs="Times New Roman"/>
          <w:color w:val="000000"/>
          <w:kern w:val="0"/>
          <w:sz w:val="21"/>
          <w:szCs w:val="21"/>
          <w:lang w:eastAsia="ru-RU" w:bidi="ru-RU"/>
        </w:rPr>
        <w:softHyphen/>
        <w:t>культурные антропонимические образы являются концептами со сложной структурой, которая служит предпосылкой регулярной языковой репрезен</w:t>
      </w:r>
      <w:r w:rsidRPr="005F4E0B">
        <w:rPr>
          <w:rFonts w:ascii="Times New Roman" w:eastAsia="Times New Roman" w:hAnsi="Times New Roman" w:cs="Times New Roman"/>
          <w:color w:val="000000"/>
          <w:kern w:val="0"/>
          <w:sz w:val="21"/>
          <w:szCs w:val="21"/>
          <w:lang w:eastAsia="ru-RU" w:bidi="ru-RU"/>
        </w:rPr>
        <w:softHyphen/>
        <w:t>тации их содержания в национальной картине мира;</w:t>
      </w:r>
    </w:p>
    <w:p w:rsidR="005F4E0B" w:rsidRPr="005F4E0B" w:rsidRDefault="005F4E0B" w:rsidP="005F4E0B">
      <w:pPr>
        <w:numPr>
          <w:ilvl w:val="0"/>
          <w:numId w:val="21"/>
        </w:numPr>
        <w:tabs>
          <w:tab w:val="clear" w:pos="709"/>
          <w:tab w:val="left" w:pos="1196"/>
        </w:tabs>
        <w:suppressAutoHyphens w:val="0"/>
        <w:spacing w:after="0" w:line="373" w:lineRule="exact"/>
        <w:ind w:left="520" w:right="34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исследуемые этнокультурные антропонимические образы регулярно воспроизводятся в семантическом пространстве немецкого языка, подвер</w:t>
      </w:r>
      <w:r w:rsidRPr="005F4E0B">
        <w:rPr>
          <w:rFonts w:ascii="Times New Roman" w:eastAsia="Times New Roman" w:hAnsi="Times New Roman" w:cs="Times New Roman"/>
          <w:color w:val="000000"/>
          <w:kern w:val="0"/>
          <w:sz w:val="21"/>
          <w:szCs w:val="21"/>
          <w:lang w:eastAsia="ru-RU" w:bidi="ru-RU"/>
        </w:rPr>
        <w:softHyphen/>
        <w:t>гаясь вторичной концептуализации, и обладают востребованностью в про</w:t>
      </w:r>
      <w:r w:rsidRPr="005F4E0B">
        <w:rPr>
          <w:rFonts w:ascii="Times New Roman" w:eastAsia="Times New Roman" w:hAnsi="Times New Roman" w:cs="Times New Roman"/>
          <w:color w:val="000000"/>
          <w:kern w:val="0"/>
          <w:sz w:val="21"/>
          <w:szCs w:val="21"/>
          <w:lang w:eastAsia="ru-RU" w:bidi="ru-RU"/>
        </w:rPr>
        <w:softHyphen/>
        <w:t>цессе обмена концептами в немецкой лингвокультуре;</w:t>
      </w:r>
    </w:p>
    <w:p w:rsidR="005F4E0B" w:rsidRPr="005F4E0B" w:rsidRDefault="005F4E0B" w:rsidP="005F4E0B">
      <w:pPr>
        <w:numPr>
          <w:ilvl w:val="0"/>
          <w:numId w:val="21"/>
        </w:numPr>
        <w:tabs>
          <w:tab w:val="clear" w:pos="709"/>
          <w:tab w:val="left" w:pos="1187"/>
        </w:tabs>
        <w:suppressAutoHyphens w:val="0"/>
        <w:spacing w:after="0" w:line="373" w:lineRule="exact"/>
        <w:ind w:left="520" w:right="34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 процессе концептуальной интеграции этнокультурные антропони</w:t>
      </w:r>
      <w:r w:rsidRPr="005F4E0B">
        <w:rPr>
          <w:rFonts w:ascii="Times New Roman" w:eastAsia="Times New Roman" w:hAnsi="Times New Roman" w:cs="Times New Roman"/>
          <w:color w:val="000000"/>
          <w:kern w:val="0"/>
          <w:sz w:val="21"/>
          <w:szCs w:val="21"/>
          <w:lang w:eastAsia="ru-RU" w:bidi="ru-RU"/>
        </w:rPr>
        <w:softHyphen/>
        <w:t>мические образы, репрезентируемые антропонимическими единицами, вы</w:t>
      </w:r>
      <w:r w:rsidRPr="005F4E0B">
        <w:rPr>
          <w:rFonts w:ascii="Times New Roman" w:eastAsia="Times New Roman" w:hAnsi="Times New Roman" w:cs="Times New Roman"/>
          <w:color w:val="000000"/>
          <w:kern w:val="0"/>
          <w:sz w:val="21"/>
          <w:szCs w:val="21"/>
          <w:lang w:eastAsia="ru-RU" w:bidi="ru-RU"/>
        </w:rPr>
        <w:softHyphen/>
        <w:t>ступают в качестве источника для осмысления разнообразных сфер знания о мире, что обеспечивается действием языковых механизмов сравнения, словосложения, метафоры, метонимии, фразеологизации;</w:t>
      </w:r>
    </w:p>
    <w:p w:rsidR="005F4E0B" w:rsidRPr="005F4E0B" w:rsidRDefault="005F4E0B" w:rsidP="005F4E0B">
      <w:pPr>
        <w:numPr>
          <w:ilvl w:val="0"/>
          <w:numId w:val="21"/>
        </w:numPr>
        <w:tabs>
          <w:tab w:val="clear" w:pos="709"/>
          <w:tab w:val="left" w:pos="1196"/>
        </w:tabs>
        <w:suppressAutoHyphens w:val="0"/>
        <w:spacing w:after="0" w:line="373" w:lineRule="exact"/>
        <w:ind w:left="520" w:right="340" w:firstLine="360"/>
        <w:jc w:val="left"/>
        <w:rPr>
          <w:rFonts w:ascii="Times New Roman" w:eastAsia="Times New Roman" w:hAnsi="Times New Roman" w:cs="Times New Roman"/>
          <w:color w:val="000000"/>
          <w:kern w:val="0"/>
          <w:sz w:val="21"/>
          <w:szCs w:val="21"/>
          <w:lang w:eastAsia="ru-RU" w:bidi="ru-RU"/>
        </w:rPr>
        <w:sectPr w:rsidR="005F4E0B" w:rsidRPr="005F4E0B">
          <w:pgSz w:w="11900" w:h="16840"/>
          <w:pgMar w:top="1662" w:right="2255" w:bottom="1662"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использование языковых средств, репрезентирующих этнокультур</w:t>
      </w:r>
      <w:r w:rsidRPr="005F4E0B">
        <w:rPr>
          <w:rFonts w:ascii="Times New Roman" w:eastAsia="Times New Roman" w:hAnsi="Times New Roman" w:cs="Times New Roman"/>
          <w:color w:val="000000"/>
          <w:kern w:val="0"/>
          <w:sz w:val="21"/>
          <w:szCs w:val="21"/>
          <w:lang w:eastAsia="ru-RU" w:bidi="ru-RU"/>
        </w:rPr>
        <w:softHyphen/>
        <w:t>ные антропонимические образы, обеспечивает фокусирование внимания на этнокультурно значимой информации, выступая в качестве эффективного способа познания и интерпретации современного мира в рамках немецкой</w:t>
      </w:r>
    </w:p>
    <w:p w:rsidR="005F4E0B" w:rsidRPr="005F4E0B" w:rsidRDefault="005F4E0B" w:rsidP="005F4E0B">
      <w:pPr>
        <w:tabs>
          <w:tab w:val="clear" w:pos="709"/>
        </w:tabs>
        <w:suppressAutoHyphens w:val="0"/>
        <w:spacing w:after="0" w:line="373" w:lineRule="exact"/>
        <w:ind w:left="500" w:right="36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лингвокультуры, о чем свидетельствует регулярное обращение к данному типу концептов в процессе лингвокоммуникации;</w:t>
      </w:r>
    </w:p>
    <w:p w:rsidR="005F4E0B" w:rsidRPr="005F4E0B" w:rsidRDefault="005F4E0B" w:rsidP="005F4E0B">
      <w:pPr>
        <w:numPr>
          <w:ilvl w:val="0"/>
          <w:numId w:val="21"/>
        </w:numPr>
        <w:tabs>
          <w:tab w:val="clear" w:pos="709"/>
          <w:tab w:val="left" w:pos="1167"/>
        </w:tabs>
        <w:suppressAutoHyphens w:val="0"/>
        <w:spacing w:after="0" w:line="373" w:lineRule="exact"/>
        <w:ind w:left="500" w:right="360" w:firstLine="36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выбор концептуального признака, который становится основой для вторичной концептуализации, осуществляется посредством когнитивных фильтров, которые обеспечивают блокирование нерелевантных признаков, тем самым способствуя актуализации наиболее значимой информации для данной ситуации межкультурной коммуникации.</w:t>
      </w:r>
    </w:p>
    <w:p w:rsidR="005F4E0B" w:rsidRPr="005F4E0B" w:rsidRDefault="005F4E0B" w:rsidP="005F4E0B">
      <w:pPr>
        <w:tabs>
          <w:tab w:val="clear" w:pos="709"/>
        </w:tabs>
        <w:suppressAutoHyphens w:val="0"/>
        <w:spacing w:after="0" w:line="373" w:lineRule="exact"/>
        <w:ind w:left="500" w:right="36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xml:space="preserve">Теоретическая значимость </w:t>
      </w:r>
      <w:r w:rsidRPr="005F4E0B">
        <w:rPr>
          <w:rFonts w:ascii="Times New Roman" w:eastAsia="Times New Roman" w:hAnsi="Times New Roman" w:cs="Times New Roman"/>
          <w:color w:val="000000"/>
          <w:kern w:val="0"/>
          <w:sz w:val="21"/>
          <w:szCs w:val="21"/>
          <w:lang w:eastAsia="ru-RU" w:bidi="ru-RU"/>
        </w:rPr>
        <w:t>проведенного исследования состоит в том, что оно вносит вклад в теорию когнитивной семантики, поскольку в данной работе описывается проблема типологии концептов, а именно, классификация ономастических и антропонимических концептов.</w:t>
      </w:r>
    </w:p>
    <w:p w:rsidR="005F4E0B" w:rsidRPr="005F4E0B" w:rsidRDefault="005F4E0B" w:rsidP="005F4E0B">
      <w:pPr>
        <w:tabs>
          <w:tab w:val="clear" w:pos="709"/>
        </w:tabs>
        <w:suppressAutoHyphens w:val="0"/>
        <w:spacing w:after="0" w:line="373" w:lineRule="exact"/>
        <w:ind w:left="500" w:right="36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Исследование механизмов вторичной репрезентации этнокультурных антропонимических образов в семантическом пространстве немецкого языка на основе теории концептуальной интеграции, а также применение понятия когнитивных фильтров позволяет осмыслить сущность процесса этнокультурной концептуализации.</w:t>
      </w:r>
    </w:p>
    <w:p w:rsidR="005F4E0B" w:rsidRPr="005F4E0B" w:rsidRDefault="005F4E0B" w:rsidP="005F4E0B">
      <w:pPr>
        <w:tabs>
          <w:tab w:val="clear" w:pos="709"/>
        </w:tabs>
        <w:suppressAutoHyphens w:val="0"/>
        <w:spacing w:after="0" w:line="373" w:lineRule="exact"/>
        <w:ind w:left="500" w:right="36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Предлагаемый понятийный аппарат и методы описания предмета и объекта предпринимаемого диссертационного исследования могут слу</w:t>
      </w:r>
      <w:r w:rsidRPr="005F4E0B">
        <w:rPr>
          <w:rFonts w:ascii="Times New Roman" w:eastAsia="Times New Roman" w:hAnsi="Times New Roman" w:cs="Times New Roman"/>
          <w:color w:val="000000"/>
          <w:kern w:val="0"/>
          <w:sz w:val="21"/>
          <w:szCs w:val="21"/>
          <w:lang w:eastAsia="ru-RU" w:bidi="ru-RU"/>
        </w:rPr>
        <w:softHyphen/>
        <w:t>жить базой для анализа других видов ономастических концептов.</w:t>
      </w:r>
    </w:p>
    <w:p w:rsidR="005F4E0B" w:rsidRPr="005F4E0B" w:rsidRDefault="005F4E0B" w:rsidP="005F4E0B">
      <w:pPr>
        <w:tabs>
          <w:tab w:val="clear" w:pos="709"/>
        </w:tabs>
        <w:suppressAutoHyphens w:val="0"/>
        <w:spacing w:after="0" w:line="373" w:lineRule="exact"/>
        <w:ind w:left="500" w:right="360" w:firstLine="360"/>
        <w:rPr>
          <w:rFonts w:ascii="Times New Roman" w:eastAsia="Times New Roman" w:hAnsi="Times New Roman" w:cs="Times New Roman"/>
          <w:color w:val="000000"/>
          <w:kern w:val="0"/>
          <w:sz w:val="21"/>
          <w:szCs w:val="21"/>
          <w:lang w:eastAsia="ru-RU" w:bidi="ru-RU"/>
        </w:rPr>
        <w:sectPr w:rsidR="005F4E0B" w:rsidRPr="005F4E0B">
          <w:pgSz w:w="11900" w:h="16840"/>
          <w:pgMar w:top="1644" w:right="2255" w:bottom="1644" w:left="1733" w:header="0" w:footer="3" w:gutter="0"/>
          <w:cols w:space="720"/>
          <w:noEndnote/>
          <w:docGrid w:linePitch="360"/>
        </w:sectPr>
      </w:pPr>
      <w:r w:rsidRPr="005F4E0B">
        <w:rPr>
          <w:rFonts w:ascii="Times New Roman" w:eastAsia="Times New Roman" w:hAnsi="Times New Roman" w:cs="Times New Roman"/>
          <w:b/>
          <w:bCs/>
          <w:color w:val="000000"/>
          <w:kern w:val="0"/>
          <w:sz w:val="21"/>
          <w:szCs w:val="21"/>
          <w:lang w:eastAsia="ru-RU" w:bidi="ru-RU"/>
        </w:rPr>
        <w:t xml:space="preserve">Практическая значимость </w:t>
      </w:r>
      <w:r w:rsidRPr="005F4E0B">
        <w:rPr>
          <w:rFonts w:ascii="Times New Roman" w:eastAsia="Times New Roman" w:hAnsi="Times New Roman" w:cs="Times New Roman"/>
          <w:color w:val="000000"/>
          <w:kern w:val="0"/>
          <w:sz w:val="21"/>
          <w:szCs w:val="21"/>
          <w:lang w:eastAsia="ru-RU" w:bidi="ru-RU"/>
        </w:rPr>
        <w:t>диссертации заключается в том, что ре</w:t>
      </w:r>
      <w:r w:rsidRPr="005F4E0B">
        <w:rPr>
          <w:rFonts w:ascii="Times New Roman" w:eastAsia="Times New Roman" w:hAnsi="Times New Roman" w:cs="Times New Roman"/>
          <w:color w:val="000000"/>
          <w:kern w:val="0"/>
          <w:sz w:val="21"/>
          <w:szCs w:val="21"/>
          <w:lang w:eastAsia="ru-RU" w:bidi="ru-RU"/>
        </w:rPr>
        <w:softHyphen/>
        <w:t>зультаты, полученные в ходе исследования, могут найти применение в на</w:t>
      </w:r>
      <w:r w:rsidRPr="005F4E0B">
        <w:rPr>
          <w:rFonts w:ascii="Times New Roman" w:eastAsia="Times New Roman" w:hAnsi="Times New Roman" w:cs="Times New Roman"/>
          <w:color w:val="000000"/>
          <w:kern w:val="0"/>
          <w:sz w:val="21"/>
          <w:szCs w:val="21"/>
          <w:lang w:eastAsia="ru-RU" w:bidi="ru-RU"/>
        </w:rPr>
        <w:softHyphen/>
        <w:t>учно-методических целях в сфере филологического образования, посколь</w:t>
      </w:r>
      <w:r w:rsidRPr="005F4E0B">
        <w:rPr>
          <w:rFonts w:ascii="Times New Roman" w:eastAsia="Times New Roman" w:hAnsi="Times New Roman" w:cs="Times New Roman"/>
          <w:color w:val="000000"/>
          <w:kern w:val="0"/>
          <w:sz w:val="21"/>
          <w:szCs w:val="21"/>
          <w:lang w:eastAsia="ru-RU" w:bidi="ru-RU"/>
        </w:rPr>
        <w:softHyphen/>
        <w:t>ку они могут быть использованы в преподавании лингвистических дисци</w:t>
      </w:r>
      <w:r w:rsidRPr="005F4E0B">
        <w:rPr>
          <w:rFonts w:ascii="Times New Roman" w:eastAsia="Times New Roman" w:hAnsi="Times New Roman" w:cs="Times New Roman"/>
          <w:color w:val="000000"/>
          <w:kern w:val="0"/>
          <w:sz w:val="21"/>
          <w:szCs w:val="21"/>
          <w:lang w:eastAsia="ru-RU" w:bidi="ru-RU"/>
        </w:rPr>
        <w:softHyphen/>
        <w:t>плин: при разработке курсов лекций по лексикологии, стилистике, а также при подготовке спецкурсов по лингвокультурологии и когнитивной лин</w:t>
      </w:r>
      <w:r w:rsidRPr="005F4E0B">
        <w:rPr>
          <w:rFonts w:ascii="Times New Roman" w:eastAsia="Times New Roman" w:hAnsi="Times New Roman" w:cs="Times New Roman"/>
          <w:color w:val="000000"/>
          <w:kern w:val="0"/>
          <w:sz w:val="21"/>
          <w:szCs w:val="21"/>
          <w:lang w:eastAsia="ru-RU" w:bidi="ru-RU"/>
        </w:rPr>
        <w:softHyphen/>
        <w:t>гвистике. Иллюстративный материал, приведенный в диссертации, может быть востребован в лексикографической практике, при составлении лин</w:t>
      </w:r>
      <w:r w:rsidRPr="005F4E0B">
        <w:rPr>
          <w:rFonts w:ascii="Times New Roman" w:eastAsia="Times New Roman" w:hAnsi="Times New Roman" w:cs="Times New Roman"/>
          <w:color w:val="000000"/>
          <w:kern w:val="0"/>
          <w:sz w:val="21"/>
          <w:szCs w:val="21"/>
          <w:lang w:eastAsia="ru-RU" w:bidi="ru-RU"/>
        </w:rPr>
        <w:softHyphen/>
        <w:t>гвострановедческих и лингвокультурологических словарей немецкого язы</w:t>
      </w:r>
      <w:r w:rsidRPr="005F4E0B">
        <w:rPr>
          <w:rFonts w:ascii="Times New Roman" w:eastAsia="Times New Roman" w:hAnsi="Times New Roman" w:cs="Times New Roman"/>
          <w:color w:val="000000"/>
          <w:kern w:val="0"/>
          <w:sz w:val="21"/>
          <w:szCs w:val="21"/>
          <w:lang w:eastAsia="ru-RU" w:bidi="ru-RU"/>
        </w:rPr>
        <w:softHyphen/>
        <w:t>ка. Используемые в работе подходы к интерпретации языкового материала</w:t>
      </w:r>
    </w:p>
    <w:p w:rsidR="005F4E0B" w:rsidRPr="005F4E0B" w:rsidRDefault="005F4E0B" w:rsidP="005F4E0B">
      <w:pPr>
        <w:tabs>
          <w:tab w:val="clear" w:pos="709"/>
        </w:tabs>
        <w:suppressAutoHyphens w:val="0"/>
        <w:spacing w:after="0" w:line="373" w:lineRule="exact"/>
        <w:ind w:left="520" w:right="320" w:firstLine="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могут представлять практический интерес в качестве наглядного образца применения лингвистических методов при подготовке квалификационных работ по филологии.</w:t>
      </w:r>
    </w:p>
    <w:p w:rsidR="005F4E0B" w:rsidRPr="005F4E0B" w:rsidRDefault="005F4E0B" w:rsidP="005F4E0B">
      <w:pPr>
        <w:tabs>
          <w:tab w:val="clear" w:pos="709"/>
        </w:tabs>
        <w:suppressAutoHyphens w:val="0"/>
        <w:spacing w:after="0" w:line="373" w:lineRule="exact"/>
        <w:ind w:left="520" w:right="32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xml:space="preserve">Апробация работы. </w:t>
      </w:r>
      <w:r w:rsidRPr="005F4E0B">
        <w:rPr>
          <w:rFonts w:ascii="Times New Roman" w:eastAsia="Times New Roman" w:hAnsi="Times New Roman" w:cs="Times New Roman"/>
          <w:color w:val="000000"/>
          <w:kern w:val="0"/>
          <w:sz w:val="21"/>
          <w:szCs w:val="21"/>
          <w:lang w:eastAsia="ru-RU" w:bidi="ru-RU"/>
        </w:rPr>
        <w:t>Основные положения диссертации нашли отра</w:t>
      </w:r>
      <w:r w:rsidRPr="005F4E0B">
        <w:rPr>
          <w:rFonts w:ascii="Times New Roman" w:eastAsia="Times New Roman" w:hAnsi="Times New Roman" w:cs="Times New Roman"/>
          <w:color w:val="000000"/>
          <w:kern w:val="0"/>
          <w:sz w:val="21"/>
          <w:szCs w:val="21"/>
          <w:lang w:eastAsia="ru-RU" w:bidi="ru-RU"/>
        </w:rPr>
        <w:softHyphen/>
        <w:t>жение в ряде докладов на следующих конференциях: «XIV Державинские чтения» (Тамбов 2009), «Научная и образовательная деятельность в рамках диалога культур „Россия - Германия"» (Тамбов 2009), Международная межвузовская научная конференция «Реальность, язык, сознание» (Тамбов 2009), Вторая Международная научная конференция «Культура в зеркале языка и литературы» (Тамбов 2010), Международный конгресс по когни</w:t>
      </w:r>
      <w:r w:rsidRPr="005F4E0B">
        <w:rPr>
          <w:rFonts w:ascii="Times New Roman" w:eastAsia="Times New Roman" w:hAnsi="Times New Roman" w:cs="Times New Roman"/>
          <w:color w:val="000000"/>
          <w:kern w:val="0"/>
          <w:sz w:val="21"/>
          <w:szCs w:val="21"/>
          <w:lang w:eastAsia="ru-RU" w:bidi="ru-RU"/>
        </w:rPr>
        <w:softHyphen/>
        <w:t>тивной лингвистике (Тамбов 2012), Международная конференция «Фраг</w:t>
      </w:r>
      <w:r w:rsidRPr="005F4E0B">
        <w:rPr>
          <w:rFonts w:ascii="Times New Roman" w:eastAsia="Times New Roman" w:hAnsi="Times New Roman" w:cs="Times New Roman"/>
          <w:color w:val="000000"/>
          <w:kern w:val="0"/>
          <w:sz w:val="21"/>
          <w:szCs w:val="21"/>
          <w:lang w:eastAsia="ru-RU" w:bidi="ru-RU"/>
        </w:rPr>
        <w:softHyphen/>
        <w:t>ментация научных исследований: перспективы и проблемы» (Киев 2013). По теме исследования опубликовано 10 статей, в том числе 4 статьи в на</w:t>
      </w:r>
      <w:r w:rsidRPr="005F4E0B">
        <w:rPr>
          <w:rFonts w:ascii="Times New Roman" w:eastAsia="Times New Roman" w:hAnsi="Times New Roman" w:cs="Times New Roman"/>
          <w:color w:val="000000"/>
          <w:kern w:val="0"/>
          <w:sz w:val="21"/>
          <w:szCs w:val="21"/>
          <w:lang w:eastAsia="ru-RU" w:bidi="ru-RU"/>
        </w:rPr>
        <w:softHyphen/>
        <w:t>учных изданиях, рекомендованных ВАК РФ.</w:t>
      </w:r>
    </w:p>
    <w:p w:rsidR="005F4E0B" w:rsidRPr="005F4E0B" w:rsidRDefault="005F4E0B" w:rsidP="005F4E0B">
      <w:pPr>
        <w:tabs>
          <w:tab w:val="clear" w:pos="709"/>
        </w:tabs>
        <w:suppressAutoHyphens w:val="0"/>
        <w:spacing w:after="0" w:line="373" w:lineRule="exact"/>
        <w:ind w:left="520" w:right="32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b/>
          <w:bCs/>
          <w:color w:val="000000"/>
          <w:kern w:val="0"/>
          <w:sz w:val="21"/>
          <w:szCs w:val="21"/>
          <w:lang w:eastAsia="ru-RU" w:bidi="ru-RU"/>
        </w:rPr>
        <w:t xml:space="preserve">Структура и объем диссертации. </w:t>
      </w:r>
      <w:r w:rsidRPr="005F4E0B">
        <w:rPr>
          <w:rFonts w:ascii="Times New Roman" w:eastAsia="Times New Roman" w:hAnsi="Times New Roman" w:cs="Times New Roman"/>
          <w:color w:val="000000"/>
          <w:kern w:val="0"/>
          <w:sz w:val="21"/>
          <w:szCs w:val="21"/>
          <w:lang w:eastAsia="ru-RU" w:bidi="ru-RU"/>
        </w:rPr>
        <w:t>Диссертация состоит из Введения, двух Глав, Заключения, Списка использованной научной литературы, включающего 191 наименование, Списка использованных словарей и Спи</w:t>
      </w:r>
      <w:r w:rsidRPr="005F4E0B">
        <w:rPr>
          <w:rFonts w:ascii="Times New Roman" w:eastAsia="Times New Roman" w:hAnsi="Times New Roman" w:cs="Times New Roman"/>
          <w:color w:val="000000"/>
          <w:kern w:val="0"/>
          <w:sz w:val="21"/>
          <w:szCs w:val="21"/>
          <w:lang w:eastAsia="ru-RU" w:bidi="ru-RU"/>
        </w:rPr>
        <w:softHyphen/>
        <w:t>ска источников фактического материала.</w:t>
      </w:r>
    </w:p>
    <w:p w:rsidR="005F4E0B" w:rsidRPr="005F4E0B" w:rsidRDefault="005F4E0B" w:rsidP="005F4E0B">
      <w:pPr>
        <w:tabs>
          <w:tab w:val="clear" w:pos="709"/>
        </w:tabs>
        <w:suppressAutoHyphens w:val="0"/>
        <w:spacing w:after="0" w:line="373" w:lineRule="exact"/>
        <w:ind w:left="520" w:right="320" w:firstLine="36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Во Введении дается общая характеристика работы, обосновывается выбор темы, определяется цель и в соответствии с ней - конкретные зада</w:t>
      </w:r>
      <w:r w:rsidRPr="005F4E0B">
        <w:rPr>
          <w:rFonts w:ascii="Times New Roman" w:eastAsia="Times New Roman" w:hAnsi="Times New Roman" w:cs="Times New Roman"/>
          <w:color w:val="000000"/>
          <w:kern w:val="0"/>
          <w:sz w:val="21"/>
          <w:szCs w:val="21"/>
          <w:lang w:eastAsia="ru-RU" w:bidi="ru-RU"/>
        </w:rPr>
        <w:softHyphen/>
        <w:t>чи исследования, раскрывается его актуальность, научная новизна, теоре</w:t>
      </w:r>
      <w:r w:rsidRPr="005F4E0B">
        <w:rPr>
          <w:rFonts w:ascii="Times New Roman" w:eastAsia="Times New Roman" w:hAnsi="Times New Roman" w:cs="Times New Roman"/>
          <w:color w:val="000000"/>
          <w:kern w:val="0"/>
          <w:sz w:val="21"/>
          <w:szCs w:val="21"/>
          <w:lang w:eastAsia="ru-RU" w:bidi="ru-RU"/>
        </w:rPr>
        <w:softHyphen/>
        <w:t>тическая и практическая значимость, приводятся положения, выносимые на защиту, излагается структура диссертации, даются сведения об апроба</w:t>
      </w:r>
      <w:r w:rsidRPr="005F4E0B">
        <w:rPr>
          <w:rFonts w:ascii="Times New Roman" w:eastAsia="Times New Roman" w:hAnsi="Times New Roman" w:cs="Times New Roman"/>
          <w:color w:val="000000"/>
          <w:kern w:val="0"/>
          <w:sz w:val="21"/>
          <w:szCs w:val="21"/>
          <w:lang w:eastAsia="ru-RU" w:bidi="ru-RU"/>
        </w:rPr>
        <w:softHyphen/>
        <w:t>ции основных положений диссертации.</w:t>
      </w:r>
    </w:p>
    <w:p w:rsidR="005F4E0B" w:rsidRPr="005F4E0B" w:rsidRDefault="005F4E0B" w:rsidP="005F4E0B">
      <w:pPr>
        <w:tabs>
          <w:tab w:val="clear" w:pos="709"/>
        </w:tabs>
        <w:suppressAutoHyphens w:val="0"/>
        <w:spacing w:after="0" w:line="373" w:lineRule="exact"/>
        <w:ind w:left="520" w:right="320" w:firstLine="360"/>
        <w:rPr>
          <w:rFonts w:ascii="Times New Roman" w:eastAsia="Times New Roman" w:hAnsi="Times New Roman" w:cs="Times New Roman"/>
          <w:color w:val="000000"/>
          <w:kern w:val="0"/>
          <w:sz w:val="21"/>
          <w:szCs w:val="21"/>
          <w:lang w:eastAsia="ru-RU" w:bidi="ru-RU"/>
        </w:rPr>
        <w:sectPr w:rsidR="005F4E0B" w:rsidRPr="005F4E0B">
          <w:pgSz w:w="11900" w:h="16840"/>
          <w:pgMar w:top="1653" w:right="2255" w:bottom="1653"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В Главе I «Теоретические основы исследования этнокультурных ан- тропонимических образов в современном немецком языке» рассматрива</w:t>
      </w:r>
      <w:r w:rsidRPr="005F4E0B">
        <w:rPr>
          <w:rFonts w:ascii="Times New Roman" w:eastAsia="Times New Roman" w:hAnsi="Times New Roman" w:cs="Times New Roman"/>
          <w:color w:val="000000"/>
          <w:kern w:val="0"/>
          <w:sz w:val="21"/>
          <w:szCs w:val="21"/>
          <w:lang w:eastAsia="ru-RU" w:bidi="ru-RU"/>
        </w:rPr>
        <w:softHyphen/>
        <w:t>ются существующие подходы к изучению единиц ономастического про</w:t>
      </w:r>
      <w:r w:rsidRPr="005F4E0B">
        <w:rPr>
          <w:rFonts w:ascii="Times New Roman" w:eastAsia="Times New Roman" w:hAnsi="Times New Roman" w:cs="Times New Roman"/>
          <w:color w:val="000000"/>
          <w:kern w:val="0"/>
          <w:sz w:val="21"/>
          <w:szCs w:val="21"/>
          <w:lang w:eastAsia="ru-RU" w:bidi="ru-RU"/>
        </w:rPr>
        <w:softHyphen/>
        <w:t>странства с позиций традиционной и антропологической лингвистики, да</w:t>
      </w:r>
      <w:r w:rsidRPr="005F4E0B">
        <w:rPr>
          <w:rFonts w:ascii="Times New Roman" w:eastAsia="Times New Roman" w:hAnsi="Times New Roman" w:cs="Times New Roman"/>
          <w:color w:val="000000"/>
          <w:kern w:val="0"/>
          <w:sz w:val="21"/>
          <w:szCs w:val="21"/>
          <w:lang w:eastAsia="ru-RU" w:bidi="ru-RU"/>
        </w:rPr>
        <w:softHyphen/>
        <w:t>ется толкование центральному понятию данной работы «этнокультурный</w:t>
      </w:r>
    </w:p>
    <w:p w:rsidR="005F4E0B" w:rsidRPr="005F4E0B" w:rsidRDefault="005F4E0B" w:rsidP="005F4E0B">
      <w:pPr>
        <w:tabs>
          <w:tab w:val="clear" w:pos="709"/>
        </w:tabs>
        <w:suppressAutoHyphens w:val="0"/>
        <w:spacing w:after="0" w:line="373" w:lineRule="exact"/>
        <w:ind w:left="520" w:right="380" w:firstLine="0"/>
        <w:jc w:val="left"/>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антропонимический образ», намечаются теоретические и методологиче</w:t>
      </w:r>
      <w:r w:rsidRPr="005F4E0B">
        <w:rPr>
          <w:rFonts w:ascii="Times New Roman" w:eastAsia="Times New Roman" w:hAnsi="Times New Roman" w:cs="Times New Roman"/>
          <w:color w:val="000000"/>
          <w:kern w:val="0"/>
          <w:sz w:val="21"/>
          <w:szCs w:val="21"/>
          <w:lang w:eastAsia="ru-RU" w:bidi="ru-RU"/>
        </w:rPr>
        <w:softHyphen/>
        <w:t>ские основы исследования данного типа ономастических концептов.</w:t>
      </w:r>
    </w:p>
    <w:p w:rsidR="005F4E0B" w:rsidRPr="005F4E0B" w:rsidRDefault="005F4E0B" w:rsidP="005F4E0B">
      <w:pPr>
        <w:tabs>
          <w:tab w:val="clear" w:pos="709"/>
        </w:tabs>
        <w:suppressAutoHyphens w:val="0"/>
        <w:spacing w:after="0" w:line="373" w:lineRule="exact"/>
        <w:ind w:left="520" w:right="380" w:firstLine="340"/>
        <w:rPr>
          <w:rFonts w:ascii="Times New Roman" w:eastAsia="Times New Roman" w:hAnsi="Times New Roman" w:cs="Times New Roman"/>
          <w:color w:val="000000"/>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 Главе II «Языковая репрезентация этнокультурных антропонимиче- ских образов в немецкой национальной картине мира» осуществляется классификация этнокультурных антропонимических образов посредством использования фреймового анализа, репрезентирующих исследуемые кон</w:t>
      </w:r>
      <w:r w:rsidRPr="005F4E0B">
        <w:rPr>
          <w:rFonts w:ascii="Times New Roman" w:eastAsia="Times New Roman" w:hAnsi="Times New Roman" w:cs="Times New Roman"/>
          <w:color w:val="000000"/>
          <w:kern w:val="0"/>
          <w:sz w:val="21"/>
          <w:szCs w:val="21"/>
          <w:lang w:eastAsia="ru-RU" w:bidi="ru-RU"/>
        </w:rPr>
        <w:softHyphen/>
        <w:t>цепты, устанавливается связь между языковой номинацией и концептуаль</w:t>
      </w:r>
      <w:r w:rsidRPr="005F4E0B">
        <w:rPr>
          <w:rFonts w:ascii="Times New Roman" w:eastAsia="Times New Roman" w:hAnsi="Times New Roman" w:cs="Times New Roman"/>
          <w:color w:val="000000"/>
          <w:kern w:val="0"/>
          <w:sz w:val="21"/>
          <w:szCs w:val="21"/>
          <w:lang w:eastAsia="ru-RU" w:bidi="ru-RU"/>
        </w:rPr>
        <w:softHyphen/>
        <w:t>ным содержанием этнокультурных антропонимических образов, приводит</w:t>
      </w:r>
      <w:r w:rsidRPr="005F4E0B">
        <w:rPr>
          <w:rFonts w:ascii="Times New Roman" w:eastAsia="Times New Roman" w:hAnsi="Times New Roman" w:cs="Times New Roman"/>
          <w:color w:val="000000"/>
          <w:kern w:val="0"/>
          <w:sz w:val="21"/>
          <w:szCs w:val="21"/>
          <w:lang w:eastAsia="ru-RU" w:bidi="ru-RU"/>
        </w:rPr>
        <w:softHyphen/>
        <w:t>ся лингвокультурологическое описание первичной репрезентации и лин</w:t>
      </w:r>
      <w:r w:rsidRPr="005F4E0B">
        <w:rPr>
          <w:rFonts w:ascii="Times New Roman" w:eastAsia="Times New Roman" w:hAnsi="Times New Roman" w:cs="Times New Roman"/>
          <w:color w:val="000000"/>
          <w:kern w:val="0"/>
          <w:sz w:val="21"/>
          <w:szCs w:val="21"/>
          <w:lang w:eastAsia="ru-RU" w:bidi="ru-RU"/>
        </w:rPr>
        <w:softHyphen/>
        <w:t>гвокультурологическая интерпретация вторичной репрезентации этно</w:t>
      </w:r>
      <w:r w:rsidRPr="005F4E0B">
        <w:rPr>
          <w:rFonts w:ascii="Times New Roman" w:eastAsia="Times New Roman" w:hAnsi="Times New Roman" w:cs="Times New Roman"/>
          <w:color w:val="000000"/>
          <w:kern w:val="0"/>
          <w:sz w:val="21"/>
          <w:szCs w:val="21"/>
          <w:lang w:eastAsia="ru-RU" w:bidi="ru-RU"/>
        </w:rPr>
        <w:softHyphen/>
        <w:t>культурных антропонимических образов.</w:t>
      </w:r>
    </w:p>
    <w:p w:rsidR="005F4E0B" w:rsidRDefault="005F4E0B" w:rsidP="005F4E0B">
      <w:pPr>
        <w:rPr>
          <w:rFonts w:ascii="Arial Unicode MS" w:eastAsia="Arial Unicode MS" w:hAnsi="Arial Unicode MS" w:cs="Arial Unicode MS"/>
          <w:color w:val="000000"/>
          <w:kern w:val="0"/>
          <w:sz w:val="24"/>
          <w:szCs w:val="24"/>
          <w:lang w:eastAsia="ru-RU" w:bidi="ru-RU"/>
        </w:rPr>
      </w:pPr>
      <w:r w:rsidRPr="005F4E0B">
        <w:rPr>
          <w:rFonts w:ascii="Arial Unicode MS" w:eastAsia="Arial Unicode MS" w:hAnsi="Arial Unicode MS" w:cs="Arial Unicode MS"/>
          <w:color w:val="000000"/>
          <w:kern w:val="0"/>
          <w:sz w:val="24"/>
          <w:szCs w:val="24"/>
          <w:lang w:eastAsia="ru-RU" w:bidi="ru-RU"/>
        </w:rPr>
        <w:t>В Заключении в обобщенном виде излагаются результаты проведенно</w:t>
      </w:r>
      <w:r w:rsidRPr="005F4E0B">
        <w:rPr>
          <w:rFonts w:ascii="Arial Unicode MS" w:eastAsia="Arial Unicode MS" w:hAnsi="Arial Unicode MS" w:cs="Arial Unicode MS"/>
          <w:color w:val="000000"/>
          <w:kern w:val="0"/>
          <w:sz w:val="24"/>
          <w:szCs w:val="24"/>
          <w:lang w:eastAsia="ru-RU" w:bidi="ru-RU"/>
        </w:rPr>
        <w:softHyphen/>
        <w:t>го исследования.</w:t>
      </w:r>
    </w:p>
    <w:p w:rsidR="005F4E0B" w:rsidRDefault="005F4E0B" w:rsidP="005F4E0B">
      <w:pPr>
        <w:rPr>
          <w:rFonts w:ascii="Arial Unicode MS" w:eastAsia="Arial Unicode MS" w:hAnsi="Arial Unicode MS" w:cs="Arial Unicode MS"/>
          <w:color w:val="000000"/>
          <w:kern w:val="0"/>
          <w:sz w:val="24"/>
          <w:szCs w:val="24"/>
          <w:lang w:eastAsia="ru-RU" w:bidi="ru-RU"/>
        </w:rPr>
      </w:pPr>
    </w:p>
    <w:p w:rsidR="005F4E0B" w:rsidRDefault="005F4E0B" w:rsidP="005F4E0B">
      <w:pPr>
        <w:rPr>
          <w:rFonts w:ascii="Arial Unicode MS" w:eastAsia="Arial Unicode MS" w:hAnsi="Arial Unicode MS" w:cs="Arial Unicode MS"/>
          <w:color w:val="000000"/>
          <w:kern w:val="0"/>
          <w:sz w:val="24"/>
          <w:szCs w:val="24"/>
          <w:lang w:eastAsia="ru-RU" w:bidi="ru-RU"/>
        </w:rPr>
      </w:pP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Комплексный анализ языковых номинаций этнокультурных антропо- нимических образов позволяет сделать следующие выводы:</w:t>
      </w:r>
    </w:p>
    <w:p w:rsidR="005F4E0B" w:rsidRPr="005F4E0B" w:rsidRDefault="005F4E0B" w:rsidP="005F4E0B">
      <w:pPr>
        <w:numPr>
          <w:ilvl w:val="0"/>
          <w:numId w:val="22"/>
        </w:numPr>
        <w:tabs>
          <w:tab w:val="clear" w:pos="709"/>
          <w:tab w:val="left" w:pos="1203"/>
        </w:tabs>
        <w:suppressAutoHyphens w:val="0"/>
        <w:spacing w:after="0" w:line="373" w:lineRule="exact"/>
        <w:ind w:left="560" w:right="280" w:firstLine="360"/>
        <w:jc w:val="left"/>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Концептуальное содержание этнокультурных антропонимических образов позволяет на основе фреймового анализа выделить следующие группы анализируемого в данной работе материала: этнокультурные ан- тропонимические детские образы, этнокультурные антропонимические женские образы, этнокультурные антропонимические мужские образы, эт</w:t>
      </w:r>
      <w:r w:rsidRPr="005F4E0B">
        <w:rPr>
          <w:rFonts w:ascii="Times New Roman" w:eastAsia="Times New Roman" w:hAnsi="Times New Roman" w:cs="Times New Roman"/>
          <w:color w:val="000000"/>
          <w:kern w:val="0"/>
          <w:sz w:val="21"/>
          <w:szCs w:val="21"/>
          <w:lang w:eastAsia="ru-RU" w:bidi="ru-RU"/>
        </w:rPr>
        <w:softHyphen/>
        <w:t>нокультурные антропонимические антропоморфные образы.</w:t>
      </w:r>
    </w:p>
    <w:p w:rsidR="005F4E0B" w:rsidRPr="005F4E0B" w:rsidRDefault="005F4E0B" w:rsidP="005F4E0B">
      <w:pPr>
        <w:numPr>
          <w:ilvl w:val="0"/>
          <w:numId w:val="22"/>
        </w:numPr>
        <w:tabs>
          <w:tab w:val="clear" w:pos="709"/>
          <w:tab w:val="left" w:pos="1520"/>
        </w:tabs>
        <w:suppressAutoHyphens w:val="0"/>
        <w:spacing w:after="0" w:line="373" w:lineRule="exact"/>
        <w:ind w:left="560" w:right="280" w:firstLine="360"/>
        <w:jc w:val="left"/>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 xml:space="preserve">Этнокультурные антропонимические детские образы </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Daumenlutscher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Konrad</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bose</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Friederich</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fliegende</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Robert</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Hansguckindieluft</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Hansel</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und</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Gretel</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Max</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und</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Moritz</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Paulinchen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Struwwelpeter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Suppen</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Kaspar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Zappelphilipp</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другие) репрезентируют представления носителей немецкой культуры о негативных образцах пове</w:t>
      </w:r>
      <w:r w:rsidRPr="005F4E0B">
        <w:rPr>
          <w:rFonts w:ascii="Times New Roman" w:eastAsia="Times New Roman" w:hAnsi="Times New Roman" w:cs="Times New Roman"/>
          <w:color w:val="000000"/>
          <w:kern w:val="0"/>
          <w:sz w:val="21"/>
          <w:szCs w:val="21"/>
          <w:lang w:eastAsia="ru-RU" w:bidi="ru-RU"/>
        </w:rPr>
        <w:softHyphen/>
        <w:t>дения детей. Вербализуются данные образы в немецком языке собственно антропонимами, то есть единицами, которые используются исключительно для номинации человека и имеют в своем составе уменьшительно</w:t>
      </w:r>
      <w:r w:rsidRPr="005F4E0B">
        <w:rPr>
          <w:rFonts w:ascii="Times New Roman" w:eastAsia="Times New Roman" w:hAnsi="Times New Roman" w:cs="Times New Roman"/>
          <w:color w:val="000000"/>
          <w:kern w:val="0"/>
          <w:sz w:val="21"/>
          <w:szCs w:val="21"/>
          <w:lang w:eastAsia="ru-RU" w:bidi="ru-RU"/>
        </w:rPr>
        <w:softHyphen/>
        <w:t>ласкательные суффиксы, части композитов, прилагательные и существи</w:t>
      </w:r>
      <w:r w:rsidRPr="005F4E0B">
        <w:rPr>
          <w:rFonts w:ascii="Times New Roman" w:eastAsia="Times New Roman" w:hAnsi="Times New Roman" w:cs="Times New Roman"/>
          <w:color w:val="000000"/>
          <w:kern w:val="0"/>
          <w:sz w:val="21"/>
          <w:szCs w:val="21"/>
          <w:lang w:eastAsia="ru-RU" w:bidi="ru-RU"/>
        </w:rPr>
        <w:softHyphen/>
        <w:t>тельные, с которыми всегда употребляются данные единицы. Концепту</w:t>
      </w:r>
      <w:r w:rsidRPr="005F4E0B">
        <w:rPr>
          <w:rFonts w:ascii="Times New Roman" w:eastAsia="Times New Roman" w:hAnsi="Times New Roman" w:cs="Times New Roman"/>
          <w:color w:val="000000"/>
          <w:kern w:val="0"/>
          <w:sz w:val="21"/>
          <w:szCs w:val="21"/>
          <w:lang w:eastAsia="ru-RU" w:bidi="ru-RU"/>
        </w:rPr>
        <w:softHyphen/>
        <w:t>альное содержание этнокультурных антропонимических образов детей яв</w:t>
      </w:r>
      <w:r w:rsidRPr="005F4E0B">
        <w:rPr>
          <w:rFonts w:ascii="Times New Roman" w:eastAsia="Times New Roman" w:hAnsi="Times New Roman" w:cs="Times New Roman"/>
          <w:color w:val="000000"/>
          <w:kern w:val="0"/>
          <w:sz w:val="21"/>
          <w:szCs w:val="21"/>
          <w:lang w:eastAsia="ru-RU" w:bidi="ru-RU"/>
        </w:rPr>
        <w:softHyphen/>
        <w:t>ляется основой для употребления номинаций данных образов как средства вторичной языковой репрезентации, а именно, для обозначения свойств человека и феноменов окружающего мира.</w:t>
      </w:r>
    </w:p>
    <w:p w:rsidR="005F4E0B" w:rsidRPr="005F4E0B" w:rsidRDefault="005F4E0B" w:rsidP="005F4E0B">
      <w:pPr>
        <w:numPr>
          <w:ilvl w:val="0"/>
          <w:numId w:val="22"/>
        </w:numPr>
        <w:tabs>
          <w:tab w:val="clear" w:pos="709"/>
          <w:tab w:val="left" w:pos="1199"/>
        </w:tabs>
        <w:suppressAutoHyphens w:val="0"/>
        <w:spacing w:after="0" w:line="373" w:lineRule="exact"/>
        <w:ind w:left="560" w:right="280" w:firstLine="360"/>
        <w:jc w:val="left"/>
        <w:rPr>
          <w:rFonts w:ascii="Times New Roman" w:eastAsia="Times New Roman" w:hAnsi="Times New Roman" w:cs="Times New Roman"/>
          <w:kern w:val="0"/>
          <w:sz w:val="21"/>
          <w:szCs w:val="21"/>
          <w:lang w:eastAsia="ru-RU" w:bidi="ru-RU"/>
        </w:rPr>
        <w:sectPr w:rsidR="005F4E0B" w:rsidRPr="005F4E0B">
          <w:pgSz w:w="11900" w:h="16840"/>
          <w:pgMar w:top="1644" w:right="2255" w:bottom="1644"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 xml:space="preserve">Этнокультурные антропонимические женские образы </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Aschenputtel</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Aschenbrodel</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Domroschen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Loreley</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Rapunzel</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Schneewitchen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Kriemhild</w:t>
      </w:r>
      <w:r w:rsidRPr="005F4E0B">
        <w:rPr>
          <w:rFonts w:ascii="Times New Roman" w:eastAsia="Times New Roman" w:hAnsi="Times New Roman" w:cs="Times New Roman"/>
          <w:color w:val="000000"/>
          <w:kern w:val="0"/>
          <w:sz w:val="21"/>
          <w:szCs w:val="21"/>
          <w:lang w:eastAsia="en-US" w:bidi="en-US"/>
        </w:rPr>
        <w:t>,</w:t>
      </w:r>
    </w:p>
    <w:p w:rsidR="005F4E0B" w:rsidRPr="005F4E0B" w:rsidRDefault="005F4E0B" w:rsidP="005F4E0B">
      <w:pPr>
        <w:tabs>
          <w:tab w:val="clear" w:pos="709"/>
        </w:tabs>
        <w:suppressAutoHyphens w:val="0"/>
        <w:spacing w:after="0" w:line="373" w:lineRule="exact"/>
        <w:ind w:left="560" w:right="300" w:firstLine="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val="en-US" w:eastAsia="en-US" w:bidi="en-US"/>
        </w:rPr>
        <w:t>Brunhild</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Lieschen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Muller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другие) репрезентируют представления носите</w:t>
      </w:r>
      <w:r w:rsidRPr="005F4E0B">
        <w:rPr>
          <w:rFonts w:ascii="Times New Roman" w:eastAsia="Times New Roman" w:hAnsi="Times New Roman" w:cs="Times New Roman"/>
          <w:color w:val="000000"/>
          <w:kern w:val="0"/>
          <w:sz w:val="21"/>
          <w:szCs w:val="21"/>
          <w:lang w:eastAsia="ru-RU" w:bidi="ru-RU"/>
        </w:rPr>
        <w:softHyphen/>
        <w:t>лей немецкой культуры о красоте и роли женщины в обществе. В немец</w:t>
      </w:r>
      <w:r w:rsidRPr="005F4E0B">
        <w:rPr>
          <w:rFonts w:ascii="Times New Roman" w:eastAsia="Times New Roman" w:hAnsi="Times New Roman" w:cs="Times New Roman"/>
          <w:color w:val="000000"/>
          <w:kern w:val="0"/>
          <w:sz w:val="21"/>
          <w:szCs w:val="21"/>
          <w:lang w:eastAsia="ru-RU" w:bidi="ru-RU"/>
        </w:rPr>
        <w:softHyphen/>
        <w:t>ком языке данные образы представлены большей частью мифоантропони- мами, то есть ономастическими единицами, не входящими в антропоними- ком немецкого языка и не предназначенными для именования человека. В своем составе единицы, репрезентирующие женские образы, содержат элементы, обладающие свойством отражать часть признаков данных кон</w:t>
      </w:r>
      <w:r w:rsidRPr="005F4E0B">
        <w:rPr>
          <w:rFonts w:ascii="Times New Roman" w:eastAsia="Times New Roman" w:hAnsi="Times New Roman" w:cs="Times New Roman"/>
          <w:color w:val="000000"/>
          <w:kern w:val="0"/>
          <w:sz w:val="21"/>
          <w:szCs w:val="21"/>
          <w:lang w:eastAsia="ru-RU" w:bidi="ru-RU"/>
        </w:rPr>
        <w:softHyphen/>
        <w:t>цептов. Концептуальное содержание этнокультурных антропонимических женских образов является основой осмысления различных концептуаль</w:t>
      </w:r>
      <w:r w:rsidRPr="005F4E0B">
        <w:rPr>
          <w:rFonts w:ascii="Times New Roman" w:eastAsia="Times New Roman" w:hAnsi="Times New Roman" w:cs="Times New Roman"/>
          <w:color w:val="000000"/>
          <w:kern w:val="0"/>
          <w:sz w:val="21"/>
          <w:szCs w:val="21"/>
          <w:lang w:eastAsia="ru-RU" w:bidi="ru-RU"/>
        </w:rPr>
        <w:softHyphen/>
        <w:t>ных сфер, в частности, свойств и качеств человека, предметов и объектов окружающего мира, ситуаций и состояний, качеств и свойств предметов и объектов окружающего мира.</w:t>
      </w:r>
    </w:p>
    <w:p w:rsidR="005F4E0B" w:rsidRPr="005F4E0B" w:rsidRDefault="005F4E0B" w:rsidP="005F4E0B">
      <w:pPr>
        <w:numPr>
          <w:ilvl w:val="0"/>
          <w:numId w:val="22"/>
        </w:numPr>
        <w:tabs>
          <w:tab w:val="clear" w:pos="709"/>
          <w:tab w:val="left" w:pos="1226"/>
        </w:tabs>
        <w:suppressAutoHyphens w:val="0"/>
        <w:spacing w:after="0" w:line="373" w:lineRule="exact"/>
        <w:ind w:left="560" w:right="300" w:firstLine="360"/>
        <w:jc w:val="left"/>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 xml:space="preserve">Этнокультурные антропонимические мужские образы </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Konrad</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Ade</w:t>
      </w:r>
      <w:r w:rsidRPr="005F4E0B">
        <w:rPr>
          <w:rFonts w:ascii="Times New Roman" w:eastAsia="Times New Roman" w:hAnsi="Times New Roman" w:cs="Times New Roman"/>
          <w:color w:val="000000"/>
          <w:kern w:val="0"/>
          <w:sz w:val="21"/>
          <w:szCs w:val="21"/>
          <w:lang w:eastAsia="en-US" w:bidi="en-US"/>
        </w:rPr>
        <w:softHyphen/>
      </w:r>
      <w:r w:rsidRPr="005F4E0B">
        <w:rPr>
          <w:rFonts w:ascii="Times New Roman" w:eastAsia="Times New Roman" w:hAnsi="Times New Roman" w:cs="Times New Roman"/>
          <w:color w:val="000000"/>
          <w:kern w:val="0"/>
          <w:sz w:val="21"/>
          <w:szCs w:val="21"/>
          <w:lang w:val="en-US" w:eastAsia="en-US" w:bidi="en-US"/>
        </w:rPr>
        <w:t>nauer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Adam</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Ries</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Hans</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Hans</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Dampf</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in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alien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Gassen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Hanswurst</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deutscher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Michel</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Otto</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Normalverbraucher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getreuer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Eckart</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другие) представляют со</w:t>
      </w:r>
      <w:r w:rsidRPr="005F4E0B">
        <w:rPr>
          <w:rFonts w:ascii="Times New Roman" w:eastAsia="Times New Roman" w:hAnsi="Times New Roman" w:cs="Times New Roman"/>
          <w:color w:val="000000"/>
          <w:kern w:val="0"/>
          <w:sz w:val="21"/>
          <w:szCs w:val="21"/>
          <w:lang w:eastAsia="ru-RU" w:bidi="ru-RU"/>
        </w:rPr>
        <w:softHyphen/>
        <w:t>бой образы исторических личностей, а также образы персонажей из худо</w:t>
      </w:r>
      <w:r w:rsidRPr="005F4E0B">
        <w:rPr>
          <w:rFonts w:ascii="Times New Roman" w:eastAsia="Times New Roman" w:hAnsi="Times New Roman" w:cs="Times New Roman"/>
          <w:color w:val="000000"/>
          <w:kern w:val="0"/>
          <w:sz w:val="21"/>
          <w:szCs w:val="21"/>
          <w:lang w:eastAsia="ru-RU" w:bidi="ru-RU"/>
        </w:rPr>
        <w:softHyphen/>
        <w:t>жественных произведений, репрезентируемые соответственно как реалио- нимами, так и мифоантропонимами. Концептуальное содержание этно</w:t>
      </w:r>
      <w:r w:rsidRPr="005F4E0B">
        <w:rPr>
          <w:rFonts w:ascii="Times New Roman" w:eastAsia="Times New Roman" w:hAnsi="Times New Roman" w:cs="Times New Roman"/>
          <w:color w:val="000000"/>
          <w:kern w:val="0"/>
          <w:sz w:val="21"/>
          <w:szCs w:val="21"/>
          <w:lang w:eastAsia="ru-RU" w:bidi="ru-RU"/>
        </w:rPr>
        <w:softHyphen/>
        <w:t>культурных антропонимических мужских образов является основой вто</w:t>
      </w:r>
      <w:r w:rsidRPr="005F4E0B">
        <w:rPr>
          <w:rFonts w:ascii="Times New Roman" w:eastAsia="Times New Roman" w:hAnsi="Times New Roman" w:cs="Times New Roman"/>
          <w:color w:val="000000"/>
          <w:kern w:val="0"/>
          <w:sz w:val="21"/>
          <w:szCs w:val="21"/>
          <w:lang w:eastAsia="ru-RU" w:bidi="ru-RU"/>
        </w:rPr>
        <w:softHyphen/>
        <w:t>ричной репрезентации в семантическом пространстве немецкогго языка в языке. Используясь вторично, реалионимы и мифоантропонимы, репрезен</w:t>
      </w:r>
      <w:r w:rsidRPr="005F4E0B">
        <w:rPr>
          <w:rFonts w:ascii="Times New Roman" w:eastAsia="Times New Roman" w:hAnsi="Times New Roman" w:cs="Times New Roman"/>
          <w:color w:val="000000"/>
          <w:kern w:val="0"/>
          <w:sz w:val="21"/>
          <w:szCs w:val="21"/>
          <w:lang w:eastAsia="ru-RU" w:bidi="ru-RU"/>
        </w:rPr>
        <w:softHyphen/>
        <w:t>тирующие этнокультурные антропонимические мужские образы, обозна</w:t>
      </w:r>
      <w:r w:rsidRPr="005F4E0B">
        <w:rPr>
          <w:rFonts w:ascii="Times New Roman" w:eastAsia="Times New Roman" w:hAnsi="Times New Roman" w:cs="Times New Roman"/>
          <w:color w:val="000000"/>
          <w:kern w:val="0"/>
          <w:sz w:val="21"/>
          <w:szCs w:val="21"/>
          <w:lang w:eastAsia="ru-RU" w:bidi="ru-RU"/>
        </w:rPr>
        <w:softHyphen/>
        <w:t>чают в немецком языке свойства человека, феномены окружающей дейст</w:t>
      </w:r>
      <w:r w:rsidRPr="005F4E0B">
        <w:rPr>
          <w:rFonts w:ascii="Times New Roman" w:eastAsia="Times New Roman" w:hAnsi="Times New Roman" w:cs="Times New Roman"/>
          <w:color w:val="000000"/>
          <w:kern w:val="0"/>
          <w:sz w:val="21"/>
          <w:szCs w:val="21"/>
          <w:lang w:eastAsia="ru-RU" w:bidi="ru-RU"/>
        </w:rPr>
        <w:softHyphen/>
        <w:t>вительности, способ действия.</w:t>
      </w:r>
    </w:p>
    <w:p w:rsidR="005F4E0B" w:rsidRPr="005F4E0B" w:rsidRDefault="005F4E0B" w:rsidP="005F4E0B">
      <w:pPr>
        <w:numPr>
          <w:ilvl w:val="0"/>
          <w:numId w:val="22"/>
        </w:numPr>
        <w:tabs>
          <w:tab w:val="clear" w:pos="709"/>
          <w:tab w:val="left" w:pos="1226"/>
        </w:tabs>
        <w:suppressAutoHyphens w:val="0"/>
        <w:spacing w:after="0" w:line="373" w:lineRule="exact"/>
        <w:ind w:left="560" w:right="300" w:firstLine="360"/>
        <w:jc w:val="left"/>
        <w:rPr>
          <w:rFonts w:ascii="Times New Roman" w:eastAsia="Times New Roman" w:hAnsi="Times New Roman" w:cs="Times New Roman"/>
          <w:kern w:val="0"/>
          <w:sz w:val="21"/>
          <w:szCs w:val="21"/>
          <w:lang w:eastAsia="ru-RU" w:bidi="ru-RU"/>
        </w:rPr>
        <w:sectPr w:rsidR="005F4E0B" w:rsidRPr="005F4E0B">
          <w:pgSz w:w="11900" w:h="16840"/>
          <w:pgMar w:top="1644" w:right="2255" w:bottom="1644"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 xml:space="preserve">Этнокультурные антропонимические антропоморфные образы </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Rumpelstilzchen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Heinzelmannchen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Riibezahl</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Wilder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Mann</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Erlkonig</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eastAsia="ru-RU" w:bidi="ru-RU"/>
        </w:rPr>
        <w:t>и дру</w:t>
      </w:r>
      <w:r w:rsidRPr="005F4E0B">
        <w:rPr>
          <w:rFonts w:ascii="Times New Roman" w:eastAsia="Times New Roman" w:hAnsi="Times New Roman" w:cs="Times New Roman"/>
          <w:color w:val="000000"/>
          <w:kern w:val="0"/>
          <w:sz w:val="21"/>
          <w:szCs w:val="21"/>
          <w:lang w:eastAsia="ru-RU" w:bidi="ru-RU"/>
        </w:rPr>
        <w:softHyphen/>
        <w:t>гие) являются образами сказочных или мифических существ, которые об</w:t>
      </w:r>
      <w:r w:rsidRPr="005F4E0B">
        <w:rPr>
          <w:rFonts w:ascii="Times New Roman" w:eastAsia="Times New Roman" w:hAnsi="Times New Roman" w:cs="Times New Roman"/>
          <w:color w:val="000000"/>
          <w:kern w:val="0"/>
          <w:sz w:val="21"/>
          <w:szCs w:val="21"/>
          <w:lang w:eastAsia="ru-RU" w:bidi="ru-RU"/>
        </w:rPr>
        <w:softHyphen/>
        <w:t>ладают всеми признаками человека, однако, качество данных признаков не совпадает с человеческими (например, слишком маленький или слишком</w:t>
      </w:r>
    </w:p>
    <w:p w:rsidR="005F4E0B" w:rsidRPr="005F4E0B" w:rsidRDefault="005F4E0B" w:rsidP="005F4E0B">
      <w:pPr>
        <w:tabs>
          <w:tab w:val="clear" w:pos="709"/>
        </w:tabs>
        <w:suppressAutoHyphens w:val="0"/>
        <w:spacing w:after="0" w:line="373" w:lineRule="exact"/>
        <w:ind w:left="560" w:right="300" w:firstLine="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большой рост, наличие на теле волос и так далее). Данные образы вербали</w:t>
      </w:r>
      <w:r w:rsidRPr="005F4E0B">
        <w:rPr>
          <w:rFonts w:ascii="Times New Roman" w:eastAsia="Times New Roman" w:hAnsi="Times New Roman" w:cs="Times New Roman"/>
          <w:color w:val="000000"/>
          <w:kern w:val="0"/>
          <w:sz w:val="21"/>
          <w:szCs w:val="21"/>
          <w:lang w:eastAsia="ru-RU" w:bidi="ru-RU"/>
        </w:rPr>
        <w:softHyphen/>
        <w:t>зуются в немецком языке мифоперсонимами и репрезентируют представ</w:t>
      </w:r>
      <w:r w:rsidRPr="005F4E0B">
        <w:rPr>
          <w:rFonts w:ascii="Times New Roman" w:eastAsia="Times New Roman" w:hAnsi="Times New Roman" w:cs="Times New Roman"/>
          <w:color w:val="000000"/>
          <w:kern w:val="0"/>
          <w:sz w:val="21"/>
          <w:szCs w:val="21"/>
          <w:lang w:eastAsia="ru-RU" w:bidi="ru-RU"/>
        </w:rPr>
        <w:softHyphen/>
        <w:t>ление носителей немецкой культуры о силах природы, а также непонятных и необъяснимых силах, которые предстают в человекоподобном облике и оказывают на человека положительное или отрицательное воздействие. Посредством номинаций данных образов происходит вторичная языковая репрезентация качеств человека, а также свойств объектов окружающей действительности.</w:t>
      </w:r>
    </w:p>
    <w:p w:rsidR="005F4E0B" w:rsidRPr="005F4E0B" w:rsidRDefault="005F4E0B" w:rsidP="005F4E0B">
      <w:pPr>
        <w:numPr>
          <w:ilvl w:val="0"/>
          <w:numId w:val="22"/>
        </w:numPr>
        <w:tabs>
          <w:tab w:val="clear" w:pos="709"/>
          <w:tab w:val="left" w:pos="1194"/>
        </w:tabs>
        <w:suppressAutoHyphens w:val="0"/>
        <w:spacing w:after="0" w:line="373" w:lineRule="exact"/>
        <w:ind w:left="560" w:right="300" w:firstLine="360"/>
        <w:jc w:val="left"/>
        <w:rPr>
          <w:rFonts w:ascii="Times New Roman" w:eastAsia="Times New Roman" w:hAnsi="Times New Roman" w:cs="Times New Roman"/>
          <w:kern w:val="0"/>
          <w:sz w:val="21"/>
          <w:szCs w:val="21"/>
          <w:lang w:eastAsia="ru-RU" w:bidi="ru-RU"/>
        </w:rPr>
        <w:sectPr w:rsidR="005F4E0B" w:rsidRPr="005F4E0B">
          <w:pgSz w:w="11900" w:h="16840"/>
          <w:pgMar w:top="1672" w:right="2255" w:bottom="1672"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Проанализировав особенности репрезентации выделенных в данной работе групп этнокультурных антропонимических образов в немецком языке, а также особенности функционирования единиц, репрезентирую</w:t>
      </w:r>
      <w:r w:rsidRPr="005F4E0B">
        <w:rPr>
          <w:rFonts w:ascii="Times New Roman" w:eastAsia="Times New Roman" w:hAnsi="Times New Roman" w:cs="Times New Roman"/>
          <w:color w:val="000000"/>
          <w:kern w:val="0"/>
          <w:sz w:val="21"/>
          <w:szCs w:val="21"/>
          <w:lang w:eastAsia="ru-RU" w:bidi="ru-RU"/>
        </w:rPr>
        <w:softHyphen/>
        <w:t>щих их, можно сделать вывод о том, что концептуальное содержание этно</w:t>
      </w:r>
      <w:r w:rsidRPr="005F4E0B">
        <w:rPr>
          <w:rFonts w:ascii="Times New Roman" w:eastAsia="Times New Roman" w:hAnsi="Times New Roman" w:cs="Times New Roman"/>
          <w:color w:val="000000"/>
          <w:kern w:val="0"/>
          <w:sz w:val="21"/>
          <w:szCs w:val="21"/>
          <w:lang w:eastAsia="ru-RU" w:bidi="ru-RU"/>
        </w:rPr>
        <w:softHyphen/>
        <w:t>культурных антропонимических образов является основой для вторичных явлений, возникающих в семантическом пространстве немецкого языка и позволяющих использовать номинации данных образов как средство вто</w:t>
      </w:r>
      <w:r w:rsidRPr="005F4E0B">
        <w:rPr>
          <w:rFonts w:ascii="Times New Roman" w:eastAsia="Times New Roman" w:hAnsi="Times New Roman" w:cs="Times New Roman"/>
          <w:color w:val="000000"/>
          <w:kern w:val="0"/>
          <w:sz w:val="21"/>
          <w:szCs w:val="21"/>
          <w:lang w:eastAsia="ru-RU" w:bidi="ru-RU"/>
        </w:rPr>
        <w:softHyphen/>
        <w:t>ричной языковой репрезентации для обозначения феноменов окружающей действительности и их свойств, качеств человека, процессов и состояний, то есть антропонимические единицы, репрезентирующие этнокультурные антропонимические образы, развивают производные значения на основе этномаркированного смыслового содержания описываемых в данной рабо</w:t>
      </w:r>
      <w:r w:rsidRPr="005F4E0B">
        <w:rPr>
          <w:rFonts w:ascii="Times New Roman" w:eastAsia="Times New Roman" w:hAnsi="Times New Roman" w:cs="Times New Roman"/>
          <w:color w:val="000000"/>
          <w:kern w:val="0"/>
          <w:sz w:val="21"/>
          <w:szCs w:val="21"/>
          <w:lang w:eastAsia="ru-RU" w:bidi="ru-RU"/>
        </w:rPr>
        <w:softHyphen/>
        <w:t>те концептов.</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Проведенное исследование этнокультурных антропонимических обра</w:t>
      </w:r>
      <w:r w:rsidRPr="005F4E0B">
        <w:rPr>
          <w:rFonts w:ascii="Times New Roman" w:eastAsia="Times New Roman" w:hAnsi="Times New Roman" w:cs="Times New Roman"/>
          <w:color w:val="000000"/>
          <w:kern w:val="0"/>
          <w:sz w:val="21"/>
          <w:szCs w:val="21"/>
          <w:lang w:eastAsia="ru-RU" w:bidi="ru-RU"/>
        </w:rPr>
        <w:softHyphen/>
        <w:t>зов, выполненное на материале немецкого языка, позволяет сделать ряд теоретических обобщений и практических результатов, которые будут представлены далее.</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Достижение цели настоящей научной работы было обеспечено обра</w:t>
      </w:r>
      <w:r w:rsidRPr="005F4E0B">
        <w:rPr>
          <w:rFonts w:ascii="Times New Roman" w:eastAsia="Times New Roman" w:hAnsi="Times New Roman" w:cs="Times New Roman"/>
          <w:color w:val="000000"/>
          <w:kern w:val="0"/>
          <w:sz w:val="21"/>
          <w:szCs w:val="21"/>
          <w:lang w:eastAsia="ru-RU" w:bidi="ru-RU"/>
        </w:rPr>
        <w:softHyphen/>
        <w:t>щением к методологической базе актуальных лингвистических направле</w:t>
      </w:r>
      <w:r w:rsidRPr="005F4E0B">
        <w:rPr>
          <w:rFonts w:ascii="Times New Roman" w:eastAsia="Times New Roman" w:hAnsi="Times New Roman" w:cs="Times New Roman"/>
          <w:color w:val="000000"/>
          <w:kern w:val="0"/>
          <w:sz w:val="21"/>
          <w:szCs w:val="21"/>
          <w:lang w:eastAsia="ru-RU" w:bidi="ru-RU"/>
        </w:rPr>
        <w:softHyphen/>
        <w:t>ний: лингвокультурологии и когнитивной лингвистки. На разнообразном иллюстративном материале посредством разработанного терминологиче</w:t>
      </w:r>
      <w:r w:rsidRPr="005F4E0B">
        <w:rPr>
          <w:rFonts w:ascii="Times New Roman" w:eastAsia="Times New Roman" w:hAnsi="Times New Roman" w:cs="Times New Roman"/>
          <w:color w:val="000000"/>
          <w:kern w:val="0"/>
          <w:sz w:val="21"/>
          <w:szCs w:val="21"/>
          <w:lang w:eastAsia="ru-RU" w:bidi="ru-RU"/>
        </w:rPr>
        <w:softHyphen/>
        <w:t>ского аппарата и с помощью предлагаемых методов исследования языко</w:t>
      </w:r>
      <w:r w:rsidRPr="005F4E0B">
        <w:rPr>
          <w:rFonts w:ascii="Times New Roman" w:eastAsia="Times New Roman" w:hAnsi="Times New Roman" w:cs="Times New Roman"/>
          <w:color w:val="000000"/>
          <w:kern w:val="0"/>
          <w:sz w:val="21"/>
          <w:szCs w:val="21"/>
          <w:lang w:eastAsia="ru-RU" w:bidi="ru-RU"/>
        </w:rPr>
        <w:softHyphen/>
        <w:t>вого материала были описаны механизмы и способы репрезентации этно</w:t>
      </w:r>
      <w:r w:rsidRPr="005F4E0B">
        <w:rPr>
          <w:rFonts w:ascii="Times New Roman" w:eastAsia="Times New Roman" w:hAnsi="Times New Roman" w:cs="Times New Roman"/>
          <w:color w:val="000000"/>
          <w:kern w:val="0"/>
          <w:sz w:val="21"/>
          <w:szCs w:val="21"/>
          <w:lang w:eastAsia="ru-RU" w:bidi="ru-RU"/>
        </w:rPr>
        <w:softHyphen/>
        <w:t>культурных антропонимических образов в семантическом пространстве немецкого языка.</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Опираясь на разработанные в когнитивной лингвистике типологии концептов, было дано определение понятию этнокультурного антропони- мического образа, который представляет собой актуальный концепт, обла</w:t>
      </w:r>
      <w:r w:rsidRPr="005F4E0B">
        <w:rPr>
          <w:rFonts w:ascii="Times New Roman" w:eastAsia="Times New Roman" w:hAnsi="Times New Roman" w:cs="Times New Roman"/>
          <w:color w:val="000000"/>
          <w:kern w:val="0"/>
          <w:sz w:val="21"/>
          <w:szCs w:val="21"/>
          <w:lang w:eastAsia="ru-RU" w:bidi="ru-RU"/>
        </w:rPr>
        <w:softHyphen/>
        <w:t>дающий уникальностью и национальной неповторимостью, содержащий этнокультурные компоненты, отражающие немецкую национальную спе</w:t>
      </w:r>
      <w:r w:rsidRPr="005F4E0B">
        <w:rPr>
          <w:rFonts w:ascii="Times New Roman" w:eastAsia="Times New Roman" w:hAnsi="Times New Roman" w:cs="Times New Roman"/>
          <w:color w:val="000000"/>
          <w:kern w:val="0"/>
          <w:sz w:val="21"/>
          <w:szCs w:val="21"/>
          <w:lang w:eastAsia="ru-RU" w:bidi="ru-RU"/>
        </w:rPr>
        <w:softHyphen/>
        <w:t>цифику. Посредством исследования лексических значений единиц, репре</w:t>
      </w:r>
      <w:r w:rsidRPr="005F4E0B">
        <w:rPr>
          <w:rFonts w:ascii="Times New Roman" w:eastAsia="Times New Roman" w:hAnsi="Times New Roman" w:cs="Times New Roman"/>
          <w:color w:val="000000"/>
          <w:kern w:val="0"/>
          <w:sz w:val="21"/>
          <w:szCs w:val="21"/>
          <w:lang w:eastAsia="ru-RU" w:bidi="ru-RU"/>
        </w:rPr>
        <w:softHyphen/>
        <w:t>зентирующих соответствующие концепты-образы, было выявлено, что их этнокультурно маркированное содержание служит средством вторичной концептуализации тех или иных феноменов окружающей действительно</w:t>
      </w:r>
      <w:r w:rsidRPr="005F4E0B">
        <w:rPr>
          <w:rFonts w:ascii="Times New Roman" w:eastAsia="Times New Roman" w:hAnsi="Times New Roman" w:cs="Times New Roman"/>
          <w:color w:val="000000"/>
          <w:kern w:val="0"/>
          <w:sz w:val="21"/>
          <w:szCs w:val="21"/>
          <w:lang w:eastAsia="ru-RU" w:bidi="ru-RU"/>
        </w:rPr>
        <w:softHyphen/>
        <w:t>сти. В результате данного процесса формируются производные значения антропонимических единиц, которые выступают в качестве языковых ре</w:t>
      </w:r>
      <w:r w:rsidRPr="005F4E0B">
        <w:rPr>
          <w:rFonts w:ascii="Times New Roman" w:eastAsia="Times New Roman" w:hAnsi="Times New Roman" w:cs="Times New Roman"/>
          <w:color w:val="000000"/>
          <w:kern w:val="0"/>
          <w:sz w:val="21"/>
          <w:szCs w:val="21"/>
          <w:lang w:eastAsia="ru-RU" w:bidi="ru-RU"/>
        </w:rPr>
        <w:softHyphen/>
        <w:t>презентантов этнокультурных антропонимических образов.</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sectPr w:rsidR="005F4E0B" w:rsidRPr="005F4E0B">
          <w:footerReference w:type="default" r:id="rId15"/>
          <w:headerReference w:type="first" r:id="rId16"/>
          <w:footerReference w:type="first" r:id="rId17"/>
          <w:pgSz w:w="11900" w:h="16840"/>
          <w:pgMar w:top="2026" w:right="2255" w:bottom="2026" w:left="1733" w:header="0" w:footer="3" w:gutter="0"/>
          <w:cols w:space="720"/>
          <w:noEndnote/>
          <w:titlePg/>
          <w:docGrid w:linePitch="360"/>
        </w:sectPr>
      </w:pPr>
      <w:r w:rsidRPr="005F4E0B">
        <w:rPr>
          <w:rFonts w:ascii="Times New Roman" w:eastAsia="Times New Roman" w:hAnsi="Times New Roman" w:cs="Times New Roman"/>
          <w:color w:val="000000"/>
          <w:kern w:val="0"/>
          <w:sz w:val="21"/>
          <w:szCs w:val="21"/>
          <w:lang w:eastAsia="ru-RU" w:bidi="ru-RU"/>
        </w:rPr>
        <w:t>Опираясь на концептуальное содержание этнокультурных антропони</w:t>
      </w:r>
      <w:r w:rsidRPr="005F4E0B">
        <w:rPr>
          <w:rFonts w:ascii="Times New Roman" w:eastAsia="Times New Roman" w:hAnsi="Times New Roman" w:cs="Times New Roman"/>
          <w:color w:val="000000"/>
          <w:kern w:val="0"/>
          <w:sz w:val="21"/>
          <w:szCs w:val="21"/>
          <w:lang w:eastAsia="ru-RU" w:bidi="ru-RU"/>
        </w:rPr>
        <w:softHyphen/>
        <w:t>мических образов, а также применяя фреймовый анализ, в данной работе были классифицированы этнокультурные антропонимические образы. Элементами данной классификации являются следующие типы концептов:</w:t>
      </w:r>
    </w:p>
    <w:p w:rsidR="005F4E0B" w:rsidRPr="005F4E0B" w:rsidRDefault="005F4E0B" w:rsidP="005F4E0B">
      <w:pPr>
        <w:tabs>
          <w:tab w:val="clear" w:pos="709"/>
        </w:tabs>
        <w:suppressAutoHyphens w:val="0"/>
        <w:spacing w:after="0" w:line="373" w:lineRule="exact"/>
        <w:ind w:left="560" w:right="280" w:firstLine="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детские образы, этнокультурные ан- тропонимические женские образы, этнокультурные антропонимические мужские образы, этнокультурные антропонимические антропоморфные образы. Каждый из перечисленных типов обладает своими особенностями, которые определяются концептуальным содержанием исследуемых в дан</w:t>
      </w:r>
      <w:r w:rsidRPr="005F4E0B">
        <w:rPr>
          <w:rFonts w:ascii="Times New Roman" w:eastAsia="Times New Roman" w:hAnsi="Times New Roman" w:cs="Times New Roman"/>
          <w:color w:val="000000"/>
          <w:kern w:val="0"/>
          <w:sz w:val="21"/>
          <w:szCs w:val="21"/>
          <w:lang w:eastAsia="ru-RU" w:bidi="ru-RU"/>
        </w:rPr>
        <w:softHyphen/>
        <w:t>ной работе концептов-образов.</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детские образы представляют со</w:t>
      </w:r>
      <w:r w:rsidRPr="005F4E0B">
        <w:rPr>
          <w:rFonts w:ascii="Times New Roman" w:eastAsia="Times New Roman" w:hAnsi="Times New Roman" w:cs="Times New Roman"/>
          <w:color w:val="000000"/>
          <w:kern w:val="0"/>
          <w:sz w:val="21"/>
          <w:szCs w:val="21"/>
          <w:lang w:eastAsia="ru-RU" w:bidi="ru-RU"/>
        </w:rPr>
        <w:softHyphen/>
        <w:t>бой образы персонажей детской литературы, то есть большинство образов детей являются вымышленными. Они репрезентируют в немецком куль</w:t>
      </w:r>
      <w:r w:rsidRPr="005F4E0B">
        <w:rPr>
          <w:rFonts w:ascii="Times New Roman" w:eastAsia="Times New Roman" w:hAnsi="Times New Roman" w:cs="Times New Roman"/>
          <w:color w:val="000000"/>
          <w:kern w:val="0"/>
          <w:sz w:val="21"/>
          <w:szCs w:val="21"/>
          <w:lang w:eastAsia="ru-RU" w:bidi="ru-RU"/>
        </w:rPr>
        <w:softHyphen/>
        <w:t>турном пространстве образцы поведения детей, которым в большинстве случаев не нужно следовать.</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женские образы отражают пред</w:t>
      </w:r>
      <w:r w:rsidRPr="005F4E0B">
        <w:rPr>
          <w:rFonts w:ascii="Times New Roman" w:eastAsia="Times New Roman" w:hAnsi="Times New Roman" w:cs="Times New Roman"/>
          <w:color w:val="000000"/>
          <w:kern w:val="0"/>
          <w:sz w:val="21"/>
          <w:szCs w:val="21"/>
          <w:lang w:eastAsia="ru-RU" w:bidi="ru-RU"/>
        </w:rPr>
        <w:softHyphen/>
        <w:t>ставления немцев о роли и значении женщины в обществе. Большинство концептов данного типа имеют в своем содержании признак ‘красивая’, который свидетельствует о том, что женские образы являются представле</w:t>
      </w:r>
      <w:r w:rsidRPr="005F4E0B">
        <w:rPr>
          <w:rFonts w:ascii="Times New Roman" w:eastAsia="Times New Roman" w:hAnsi="Times New Roman" w:cs="Times New Roman"/>
          <w:color w:val="000000"/>
          <w:kern w:val="0"/>
          <w:sz w:val="21"/>
          <w:szCs w:val="21"/>
          <w:lang w:eastAsia="ru-RU" w:bidi="ru-RU"/>
        </w:rPr>
        <w:softHyphen/>
        <w:t>нием носителей немецкой культуры о физической женской красоте. Стоит отметить также еще одну особенность этнокультурных антропонимиче- ских женских образов, которая заключается в том, что все образы связы</w:t>
      </w:r>
      <w:r w:rsidRPr="005F4E0B">
        <w:rPr>
          <w:rFonts w:ascii="Times New Roman" w:eastAsia="Times New Roman" w:hAnsi="Times New Roman" w:cs="Times New Roman"/>
          <w:color w:val="000000"/>
          <w:kern w:val="0"/>
          <w:sz w:val="21"/>
          <w:szCs w:val="21"/>
          <w:lang w:eastAsia="ru-RU" w:bidi="ru-RU"/>
        </w:rPr>
        <w:softHyphen/>
        <w:t>вают два мотива: любовный мотив и мотив замужества. Данный класс эт</w:t>
      </w:r>
      <w:r w:rsidRPr="005F4E0B">
        <w:rPr>
          <w:rFonts w:ascii="Times New Roman" w:eastAsia="Times New Roman" w:hAnsi="Times New Roman" w:cs="Times New Roman"/>
          <w:color w:val="000000"/>
          <w:kern w:val="0"/>
          <w:sz w:val="21"/>
          <w:szCs w:val="21"/>
          <w:lang w:eastAsia="ru-RU" w:bidi="ru-RU"/>
        </w:rPr>
        <w:softHyphen/>
        <w:t>нокультурных антропонимических образов вербализуется в языке посред</w:t>
      </w:r>
      <w:r w:rsidRPr="005F4E0B">
        <w:rPr>
          <w:rFonts w:ascii="Times New Roman" w:eastAsia="Times New Roman" w:hAnsi="Times New Roman" w:cs="Times New Roman"/>
          <w:color w:val="000000"/>
          <w:kern w:val="0"/>
          <w:sz w:val="21"/>
          <w:szCs w:val="21"/>
          <w:lang w:eastAsia="ru-RU" w:bidi="ru-RU"/>
        </w:rPr>
        <w:softHyphen/>
        <w:t>ством мифоантропонимов, что обусловлено концептуальным содержанием данных концептов, которые обладают объединяющим их концептуальным признаком ‘вымышленное лицо’.</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sectPr w:rsidR="005F4E0B" w:rsidRPr="005F4E0B">
          <w:pgSz w:w="11900" w:h="16840"/>
          <w:pgMar w:top="1658" w:right="2255" w:bottom="1658"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мужские образы репрезентиру</w:t>
      </w:r>
      <w:r w:rsidRPr="005F4E0B">
        <w:rPr>
          <w:rFonts w:ascii="Times New Roman" w:eastAsia="Times New Roman" w:hAnsi="Times New Roman" w:cs="Times New Roman"/>
          <w:color w:val="000000"/>
          <w:kern w:val="0"/>
          <w:sz w:val="21"/>
          <w:szCs w:val="21"/>
          <w:lang w:eastAsia="ru-RU" w:bidi="ru-RU"/>
        </w:rPr>
        <w:softHyphen/>
        <w:t>ются в немецком языке в большинстве случаев также мифоантропонима- ми, то есть представляют собой образы персонажей художественных про</w:t>
      </w:r>
      <w:r w:rsidRPr="005F4E0B">
        <w:rPr>
          <w:rFonts w:ascii="Times New Roman" w:eastAsia="Times New Roman" w:hAnsi="Times New Roman" w:cs="Times New Roman"/>
          <w:color w:val="000000"/>
          <w:kern w:val="0"/>
          <w:sz w:val="21"/>
          <w:szCs w:val="21"/>
          <w:lang w:eastAsia="ru-RU" w:bidi="ru-RU"/>
        </w:rPr>
        <w:softHyphen/>
        <w:t>изведений. Однако среди них есть концепты, вербализующиеся в немец</w:t>
      </w:r>
      <w:r w:rsidRPr="005F4E0B">
        <w:rPr>
          <w:rFonts w:ascii="Times New Roman" w:eastAsia="Times New Roman" w:hAnsi="Times New Roman" w:cs="Times New Roman"/>
          <w:color w:val="000000"/>
          <w:kern w:val="0"/>
          <w:sz w:val="21"/>
          <w:szCs w:val="21"/>
          <w:lang w:eastAsia="ru-RU" w:bidi="ru-RU"/>
        </w:rPr>
        <w:softHyphen/>
        <w:t>ком языке посредством реалионимов, то есть представляющие собой обра-</w:t>
      </w:r>
    </w:p>
    <w:p w:rsidR="005F4E0B" w:rsidRPr="005F4E0B" w:rsidRDefault="005F4E0B" w:rsidP="005F4E0B">
      <w:pPr>
        <w:tabs>
          <w:tab w:val="clear" w:pos="709"/>
        </w:tabs>
        <w:suppressAutoHyphens w:val="0"/>
        <w:spacing w:after="0" w:line="373" w:lineRule="exact"/>
        <w:ind w:left="560" w:firstLine="0"/>
        <w:jc w:val="left"/>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 xml:space="preserve">зы людей, живших в действительности </w:t>
      </w:r>
      <w:r w:rsidRPr="005F4E0B">
        <w:rPr>
          <w:rFonts w:ascii="Times New Roman" w:eastAsia="Times New Roman" w:hAnsi="Times New Roman" w:cs="Times New Roman"/>
          <w:color w:val="000000"/>
          <w:kern w:val="0"/>
          <w:sz w:val="21"/>
          <w:szCs w:val="21"/>
          <w:lang w:eastAsia="en-US" w:bidi="en-US"/>
        </w:rPr>
        <w:t>(</w:t>
      </w:r>
      <w:r w:rsidRPr="005F4E0B">
        <w:rPr>
          <w:rFonts w:ascii="Times New Roman" w:eastAsia="Times New Roman" w:hAnsi="Times New Roman" w:cs="Times New Roman"/>
          <w:color w:val="000000"/>
          <w:kern w:val="0"/>
          <w:sz w:val="21"/>
          <w:szCs w:val="21"/>
          <w:lang w:val="en-US" w:eastAsia="en-US" w:bidi="en-US"/>
        </w:rPr>
        <w:t>Konrad</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Adenauer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Adam</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Ries</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der</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deutsche</w:t>
      </w:r>
      <w:r w:rsidRPr="005F4E0B">
        <w:rPr>
          <w:rFonts w:ascii="Times New Roman" w:eastAsia="Times New Roman" w:hAnsi="Times New Roman" w:cs="Times New Roman"/>
          <w:color w:val="000000"/>
          <w:kern w:val="0"/>
          <w:sz w:val="21"/>
          <w:szCs w:val="21"/>
          <w:lang w:eastAsia="en-US" w:bidi="en-US"/>
        </w:rPr>
        <w:t xml:space="preserve"> </w:t>
      </w:r>
      <w:r w:rsidRPr="005F4E0B">
        <w:rPr>
          <w:rFonts w:ascii="Times New Roman" w:eastAsia="Times New Roman" w:hAnsi="Times New Roman" w:cs="Times New Roman"/>
          <w:color w:val="000000"/>
          <w:kern w:val="0"/>
          <w:sz w:val="21"/>
          <w:szCs w:val="21"/>
          <w:lang w:val="en-US" w:eastAsia="en-US" w:bidi="en-US"/>
        </w:rPr>
        <w:t>Michel</w:t>
      </w:r>
      <w:r w:rsidRPr="005F4E0B">
        <w:rPr>
          <w:rFonts w:ascii="Times New Roman" w:eastAsia="Times New Roman" w:hAnsi="Times New Roman" w:cs="Times New Roman"/>
          <w:color w:val="000000"/>
          <w:kern w:val="0"/>
          <w:sz w:val="21"/>
          <w:szCs w:val="21"/>
          <w:lang w:eastAsia="en-US" w:bidi="en-US"/>
        </w:rPr>
        <w:t>).</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Этнокультурные антропонимические антропоморфные образы пред</w:t>
      </w:r>
      <w:r w:rsidRPr="005F4E0B">
        <w:rPr>
          <w:rFonts w:ascii="Times New Roman" w:eastAsia="Times New Roman" w:hAnsi="Times New Roman" w:cs="Times New Roman"/>
          <w:color w:val="000000"/>
          <w:kern w:val="0"/>
          <w:sz w:val="21"/>
          <w:szCs w:val="21"/>
          <w:lang w:eastAsia="ru-RU" w:bidi="ru-RU"/>
        </w:rPr>
        <w:softHyphen/>
        <w:t>ставляют собой образы человекоподобных существ и репрезентируются в немецком языке посредством мифоперсонимов. Данные образы являются примерами олицетворения человеком сил природы, а также попыткой представить посредством мифологического или сказочного образа, не под</w:t>
      </w:r>
      <w:r w:rsidRPr="005F4E0B">
        <w:rPr>
          <w:rFonts w:ascii="Times New Roman" w:eastAsia="Times New Roman" w:hAnsi="Times New Roman" w:cs="Times New Roman"/>
          <w:color w:val="000000"/>
          <w:kern w:val="0"/>
          <w:sz w:val="21"/>
          <w:szCs w:val="21"/>
          <w:lang w:eastAsia="ru-RU" w:bidi="ru-RU"/>
        </w:rPr>
        <w:softHyphen/>
        <w:t>дающиеся объяснению феномены окружающего мира.</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Руководствуясь необходимостью описать когнитивные механизмы ре</w:t>
      </w:r>
      <w:r w:rsidRPr="005F4E0B">
        <w:rPr>
          <w:rFonts w:ascii="Times New Roman" w:eastAsia="Times New Roman" w:hAnsi="Times New Roman" w:cs="Times New Roman"/>
          <w:color w:val="000000"/>
          <w:kern w:val="0"/>
          <w:sz w:val="21"/>
          <w:szCs w:val="21"/>
          <w:lang w:eastAsia="ru-RU" w:bidi="ru-RU"/>
        </w:rPr>
        <w:softHyphen/>
        <w:t>презентации этнокультурных антропонимических образов в семантиче</w:t>
      </w:r>
      <w:r w:rsidRPr="005F4E0B">
        <w:rPr>
          <w:rFonts w:ascii="Times New Roman" w:eastAsia="Times New Roman" w:hAnsi="Times New Roman" w:cs="Times New Roman"/>
          <w:color w:val="000000"/>
          <w:kern w:val="0"/>
          <w:sz w:val="21"/>
          <w:szCs w:val="21"/>
          <w:lang w:eastAsia="ru-RU" w:bidi="ru-RU"/>
        </w:rPr>
        <w:softHyphen/>
        <w:t>ском пространстве немецкого языка, мы обратились к теории интеграции концептуальных пространств, что позволило установить факт того, что пе</w:t>
      </w:r>
      <w:r w:rsidRPr="005F4E0B">
        <w:rPr>
          <w:rFonts w:ascii="Times New Roman" w:eastAsia="Times New Roman" w:hAnsi="Times New Roman" w:cs="Times New Roman"/>
          <w:color w:val="000000"/>
          <w:kern w:val="0"/>
          <w:sz w:val="21"/>
          <w:szCs w:val="21"/>
          <w:lang w:eastAsia="ru-RU" w:bidi="ru-RU"/>
        </w:rPr>
        <w:softHyphen/>
        <w:t>ренос номинации исследуемых концептов осуществляется на основе пере</w:t>
      </w:r>
      <w:r w:rsidRPr="005F4E0B">
        <w:rPr>
          <w:rFonts w:ascii="Times New Roman" w:eastAsia="Times New Roman" w:hAnsi="Times New Roman" w:cs="Times New Roman"/>
          <w:color w:val="000000"/>
          <w:kern w:val="0"/>
          <w:sz w:val="21"/>
          <w:szCs w:val="21"/>
          <w:lang w:eastAsia="ru-RU" w:bidi="ru-RU"/>
        </w:rPr>
        <w:softHyphen/>
        <w:t>сечения концептуальных пространств, которое происходит на основе об</w:t>
      </w:r>
      <w:r w:rsidRPr="005F4E0B">
        <w:rPr>
          <w:rFonts w:ascii="Times New Roman" w:eastAsia="Times New Roman" w:hAnsi="Times New Roman" w:cs="Times New Roman"/>
          <w:color w:val="000000"/>
          <w:kern w:val="0"/>
          <w:sz w:val="21"/>
          <w:szCs w:val="21"/>
          <w:lang w:eastAsia="ru-RU" w:bidi="ru-RU"/>
        </w:rPr>
        <w:softHyphen/>
        <w:t>щих концептуальных признаков. Посредством данного механизма высве</w:t>
      </w:r>
      <w:r w:rsidRPr="005F4E0B">
        <w:rPr>
          <w:rFonts w:ascii="Times New Roman" w:eastAsia="Times New Roman" w:hAnsi="Times New Roman" w:cs="Times New Roman"/>
          <w:color w:val="000000"/>
          <w:kern w:val="0"/>
          <w:sz w:val="21"/>
          <w:szCs w:val="21"/>
          <w:lang w:eastAsia="ru-RU" w:bidi="ru-RU"/>
        </w:rPr>
        <w:softHyphen/>
        <w:t>чиваются концептуальные признаки того или иного образа, релевантные в данной ситуации. Механизм интеграции концептуальных пространств ос</w:t>
      </w:r>
      <w:r w:rsidRPr="005F4E0B">
        <w:rPr>
          <w:rFonts w:ascii="Times New Roman" w:eastAsia="Times New Roman" w:hAnsi="Times New Roman" w:cs="Times New Roman"/>
          <w:color w:val="000000"/>
          <w:kern w:val="0"/>
          <w:sz w:val="21"/>
          <w:szCs w:val="21"/>
          <w:lang w:eastAsia="ru-RU" w:bidi="ru-RU"/>
        </w:rPr>
        <w:softHyphen/>
        <w:t>нован на взаимосвязи феноменов окружающей действительности и их свойствах, что позволяет на базе аналогии, ассоциативной связи данных феноменов присваивать одному феномену имя другого.</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Поскольку содержание этнокультурных антропонимических образов является многослойным, возникает потребность нейтрализовать многочис</w:t>
      </w:r>
      <w:r w:rsidRPr="005F4E0B">
        <w:rPr>
          <w:rFonts w:ascii="Times New Roman" w:eastAsia="Times New Roman" w:hAnsi="Times New Roman" w:cs="Times New Roman"/>
          <w:color w:val="000000"/>
          <w:kern w:val="0"/>
          <w:sz w:val="21"/>
          <w:szCs w:val="21"/>
          <w:lang w:eastAsia="ru-RU" w:bidi="ru-RU"/>
        </w:rPr>
        <w:softHyphen/>
        <w:t>ленные концептуальные признаки и фокусировать внимание на одном из них, что обеспечивается посредством механизма когнитивных фильтров, под которым понимают актуализации релевантных для данной ситуации общения концептуальных признаков.</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sectPr w:rsidR="005F4E0B" w:rsidRPr="005F4E0B">
          <w:pgSz w:w="11900" w:h="16840"/>
          <w:pgMar w:top="1644" w:right="2255" w:bottom="1644"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На языковом уровне действие механизмов интеграции концептуальных пространств и когнитивных фильтров реализуется посредством сравнения, словосложения, метафоры, метонимии и фразеологизации.</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Исследование этнокультурных антропонимических образов в семанти</w:t>
      </w:r>
      <w:r w:rsidRPr="005F4E0B">
        <w:rPr>
          <w:rFonts w:ascii="Times New Roman" w:eastAsia="Times New Roman" w:hAnsi="Times New Roman" w:cs="Times New Roman"/>
          <w:color w:val="000000"/>
          <w:kern w:val="0"/>
          <w:sz w:val="21"/>
          <w:szCs w:val="21"/>
          <w:lang w:eastAsia="ru-RU" w:bidi="ru-RU"/>
        </w:rPr>
        <w:softHyphen/>
        <w:t>ческом пространстве немецкого языка посредством анализа соответст</w:t>
      </w:r>
      <w:r w:rsidRPr="005F4E0B">
        <w:rPr>
          <w:rFonts w:ascii="Times New Roman" w:eastAsia="Times New Roman" w:hAnsi="Times New Roman" w:cs="Times New Roman"/>
          <w:color w:val="000000"/>
          <w:kern w:val="0"/>
          <w:sz w:val="21"/>
          <w:szCs w:val="21"/>
          <w:lang w:eastAsia="ru-RU" w:bidi="ru-RU"/>
        </w:rPr>
        <w:softHyphen/>
        <w:t>вующего языкового механизма позволяет перечислить феномены окру</w:t>
      </w:r>
      <w:r w:rsidRPr="005F4E0B">
        <w:rPr>
          <w:rFonts w:ascii="Times New Roman" w:eastAsia="Times New Roman" w:hAnsi="Times New Roman" w:cs="Times New Roman"/>
          <w:color w:val="000000"/>
          <w:kern w:val="0"/>
          <w:sz w:val="21"/>
          <w:szCs w:val="21"/>
          <w:lang w:eastAsia="ru-RU" w:bidi="ru-RU"/>
        </w:rPr>
        <w:softHyphen/>
        <w:t>жающей действительности, которые вербализуются в языке посредством антропонимических единиц, репрезентирующих этнокультурные антропо- нимические образы. Данными феноменами являются качества и свойства человека, предметы и явления окружающей действительности, свойства предметов и явлений окружающей действительности, процессы и состоя</w:t>
      </w:r>
      <w:r w:rsidRPr="005F4E0B">
        <w:rPr>
          <w:rFonts w:ascii="Times New Roman" w:eastAsia="Times New Roman" w:hAnsi="Times New Roman" w:cs="Times New Roman"/>
          <w:color w:val="000000"/>
          <w:kern w:val="0"/>
          <w:sz w:val="21"/>
          <w:szCs w:val="21"/>
          <w:lang w:eastAsia="ru-RU" w:bidi="ru-RU"/>
        </w:rPr>
        <w:softHyphen/>
        <w:t>ния. Наиболее часто этнокультурные антропонимические образы служат для осмысления концептуальной сферы ‘человек’, то есть выступают как средство вторичной репрезентации внешних признаков, качеств характера человека, что свидетельствует о таком свойстве языка как антропоцен- тричность.</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pPr>
      <w:r w:rsidRPr="005F4E0B">
        <w:rPr>
          <w:rFonts w:ascii="Times New Roman" w:eastAsia="Times New Roman" w:hAnsi="Times New Roman" w:cs="Times New Roman"/>
          <w:color w:val="000000"/>
          <w:kern w:val="0"/>
          <w:sz w:val="21"/>
          <w:szCs w:val="21"/>
          <w:lang w:eastAsia="ru-RU" w:bidi="ru-RU"/>
        </w:rPr>
        <w:t>В ходе исследования этнокультурных антропонимических образов в семантическом пространстве немецкого языка было установлено, что дан</w:t>
      </w:r>
      <w:r w:rsidRPr="005F4E0B">
        <w:rPr>
          <w:rFonts w:ascii="Times New Roman" w:eastAsia="Times New Roman" w:hAnsi="Times New Roman" w:cs="Times New Roman"/>
          <w:color w:val="000000"/>
          <w:kern w:val="0"/>
          <w:sz w:val="21"/>
          <w:szCs w:val="21"/>
          <w:lang w:eastAsia="ru-RU" w:bidi="ru-RU"/>
        </w:rPr>
        <w:softHyphen/>
        <w:t>ные образы обладают богатым концептуальным содержанием, которое создает условия для процесса концептуализации практически любой кон</w:t>
      </w:r>
      <w:r w:rsidRPr="005F4E0B">
        <w:rPr>
          <w:rFonts w:ascii="Times New Roman" w:eastAsia="Times New Roman" w:hAnsi="Times New Roman" w:cs="Times New Roman"/>
          <w:color w:val="000000"/>
          <w:kern w:val="0"/>
          <w:sz w:val="21"/>
          <w:szCs w:val="21"/>
          <w:lang w:eastAsia="ru-RU" w:bidi="ru-RU"/>
        </w:rPr>
        <w:softHyphen/>
        <w:t>цептуальной сферы посредством описываемых концептов. Поэтому кон</w:t>
      </w:r>
      <w:r w:rsidRPr="005F4E0B">
        <w:rPr>
          <w:rFonts w:ascii="Times New Roman" w:eastAsia="Times New Roman" w:hAnsi="Times New Roman" w:cs="Times New Roman"/>
          <w:color w:val="000000"/>
          <w:kern w:val="0"/>
          <w:sz w:val="21"/>
          <w:szCs w:val="21"/>
          <w:lang w:eastAsia="ru-RU" w:bidi="ru-RU"/>
        </w:rPr>
        <w:softHyphen/>
        <w:t>цепты-образы могут служить средством вторичной языковой репрезента</w:t>
      </w:r>
      <w:r w:rsidRPr="005F4E0B">
        <w:rPr>
          <w:rFonts w:ascii="Times New Roman" w:eastAsia="Times New Roman" w:hAnsi="Times New Roman" w:cs="Times New Roman"/>
          <w:color w:val="000000"/>
          <w:kern w:val="0"/>
          <w:sz w:val="21"/>
          <w:szCs w:val="21"/>
          <w:lang w:eastAsia="ru-RU" w:bidi="ru-RU"/>
        </w:rPr>
        <w:softHyphen/>
        <w:t>ции бесконечного множества фрагментов окружающей действительности.</w:t>
      </w:r>
    </w:p>
    <w:p w:rsidR="005F4E0B" w:rsidRPr="005F4E0B" w:rsidRDefault="005F4E0B" w:rsidP="005F4E0B">
      <w:pPr>
        <w:tabs>
          <w:tab w:val="clear" w:pos="709"/>
        </w:tabs>
        <w:suppressAutoHyphens w:val="0"/>
        <w:spacing w:after="0" w:line="373" w:lineRule="exact"/>
        <w:ind w:left="560" w:right="280" w:firstLine="360"/>
        <w:rPr>
          <w:rFonts w:ascii="Times New Roman" w:eastAsia="Times New Roman" w:hAnsi="Times New Roman" w:cs="Times New Roman"/>
          <w:kern w:val="0"/>
          <w:sz w:val="21"/>
          <w:szCs w:val="21"/>
          <w:lang w:eastAsia="ru-RU" w:bidi="ru-RU"/>
        </w:rPr>
        <w:sectPr w:rsidR="005F4E0B" w:rsidRPr="005F4E0B">
          <w:pgSz w:w="11900" w:h="16840"/>
          <w:pgMar w:top="1667" w:right="2255" w:bottom="1667" w:left="1733" w:header="0" w:footer="3" w:gutter="0"/>
          <w:cols w:space="720"/>
          <w:noEndnote/>
          <w:docGrid w:linePitch="360"/>
        </w:sectPr>
      </w:pPr>
      <w:r w:rsidRPr="005F4E0B">
        <w:rPr>
          <w:rFonts w:ascii="Times New Roman" w:eastAsia="Times New Roman" w:hAnsi="Times New Roman" w:cs="Times New Roman"/>
          <w:color w:val="000000"/>
          <w:kern w:val="0"/>
          <w:sz w:val="21"/>
          <w:szCs w:val="21"/>
          <w:lang w:eastAsia="ru-RU" w:bidi="ru-RU"/>
        </w:rPr>
        <w:t>Изложенный в данном диссертационном исследовании результаты по</w:t>
      </w:r>
      <w:r w:rsidRPr="005F4E0B">
        <w:rPr>
          <w:rFonts w:ascii="Times New Roman" w:eastAsia="Times New Roman" w:hAnsi="Times New Roman" w:cs="Times New Roman"/>
          <w:color w:val="000000"/>
          <w:kern w:val="0"/>
          <w:sz w:val="21"/>
          <w:szCs w:val="21"/>
          <w:lang w:eastAsia="ru-RU" w:bidi="ru-RU"/>
        </w:rPr>
        <w:softHyphen/>
        <w:t>зволяют на основе описанных практических наблюдений и предлагаемой интерпретации языковых фактов по-новому оценить уже разрабатываемые теоретические положения и заполнить известные лакуны в сфере лингвис</w:t>
      </w:r>
      <w:r w:rsidRPr="005F4E0B">
        <w:rPr>
          <w:rFonts w:ascii="Times New Roman" w:eastAsia="Times New Roman" w:hAnsi="Times New Roman" w:cs="Times New Roman"/>
          <w:color w:val="000000"/>
          <w:kern w:val="0"/>
          <w:sz w:val="21"/>
          <w:szCs w:val="21"/>
          <w:lang w:eastAsia="ru-RU" w:bidi="ru-RU"/>
        </w:rPr>
        <w:softHyphen/>
        <w:t>тического знания о соответствующем лингвокультурологическом феноме</w:t>
      </w:r>
      <w:r w:rsidRPr="005F4E0B">
        <w:rPr>
          <w:rFonts w:ascii="Times New Roman" w:eastAsia="Times New Roman" w:hAnsi="Times New Roman" w:cs="Times New Roman"/>
          <w:color w:val="000000"/>
          <w:kern w:val="0"/>
          <w:sz w:val="21"/>
          <w:szCs w:val="21"/>
          <w:lang w:eastAsia="ru-RU" w:bidi="ru-RU"/>
        </w:rPr>
        <w:softHyphen/>
        <w:t>не.</w:t>
      </w:r>
    </w:p>
    <w:p w:rsidR="005F4E0B" w:rsidRPr="005F4E0B" w:rsidRDefault="005F4E0B" w:rsidP="005F4E0B"/>
    <w:sectPr w:rsidR="005F4E0B" w:rsidRPr="005F4E0B" w:rsidSect="00945CFF">
      <w:headerReference w:type="default" r:id="rId18"/>
      <w:footerReference w:type="even" r:id="rId19"/>
      <w:footerReference w:type="default" r:id="rId2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48" type="#_x0000_t202" style="position:absolute;left:0;text-align:left;margin-left:459.45pt;margin-top:623.95pt;width:3.7pt;height:6.3pt;z-index:-251613184;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fldSimple w:instr=" PAGE \* MERGEFORMAT ">
                  <w:r w:rsidRPr="005F4E0B">
                    <w:rPr>
                      <w:rStyle w:val="afffff9"/>
                      <w:noProof/>
                    </w:rPr>
                    <w:t>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49" type="#_x0000_t202" style="position:absolute;left:0;text-align:left;margin-left:457.8pt;margin-top:630.25pt;width:7.95pt;height:6.55pt;z-index:-251612160;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fldSimple w:instr=" PAGE \* MERGEFORMAT ">
                  <w:r w:rsidRPr="005F4E0B">
                    <w:rPr>
                      <w:rStyle w:val="afffff9"/>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50" type="#_x0000_t202" style="position:absolute;left:0;text-align:left;margin-left:457.8pt;margin-top:630.25pt;width:7.95pt;height:6.55pt;z-index:-251611136;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fldSimple w:instr=" PAGE \* MERGEFORMAT ">
                  <w:r w:rsidRPr="005F4E0B">
                    <w:rPr>
                      <w:rStyle w:val="afffff9"/>
                      <w:noProof/>
                    </w:rPr>
                    <w:t>17</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52" type="#_x0000_t202" style="position:absolute;left:0;text-align:left;margin-left:460.85pt;margin-top:626.3pt;width:3.5pt;height:6.5pt;z-index:-251609088;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fldSimple w:instr=" PAGE \* MERGEFORMAT ">
                  <w:r w:rsidRPr="005F4E0B">
                    <w:rPr>
                      <w:rStyle w:val="afffff9"/>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56" type="#_x0000_t202" style="position:absolute;left:0;text-align:left;margin-left:457.8pt;margin-top:630.25pt;width:7.95pt;height:6.55pt;z-index:-251607040;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fldSimple w:instr=" PAGE \* MERGEFORMAT ">
                  <w:r w:rsidRPr="005F4E0B">
                    <w:rPr>
                      <w:rStyle w:val="afffff9"/>
                      <w:noProof/>
                    </w:rPr>
                    <w:t>20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58" type="#_x0000_t202" style="position:absolute;left:0;text-align:left;margin-left:456.4pt;margin-top:628.4pt;width:12.6pt;height:6.5pt;z-index:-251604992;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fldSimple w:instr=" PAGE \* MERGEFORMAT ">
                  <w:r>
                    <w:rPr>
                      <w:noProof/>
                    </w:rPr>
                    <w:t>18</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5F4E0B" w:rsidRPr="005F4E0B">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47" type="#_x0000_t202" style="position:absolute;left:0;text-align:left;margin-left:257.2pt;margin-top:99.95pt;width:58pt;height:7.7pt;z-index:-251614208;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51" type="#_x0000_t202" style="position:absolute;left:0;text-align:left;margin-left:264.9pt;margin-top:85.25pt;width:44.95pt;height:8.4pt;z-index:-251610112;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r>
                  <w:t></w:t>
                </w:r>
                <w:r>
                  <w:t></w:t>
                </w:r>
                <w:r>
                  <w:t></w:t>
                </w:r>
                <w:r>
                  <w:t></w:t>
                </w:r>
                <w:r>
                  <w:t></w:t>
                </w:r>
                <w:r>
                  <w:t></w:t>
                </w:r>
                <w:r>
                  <w:t></w:t>
                </w:r>
                <w: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0B" w:rsidRDefault="005F4E0B">
    <w:pPr>
      <w:rPr>
        <w:sz w:val="2"/>
        <w:szCs w:val="2"/>
      </w:rPr>
    </w:pPr>
    <w:r w:rsidRPr="000542C4">
      <w:rPr>
        <w:sz w:val="24"/>
        <w:szCs w:val="24"/>
        <w:lang w:bidi="ru-RU"/>
      </w:rPr>
      <w:pict>
        <v:shapetype id="_x0000_t202" coordsize="21600,21600" o:spt="202" path="m,l,21600r21600,l21600,xe">
          <v:stroke joinstyle="miter"/>
          <v:path gradientshapeok="t" o:connecttype="rect"/>
        </v:shapetype>
        <v:shape id="_x0000_s609657" type="#_x0000_t202" style="position:absolute;left:0;text-align:left;margin-left:260.45pt;margin-top:84.1pt;width:59.9pt;height:7.9pt;z-index:-251606016;mso-wrap-style:none;mso-wrap-distance-left:5pt;mso-wrap-distance-right:5pt;mso-position-horizontal-relative:page;mso-position-vertical-relative:page" wrapcoords="0 0" filled="f" stroked="f">
          <v:textbox style="mso-fit-shape-to-text:t" inset="0,0,0,0">
            <w:txbxContent>
              <w:p w:rsidR="005F4E0B" w:rsidRDefault="005F4E0B">
                <w:pPr>
                  <w:spacing w:line="240" w:lineRule="auto"/>
                </w:pPr>
                <w:r>
                  <w:t></w:t>
                </w:r>
                <w:r>
                  <w:t></w:t>
                </w:r>
                <w:r>
                  <w:t></w:t>
                </w:r>
                <w:r>
                  <w:t></w:t>
                </w:r>
                <w:r>
                  <w:t></w:t>
                </w:r>
                <w:r>
                  <w:t></w:t>
                </w:r>
                <w:r>
                  <w:t></w:t>
                </w:r>
                <w:r>
                  <w:t></w:t>
                </w:r>
                <w:r>
                  <w:t></w:t>
                </w:r>
                <w: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5ED1788"/>
    <w:multiLevelType w:val="multilevel"/>
    <w:tmpl w:val="5E267638"/>
    <w:lvl w:ilvl="0">
      <w:start w:val="1"/>
      <w:numFmt w:val="decimal"/>
      <w:lvlText w:val="%1)"/>
      <w:lvlJc w:val="left"/>
      <w:pPr>
        <w:ind w:left="106" w:hanging="492"/>
      </w:pPr>
      <w:rPr>
        <w:rFonts w:ascii="Times New Roman" w:eastAsia="Times New Roman" w:hAnsi="Times New Roman" w:cs="Times New Roman" w:hint="default"/>
        <w:spacing w:val="-7"/>
        <w:w w:val="102"/>
        <w:sz w:val="27"/>
        <w:szCs w:val="27"/>
        <w:lang w:val="uk-UA" w:eastAsia="en-US" w:bidi="ar-SA"/>
      </w:rPr>
    </w:lvl>
    <w:lvl w:ilvl="1">
      <w:start w:val="1"/>
      <w:numFmt w:val="decimal"/>
      <w:lvlText w:val="%1.%2."/>
      <w:lvlJc w:val="left"/>
      <w:pPr>
        <w:ind w:left="598" w:hanging="493"/>
      </w:pPr>
      <w:rPr>
        <w:rFonts w:ascii="Times New Roman" w:eastAsia="Times New Roman" w:hAnsi="Times New Roman" w:cs="Times New Roman" w:hint="default"/>
        <w:spacing w:val="-7"/>
        <w:w w:val="102"/>
        <w:sz w:val="27"/>
        <w:szCs w:val="27"/>
        <w:lang w:val="uk-UA" w:eastAsia="en-US" w:bidi="ar-SA"/>
      </w:rPr>
    </w:lvl>
    <w:lvl w:ilvl="2">
      <w:numFmt w:val="bullet"/>
      <w:lvlText w:val="•"/>
      <w:lvlJc w:val="left"/>
      <w:pPr>
        <w:ind w:left="1631" w:hanging="493"/>
      </w:pPr>
      <w:rPr>
        <w:rFonts w:hint="default"/>
        <w:lang w:val="uk-UA" w:eastAsia="en-US" w:bidi="ar-SA"/>
      </w:rPr>
    </w:lvl>
    <w:lvl w:ilvl="3">
      <w:numFmt w:val="bullet"/>
      <w:lvlText w:val="•"/>
      <w:lvlJc w:val="left"/>
      <w:pPr>
        <w:ind w:left="2663" w:hanging="493"/>
      </w:pPr>
      <w:rPr>
        <w:rFonts w:hint="default"/>
        <w:lang w:val="uk-UA" w:eastAsia="en-US" w:bidi="ar-SA"/>
      </w:rPr>
    </w:lvl>
    <w:lvl w:ilvl="4">
      <w:numFmt w:val="bullet"/>
      <w:lvlText w:val="•"/>
      <w:lvlJc w:val="left"/>
      <w:pPr>
        <w:ind w:left="3694" w:hanging="493"/>
      </w:pPr>
      <w:rPr>
        <w:rFonts w:hint="default"/>
        <w:lang w:val="uk-UA" w:eastAsia="en-US" w:bidi="ar-SA"/>
      </w:rPr>
    </w:lvl>
    <w:lvl w:ilvl="5">
      <w:numFmt w:val="bullet"/>
      <w:lvlText w:val="•"/>
      <w:lvlJc w:val="left"/>
      <w:pPr>
        <w:ind w:left="4726" w:hanging="493"/>
      </w:pPr>
      <w:rPr>
        <w:rFonts w:hint="default"/>
        <w:lang w:val="uk-UA" w:eastAsia="en-US" w:bidi="ar-SA"/>
      </w:rPr>
    </w:lvl>
    <w:lvl w:ilvl="6">
      <w:numFmt w:val="bullet"/>
      <w:lvlText w:val="•"/>
      <w:lvlJc w:val="left"/>
      <w:pPr>
        <w:ind w:left="5757" w:hanging="493"/>
      </w:pPr>
      <w:rPr>
        <w:rFonts w:hint="default"/>
        <w:lang w:val="uk-UA" w:eastAsia="en-US" w:bidi="ar-SA"/>
      </w:rPr>
    </w:lvl>
    <w:lvl w:ilvl="7">
      <w:numFmt w:val="bullet"/>
      <w:lvlText w:val="•"/>
      <w:lvlJc w:val="left"/>
      <w:pPr>
        <w:ind w:left="6789" w:hanging="493"/>
      </w:pPr>
      <w:rPr>
        <w:rFonts w:hint="default"/>
        <w:lang w:val="uk-UA" w:eastAsia="en-US" w:bidi="ar-SA"/>
      </w:rPr>
    </w:lvl>
    <w:lvl w:ilvl="8">
      <w:numFmt w:val="bullet"/>
      <w:lvlText w:val="•"/>
      <w:lvlJc w:val="left"/>
      <w:pPr>
        <w:ind w:left="7820" w:hanging="493"/>
      </w:pPr>
      <w:rPr>
        <w:rFonts w:hint="default"/>
        <w:lang w:val="uk-UA" w:eastAsia="en-US" w:bidi="ar-SA"/>
      </w:r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4E4BEA"/>
    <w:multiLevelType w:val="multilevel"/>
    <w:tmpl w:val="188E8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663355"/>
    <w:multiLevelType w:val="hybridMultilevel"/>
    <w:tmpl w:val="F3382D82"/>
    <w:lvl w:ilvl="0" w:tplc="423C5940">
      <w:start w:val="1"/>
      <w:numFmt w:val="decimal"/>
      <w:lvlText w:val="%1."/>
      <w:lvlJc w:val="left"/>
      <w:pPr>
        <w:ind w:left="106" w:hanging="277"/>
      </w:pPr>
      <w:rPr>
        <w:rFonts w:ascii="Times New Roman" w:eastAsia="Times New Roman" w:hAnsi="Times New Roman" w:cs="Times New Roman" w:hint="default"/>
        <w:spacing w:val="-6"/>
        <w:w w:val="102"/>
        <w:sz w:val="27"/>
        <w:szCs w:val="27"/>
        <w:lang w:val="uk-UA" w:eastAsia="en-US" w:bidi="ar-SA"/>
      </w:rPr>
    </w:lvl>
    <w:lvl w:ilvl="1" w:tplc="4232F8F0">
      <w:numFmt w:val="bullet"/>
      <w:lvlText w:val="•"/>
      <w:lvlJc w:val="left"/>
      <w:pPr>
        <w:ind w:left="1078" w:hanging="277"/>
      </w:pPr>
      <w:rPr>
        <w:rFonts w:hint="default"/>
        <w:lang w:val="uk-UA" w:eastAsia="en-US" w:bidi="ar-SA"/>
      </w:rPr>
    </w:lvl>
    <w:lvl w:ilvl="2" w:tplc="BA5CF48E">
      <w:numFmt w:val="bullet"/>
      <w:lvlText w:val="•"/>
      <w:lvlJc w:val="left"/>
      <w:pPr>
        <w:ind w:left="2056" w:hanging="277"/>
      </w:pPr>
      <w:rPr>
        <w:rFonts w:hint="default"/>
        <w:lang w:val="uk-UA" w:eastAsia="en-US" w:bidi="ar-SA"/>
      </w:rPr>
    </w:lvl>
    <w:lvl w:ilvl="3" w:tplc="AF443060">
      <w:numFmt w:val="bullet"/>
      <w:lvlText w:val="•"/>
      <w:lvlJc w:val="left"/>
      <w:pPr>
        <w:ind w:left="3035" w:hanging="277"/>
      </w:pPr>
      <w:rPr>
        <w:rFonts w:hint="default"/>
        <w:lang w:val="uk-UA" w:eastAsia="en-US" w:bidi="ar-SA"/>
      </w:rPr>
    </w:lvl>
    <w:lvl w:ilvl="4" w:tplc="31260BBC">
      <w:numFmt w:val="bullet"/>
      <w:lvlText w:val="•"/>
      <w:lvlJc w:val="left"/>
      <w:pPr>
        <w:ind w:left="4013" w:hanging="277"/>
      </w:pPr>
      <w:rPr>
        <w:rFonts w:hint="default"/>
        <w:lang w:val="uk-UA" w:eastAsia="en-US" w:bidi="ar-SA"/>
      </w:rPr>
    </w:lvl>
    <w:lvl w:ilvl="5" w:tplc="9860171A">
      <w:numFmt w:val="bullet"/>
      <w:lvlText w:val="•"/>
      <w:lvlJc w:val="left"/>
      <w:pPr>
        <w:ind w:left="4992" w:hanging="277"/>
      </w:pPr>
      <w:rPr>
        <w:rFonts w:hint="default"/>
        <w:lang w:val="uk-UA" w:eastAsia="en-US" w:bidi="ar-SA"/>
      </w:rPr>
    </w:lvl>
    <w:lvl w:ilvl="6" w:tplc="C97E79EC">
      <w:numFmt w:val="bullet"/>
      <w:lvlText w:val="•"/>
      <w:lvlJc w:val="left"/>
      <w:pPr>
        <w:ind w:left="5970" w:hanging="277"/>
      </w:pPr>
      <w:rPr>
        <w:rFonts w:hint="default"/>
        <w:lang w:val="uk-UA" w:eastAsia="en-US" w:bidi="ar-SA"/>
      </w:rPr>
    </w:lvl>
    <w:lvl w:ilvl="7" w:tplc="E8E8BCEC">
      <w:numFmt w:val="bullet"/>
      <w:lvlText w:val="•"/>
      <w:lvlJc w:val="left"/>
      <w:pPr>
        <w:ind w:left="6948" w:hanging="277"/>
      </w:pPr>
      <w:rPr>
        <w:rFonts w:hint="default"/>
        <w:lang w:val="uk-UA" w:eastAsia="en-US" w:bidi="ar-SA"/>
      </w:rPr>
    </w:lvl>
    <w:lvl w:ilvl="8" w:tplc="5FB4FF36">
      <w:numFmt w:val="bullet"/>
      <w:lvlText w:val="•"/>
      <w:lvlJc w:val="left"/>
      <w:pPr>
        <w:ind w:left="7927" w:hanging="277"/>
      </w:pPr>
      <w:rPr>
        <w:rFonts w:hint="default"/>
        <w:lang w:val="uk-UA" w:eastAsia="en-US" w:bidi="ar-SA"/>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1D50C4"/>
    <w:multiLevelType w:val="multilevel"/>
    <w:tmpl w:val="5754B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8164ED"/>
    <w:multiLevelType w:val="multilevel"/>
    <w:tmpl w:val="2B025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18D5FDD"/>
    <w:multiLevelType w:val="hybridMultilevel"/>
    <w:tmpl w:val="F60E2E6A"/>
    <w:lvl w:ilvl="0" w:tplc="0E70271A">
      <w:numFmt w:val="bullet"/>
      <w:lvlText w:val="–"/>
      <w:lvlJc w:val="left"/>
      <w:pPr>
        <w:ind w:left="106" w:hanging="216"/>
      </w:pPr>
      <w:rPr>
        <w:rFonts w:ascii="Times New Roman" w:eastAsia="Times New Roman" w:hAnsi="Times New Roman" w:cs="Times New Roman" w:hint="default"/>
        <w:w w:val="102"/>
        <w:sz w:val="27"/>
        <w:szCs w:val="27"/>
        <w:lang w:val="uk-UA" w:eastAsia="en-US" w:bidi="ar-SA"/>
      </w:rPr>
    </w:lvl>
    <w:lvl w:ilvl="1" w:tplc="98904836">
      <w:numFmt w:val="bullet"/>
      <w:lvlText w:val="•"/>
      <w:lvlJc w:val="left"/>
      <w:pPr>
        <w:ind w:left="1078" w:hanging="216"/>
      </w:pPr>
      <w:rPr>
        <w:rFonts w:hint="default"/>
        <w:lang w:val="uk-UA" w:eastAsia="en-US" w:bidi="ar-SA"/>
      </w:rPr>
    </w:lvl>
    <w:lvl w:ilvl="2" w:tplc="9F70223C">
      <w:numFmt w:val="bullet"/>
      <w:lvlText w:val="•"/>
      <w:lvlJc w:val="left"/>
      <w:pPr>
        <w:ind w:left="2056" w:hanging="216"/>
      </w:pPr>
      <w:rPr>
        <w:rFonts w:hint="default"/>
        <w:lang w:val="uk-UA" w:eastAsia="en-US" w:bidi="ar-SA"/>
      </w:rPr>
    </w:lvl>
    <w:lvl w:ilvl="3" w:tplc="AAEA4FE8">
      <w:numFmt w:val="bullet"/>
      <w:lvlText w:val="•"/>
      <w:lvlJc w:val="left"/>
      <w:pPr>
        <w:ind w:left="3035" w:hanging="216"/>
      </w:pPr>
      <w:rPr>
        <w:rFonts w:hint="default"/>
        <w:lang w:val="uk-UA" w:eastAsia="en-US" w:bidi="ar-SA"/>
      </w:rPr>
    </w:lvl>
    <w:lvl w:ilvl="4" w:tplc="076ADC9A">
      <w:numFmt w:val="bullet"/>
      <w:lvlText w:val="•"/>
      <w:lvlJc w:val="left"/>
      <w:pPr>
        <w:ind w:left="4013" w:hanging="216"/>
      </w:pPr>
      <w:rPr>
        <w:rFonts w:hint="default"/>
        <w:lang w:val="uk-UA" w:eastAsia="en-US" w:bidi="ar-SA"/>
      </w:rPr>
    </w:lvl>
    <w:lvl w:ilvl="5" w:tplc="92ECFEB2">
      <w:numFmt w:val="bullet"/>
      <w:lvlText w:val="•"/>
      <w:lvlJc w:val="left"/>
      <w:pPr>
        <w:ind w:left="4992" w:hanging="216"/>
      </w:pPr>
      <w:rPr>
        <w:rFonts w:hint="default"/>
        <w:lang w:val="uk-UA" w:eastAsia="en-US" w:bidi="ar-SA"/>
      </w:rPr>
    </w:lvl>
    <w:lvl w:ilvl="6" w:tplc="B2FE45CA">
      <w:numFmt w:val="bullet"/>
      <w:lvlText w:val="•"/>
      <w:lvlJc w:val="left"/>
      <w:pPr>
        <w:ind w:left="5970" w:hanging="216"/>
      </w:pPr>
      <w:rPr>
        <w:rFonts w:hint="default"/>
        <w:lang w:val="uk-UA" w:eastAsia="en-US" w:bidi="ar-SA"/>
      </w:rPr>
    </w:lvl>
    <w:lvl w:ilvl="7" w:tplc="C876D65E">
      <w:numFmt w:val="bullet"/>
      <w:lvlText w:val="•"/>
      <w:lvlJc w:val="left"/>
      <w:pPr>
        <w:ind w:left="6948" w:hanging="216"/>
      </w:pPr>
      <w:rPr>
        <w:rFonts w:hint="default"/>
        <w:lang w:val="uk-UA" w:eastAsia="en-US" w:bidi="ar-SA"/>
      </w:rPr>
    </w:lvl>
    <w:lvl w:ilvl="8" w:tplc="6038B05E">
      <w:numFmt w:val="bullet"/>
      <w:lvlText w:val="•"/>
      <w:lvlJc w:val="left"/>
      <w:pPr>
        <w:ind w:left="7927" w:hanging="216"/>
      </w:pPr>
      <w:rPr>
        <w:rFonts w:hint="default"/>
        <w:lang w:val="uk-UA" w:eastAsia="en-US" w:bidi="ar-SA"/>
      </w:rPr>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D7A6086"/>
    <w:multiLevelType w:val="multilevel"/>
    <w:tmpl w:val="6290C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DBD6446"/>
    <w:multiLevelType w:val="multilevel"/>
    <w:tmpl w:val="40768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9835AC"/>
    <w:multiLevelType w:val="hybridMultilevel"/>
    <w:tmpl w:val="8434379A"/>
    <w:lvl w:ilvl="0" w:tplc="6932365E">
      <w:start w:val="1"/>
      <w:numFmt w:val="decimal"/>
      <w:lvlText w:val="%1)"/>
      <w:lvlJc w:val="left"/>
      <w:pPr>
        <w:ind w:left="1115" w:hanging="301"/>
      </w:pPr>
      <w:rPr>
        <w:rFonts w:ascii="Times New Roman" w:eastAsia="Times New Roman" w:hAnsi="Times New Roman" w:cs="Times New Roman" w:hint="default"/>
        <w:spacing w:val="-6"/>
        <w:w w:val="102"/>
        <w:sz w:val="27"/>
        <w:szCs w:val="27"/>
        <w:lang w:val="uk-UA" w:eastAsia="en-US" w:bidi="ar-SA"/>
      </w:rPr>
    </w:lvl>
    <w:lvl w:ilvl="1" w:tplc="FA9846EA">
      <w:numFmt w:val="bullet"/>
      <w:lvlText w:val="•"/>
      <w:lvlJc w:val="left"/>
      <w:pPr>
        <w:ind w:left="1996" w:hanging="301"/>
      </w:pPr>
      <w:rPr>
        <w:rFonts w:hint="default"/>
        <w:lang w:val="uk-UA" w:eastAsia="en-US" w:bidi="ar-SA"/>
      </w:rPr>
    </w:lvl>
    <w:lvl w:ilvl="2" w:tplc="EFD0A836">
      <w:numFmt w:val="bullet"/>
      <w:lvlText w:val="•"/>
      <w:lvlJc w:val="left"/>
      <w:pPr>
        <w:ind w:left="2872" w:hanging="301"/>
      </w:pPr>
      <w:rPr>
        <w:rFonts w:hint="default"/>
        <w:lang w:val="uk-UA" w:eastAsia="en-US" w:bidi="ar-SA"/>
      </w:rPr>
    </w:lvl>
    <w:lvl w:ilvl="3" w:tplc="ACC4628A">
      <w:numFmt w:val="bullet"/>
      <w:lvlText w:val="•"/>
      <w:lvlJc w:val="left"/>
      <w:pPr>
        <w:ind w:left="3749" w:hanging="301"/>
      </w:pPr>
      <w:rPr>
        <w:rFonts w:hint="default"/>
        <w:lang w:val="uk-UA" w:eastAsia="en-US" w:bidi="ar-SA"/>
      </w:rPr>
    </w:lvl>
    <w:lvl w:ilvl="4" w:tplc="B76E7DC2">
      <w:numFmt w:val="bullet"/>
      <w:lvlText w:val="•"/>
      <w:lvlJc w:val="left"/>
      <w:pPr>
        <w:ind w:left="4625" w:hanging="301"/>
      </w:pPr>
      <w:rPr>
        <w:rFonts w:hint="default"/>
        <w:lang w:val="uk-UA" w:eastAsia="en-US" w:bidi="ar-SA"/>
      </w:rPr>
    </w:lvl>
    <w:lvl w:ilvl="5" w:tplc="DAAEDBC8">
      <w:numFmt w:val="bullet"/>
      <w:lvlText w:val="•"/>
      <w:lvlJc w:val="left"/>
      <w:pPr>
        <w:ind w:left="5502" w:hanging="301"/>
      </w:pPr>
      <w:rPr>
        <w:rFonts w:hint="default"/>
        <w:lang w:val="uk-UA" w:eastAsia="en-US" w:bidi="ar-SA"/>
      </w:rPr>
    </w:lvl>
    <w:lvl w:ilvl="6" w:tplc="2F66BF8E">
      <w:numFmt w:val="bullet"/>
      <w:lvlText w:val="•"/>
      <w:lvlJc w:val="left"/>
      <w:pPr>
        <w:ind w:left="6378" w:hanging="301"/>
      </w:pPr>
      <w:rPr>
        <w:rFonts w:hint="default"/>
        <w:lang w:val="uk-UA" w:eastAsia="en-US" w:bidi="ar-SA"/>
      </w:rPr>
    </w:lvl>
    <w:lvl w:ilvl="7" w:tplc="41A60D62">
      <w:numFmt w:val="bullet"/>
      <w:lvlText w:val="•"/>
      <w:lvlJc w:val="left"/>
      <w:pPr>
        <w:ind w:left="7254" w:hanging="301"/>
      </w:pPr>
      <w:rPr>
        <w:rFonts w:hint="default"/>
        <w:lang w:val="uk-UA" w:eastAsia="en-US" w:bidi="ar-SA"/>
      </w:rPr>
    </w:lvl>
    <w:lvl w:ilvl="8" w:tplc="BC4E7828">
      <w:numFmt w:val="bullet"/>
      <w:lvlText w:val="•"/>
      <w:lvlJc w:val="left"/>
      <w:pPr>
        <w:ind w:left="8131" w:hanging="301"/>
      </w:pPr>
      <w:rPr>
        <w:rFonts w:hint="default"/>
        <w:lang w:val="uk-UA" w:eastAsia="en-US" w:bidi="ar-SA"/>
      </w:rPr>
    </w:lvl>
  </w:abstractNum>
  <w:abstractNum w:abstractNumId="90">
    <w:nsid w:val="38A24D13"/>
    <w:multiLevelType w:val="multilevel"/>
    <w:tmpl w:val="3B245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E57603C"/>
    <w:multiLevelType w:val="multilevel"/>
    <w:tmpl w:val="80E20730"/>
    <w:lvl w:ilvl="0">
      <w:start w:val="3"/>
      <w:numFmt w:val="decimal"/>
      <w:lvlText w:val="%1"/>
      <w:lvlJc w:val="left"/>
      <w:pPr>
        <w:ind w:left="598" w:hanging="493"/>
      </w:pPr>
      <w:rPr>
        <w:rFonts w:hint="default"/>
        <w:lang w:val="uk-UA" w:eastAsia="en-US" w:bidi="ar-SA"/>
      </w:rPr>
    </w:lvl>
    <w:lvl w:ilvl="1">
      <w:start w:val="1"/>
      <w:numFmt w:val="decimal"/>
      <w:lvlText w:val="%1.%2."/>
      <w:lvlJc w:val="left"/>
      <w:pPr>
        <w:ind w:left="598" w:hanging="493"/>
      </w:pPr>
      <w:rPr>
        <w:rFonts w:ascii="Times New Roman" w:eastAsia="Times New Roman" w:hAnsi="Times New Roman" w:cs="Times New Roman" w:hint="default"/>
        <w:spacing w:val="-7"/>
        <w:w w:val="102"/>
        <w:sz w:val="27"/>
        <w:szCs w:val="27"/>
        <w:lang w:val="uk-UA" w:eastAsia="en-US" w:bidi="ar-SA"/>
      </w:rPr>
    </w:lvl>
    <w:lvl w:ilvl="2">
      <w:numFmt w:val="bullet"/>
      <w:lvlText w:val="•"/>
      <w:lvlJc w:val="left"/>
      <w:pPr>
        <w:ind w:left="2456" w:hanging="493"/>
      </w:pPr>
      <w:rPr>
        <w:rFonts w:hint="default"/>
        <w:lang w:val="uk-UA" w:eastAsia="en-US" w:bidi="ar-SA"/>
      </w:rPr>
    </w:lvl>
    <w:lvl w:ilvl="3">
      <w:numFmt w:val="bullet"/>
      <w:lvlText w:val="•"/>
      <w:lvlJc w:val="left"/>
      <w:pPr>
        <w:ind w:left="3385" w:hanging="493"/>
      </w:pPr>
      <w:rPr>
        <w:rFonts w:hint="default"/>
        <w:lang w:val="uk-UA" w:eastAsia="en-US" w:bidi="ar-SA"/>
      </w:rPr>
    </w:lvl>
    <w:lvl w:ilvl="4">
      <w:numFmt w:val="bullet"/>
      <w:lvlText w:val="•"/>
      <w:lvlJc w:val="left"/>
      <w:pPr>
        <w:ind w:left="4313" w:hanging="493"/>
      </w:pPr>
      <w:rPr>
        <w:rFonts w:hint="default"/>
        <w:lang w:val="uk-UA" w:eastAsia="en-US" w:bidi="ar-SA"/>
      </w:rPr>
    </w:lvl>
    <w:lvl w:ilvl="5">
      <w:numFmt w:val="bullet"/>
      <w:lvlText w:val="•"/>
      <w:lvlJc w:val="left"/>
      <w:pPr>
        <w:ind w:left="5242" w:hanging="493"/>
      </w:pPr>
      <w:rPr>
        <w:rFonts w:hint="default"/>
        <w:lang w:val="uk-UA" w:eastAsia="en-US" w:bidi="ar-SA"/>
      </w:rPr>
    </w:lvl>
    <w:lvl w:ilvl="6">
      <w:numFmt w:val="bullet"/>
      <w:lvlText w:val="•"/>
      <w:lvlJc w:val="left"/>
      <w:pPr>
        <w:ind w:left="6170" w:hanging="493"/>
      </w:pPr>
      <w:rPr>
        <w:rFonts w:hint="default"/>
        <w:lang w:val="uk-UA" w:eastAsia="en-US" w:bidi="ar-SA"/>
      </w:rPr>
    </w:lvl>
    <w:lvl w:ilvl="7">
      <w:numFmt w:val="bullet"/>
      <w:lvlText w:val="•"/>
      <w:lvlJc w:val="left"/>
      <w:pPr>
        <w:ind w:left="7098" w:hanging="493"/>
      </w:pPr>
      <w:rPr>
        <w:rFonts w:hint="default"/>
        <w:lang w:val="uk-UA" w:eastAsia="en-US" w:bidi="ar-SA"/>
      </w:rPr>
    </w:lvl>
    <w:lvl w:ilvl="8">
      <w:numFmt w:val="bullet"/>
      <w:lvlText w:val="•"/>
      <w:lvlJc w:val="left"/>
      <w:pPr>
        <w:ind w:left="8027" w:hanging="493"/>
      </w:pPr>
      <w:rPr>
        <w:rFonts w:hint="default"/>
        <w:lang w:val="uk-UA" w:eastAsia="en-US" w:bidi="ar-SA"/>
      </w:rPr>
    </w:lvl>
  </w:abstractNum>
  <w:abstractNum w:abstractNumId="92">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8041853"/>
    <w:multiLevelType w:val="multilevel"/>
    <w:tmpl w:val="AD286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3D0A15"/>
    <w:multiLevelType w:val="hybridMultilevel"/>
    <w:tmpl w:val="D12E7106"/>
    <w:lvl w:ilvl="0" w:tplc="7166ECEE">
      <w:numFmt w:val="bullet"/>
      <w:lvlText w:val="–"/>
      <w:lvlJc w:val="left"/>
      <w:pPr>
        <w:ind w:left="106" w:hanging="205"/>
      </w:pPr>
      <w:rPr>
        <w:rFonts w:ascii="Times New Roman" w:eastAsia="Times New Roman" w:hAnsi="Times New Roman" w:cs="Times New Roman" w:hint="default"/>
        <w:w w:val="102"/>
        <w:sz w:val="27"/>
        <w:szCs w:val="27"/>
        <w:lang w:val="uk-UA" w:eastAsia="en-US" w:bidi="ar-SA"/>
      </w:rPr>
    </w:lvl>
    <w:lvl w:ilvl="1" w:tplc="1AFEFAB4">
      <w:numFmt w:val="bullet"/>
      <w:lvlText w:val="•"/>
      <w:lvlJc w:val="left"/>
      <w:pPr>
        <w:ind w:left="1078" w:hanging="205"/>
      </w:pPr>
      <w:rPr>
        <w:rFonts w:hint="default"/>
        <w:lang w:val="uk-UA" w:eastAsia="en-US" w:bidi="ar-SA"/>
      </w:rPr>
    </w:lvl>
    <w:lvl w:ilvl="2" w:tplc="982A07DA">
      <w:numFmt w:val="bullet"/>
      <w:lvlText w:val="•"/>
      <w:lvlJc w:val="left"/>
      <w:pPr>
        <w:ind w:left="2056" w:hanging="205"/>
      </w:pPr>
      <w:rPr>
        <w:rFonts w:hint="default"/>
        <w:lang w:val="uk-UA" w:eastAsia="en-US" w:bidi="ar-SA"/>
      </w:rPr>
    </w:lvl>
    <w:lvl w:ilvl="3" w:tplc="8D0EC5A0">
      <w:numFmt w:val="bullet"/>
      <w:lvlText w:val="•"/>
      <w:lvlJc w:val="left"/>
      <w:pPr>
        <w:ind w:left="3035" w:hanging="205"/>
      </w:pPr>
      <w:rPr>
        <w:rFonts w:hint="default"/>
        <w:lang w:val="uk-UA" w:eastAsia="en-US" w:bidi="ar-SA"/>
      </w:rPr>
    </w:lvl>
    <w:lvl w:ilvl="4" w:tplc="480A325A">
      <w:numFmt w:val="bullet"/>
      <w:lvlText w:val="•"/>
      <w:lvlJc w:val="left"/>
      <w:pPr>
        <w:ind w:left="4013" w:hanging="205"/>
      </w:pPr>
      <w:rPr>
        <w:rFonts w:hint="default"/>
        <w:lang w:val="uk-UA" w:eastAsia="en-US" w:bidi="ar-SA"/>
      </w:rPr>
    </w:lvl>
    <w:lvl w:ilvl="5" w:tplc="F482BAE8">
      <w:numFmt w:val="bullet"/>
      <w:lvlText w:val="•"/>
      <w:lvlJc w:val="left"/>
      <w:pPr>
        <w:ind w:left="4992" w:hanging="205"/>
      </w:pPr>
      <w:rPr>
        <w:rFonts w:hint="default"/>
        <w:lang w:val="uk-UA" w:eastAsia="en-US" w:bidi="ar-SA"/>
      </w:rPr>
    </w:lvl>
    <w:lvl w:ilvl="6" w:tplc="DD76AC66">
      <w:numFmt w:val="bullet"/>
      <w:lvlText w:val="•"/>
      <w:lvlJc w:val="left"/>
      <w:pPr>
        <w:ind w:left="5970" w:hanging="205"/>
      </w:pPr>
      <w:rPr>
        <w:rFonts w:hint="default"/>
        <w:lang w:val="uk-UA" w:eastAsia="en-US" w:bidi="ar-SA"/>
      </w:rPr>
    </w:lvl>
    <w:lvl w:ilvl="7" w:tplc="528EA6C6">
      <w:numFmt w:val="bullet"/>
      <w:lvlText w:val="•"/>
      <w:lvlJc w:val="left"/>
      <w:pPr>
        <w:ind w:left="6948" w:hanging="205"/>
      </w:pPr>
      <w:rPr>
        <w:rFonts w:hint="default"/>
        <w:lang w:val="uk-UA" w:eastAsia="en-US" w:bidi="ar-SA"/>
      </w:rPr>
    </w:lvl>
    <w:lvl w:ilvl="8" w:tplc="9102A062">
      <w:numFmt w:val="bullet"/>
      <w:lvlText w:val="•"/>
      <w:lvlJc w:val="left"/>
      <w:pPr>
        <w:ind w:left="7927" w:hanging="205"/>
      </w:pPr>
      <w:rPr>
        <w:rFonts w:hint="default"/>
        <w:lang w:val="uk-UA" w:eastAsia="en-US" w:bidi="ar-SA"/>
      </w:rPr>
    </w:lvl>
  </w:abstractNum>
  <w:abstractNum w:abstractNumId="95">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6">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nsid w:val="60636FFC"/>
    <w:multiLevelType w:val="multilevel"/>
    <w:tmpl w:val="4B3835F8"/>
    <w:lvl w:ilvl="0">
      <w:start w:val="2"/>
      <w:numFmt w:val="decimal"/>
      <w:lvlText w:val="%1"/>
      <w:lvlJc w:val="left"/>
      <w:pPr>
        <w:ind w:left="598" w:hanging="493"/>
      </w:pPr>
      <w:rPr>
        <w:rFonts w:hint="default"/>
        <w:lang w:val="uk-UA" w:eastAsia="en-US" w:bidi="ar-SA"/>
      </w:rPr>
    </w:lvl>
    <w:lvl w:ilvl="1">
      <w:start w:val="1"/>
      <w:numFmt w:val="decimal"/>
      <w:lvlText w:val="%1.%2."/>
      <w:lvlJc w:val="left"/>
      <w:pPr>
        <w:ind w:left="598" w:hanging="493"/>
      </w:pPr>
      <w:rPr>
        <w:rFonts w:ascii="Times New Roman" w:eastAsia="Times New Roman" w:hAnsi="Times New Roman" w:cs="Times New Roman" w:hint="default"/>
        <w:spacing w:val="-7"/>
        <w:w w:val="102"/>
        <w:sz w:val="27"/>
        <w:szCs w:val="27"/>
        <w:lang w:val="uk-UA" w:eastAsia="en-US" w:bidi="ar-SA"/>
      </w:rPr>
    </w:lvl>
    <w:lvl w:ilvl="2">
      <w:numFmt w:val="bullet"/>
      <w:lvlText w:val="•"/>
      <w:lvlJc w:val="left"/>
      <w:pPr>
        <w:ind w:left="2456" w:hanging="493"/>
      </w:pPr>
      <w:rPr>
        <w:rFonts w:hint="default"/>
        <w:lang w:val="uk-UA" w:eastAsia="en-US" w:bidi="ar-SA"/>
      </w:rPr>
    </w:lvl>
    <w:lvl w:ilvl="3">
      <w:numFmt w:val="bullet"/>
      <w:lvlText w:val="•"/>
      <w:lvlJc w:val="left"/>
      <w:pPr>
        <w:ind w:left="3385" w:hanging="493"/>
      </w:pPr>
      <w:rPr>
        <w:rFonts w:hint="default"/>
        <w:lang w:val="uk-UA" w:eastAsia="en-US" w:bidi="ar-SA"/>
      </w:rPr>
    </w:lvl>
    <w:lvl w:ilvl="4">
      <w:numFmt w:val="bullet"/>
      <w:lvlText w:val="•"/>
      <w:lvlJc w:val="left"/>
      <w:pPr>
        <w:ind w:left="4313" w:hanging="493"/>
      </w:pPr>
      <w:rPr>
        <w:rFonts w:hint="default"/>
        <w:lang w:val="uk-UA" w:eastAsia="en-US" w:bidi="ar-SA"/>
      </w:rPr>
    </w:lvl>
    <w:lvl w:ilvl="5">
      <w:numFmt w:val="bullet"/>
      <w:lvlText w:val="•"/>
      <w:lvlJc w:val="left"/>
      <w:pPr>
        <w:ind w:left="5242" w:hanging="493"/>
      </w:pPr>
      <w:rPr>
        <w:rFonts w:hint="default"/>
        <w:lang w:val="uk-UA" w:eastAsia="en-US" w:bidi="ar-SA"/>
      </w:rPr>
    </w:lvl>
    <w:lvl w:ilvl="6">
      <w:numFmt w:val="bullet"/>
      <w:lvlText w:val="•"/>
      <w:lvlJc w:val="left"/>
      <w:pPr>
        <w:ind w:left="6170" w:hanging="493"/>
      </w:pPr>
      <w:rPr>
        <w:rFonts w:hint="default"/>
        <w:lang w:val="uk-UA" w:eastAsia="en-US" w:bidi="ar-SA"/>
      </w:rPr>
    </w:lvl>
    <w:lvl w:ilvl="7">
      <w:numFmt w:val="bullet"/>
      <w:lvlText w:val="•"/>
      <w:lvlJc w:val="left"/>
      <w:pPr>
        <w:ind w:left="7098" w:hanging="493"/>
      </w:pPr>
      <w:rPr>
        <w:rFonts w:hint="default"/>
        <w:lang w:val="uk-UA" w:eastAsia="en-US" w:bidi="ar-SA"/>
      </w:rPr>
    </w:lvl>
    <w:lvl w:ilvl="8">
      <w:numFmt w:val="bullet"/>
      <w:lvlText w:val="•"/>
      <w:lvlJc w:val="left"/>
      <w:pPr>
        <w:ind w:left="8027" w:hanging="493"/>
      </w:pPr>
      <w:rPr>
        <w:rFonts w:hint="default"/>
        <w:lang w:val="uk-UA" w:eastAsia="en-US" w:bidi="ar-SA"/>
      </w:rPr>
    </w:lvl>
  </w:abstractNum>
  <w:abstractNum w:abstractNumId="98">
    <w:nsid w:val="6D3435E0"/>
    <w:multiLevelType w:val="multilevel"/>
    <w:tmpl w:val="1228F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0">
    <w:nsid w:val="746C1A5D"/>
    <w:multiLevelType w:val="multilevel"/>
    <w:tmpl w:val="30E05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6777A47"/>
    <w:multiLevelType w:val="hybridMultilevel"/>
    <w:tmpl w:val="700E3F9A"/>
    <w:lvl w:ilvl="0" w:tplc="63229722">
      <w:start w:val="1"/>
      <w:numFmt w:val="decimal"/>
      <w:lvlText w:val="%1)"/>
      <w:lvlJc w:val="left"/>
      <w:pPr>
        <w:ind w:left="106" w:hanging="301"/>
      </w:pPr>
      <w:rPr>
        <w:rFonts w:ascii="Times New Roman" w:eastAsia="Times New Roman" w:hAnsi="Times New Roman" w:cs="Times New Roman" w:hint="default"/>
        <w:spacing w:val="-6"/>
        <w:w w:val="102"/>
        <w:sz w:val="27"/>
        <w:szCs w:val="27"/>
        <w:lang w:val="uk-UA" w:eastAsia="en-US" w:bidi="ar-SA"/>
      </w:rPr>
    </w:lvl>
    <w:lvl w:ilvl="1" w:tplc="697E946A">
      <w:numFmt w:val="bullet"/>
      <w:lvlText w:val="•"/>
      <w:lvlJc w:val="left"/>
      <w:pPr>
        <w:ind w:left="1078" w:hanging="301"/>
      </w:pPr>
      <w:rPr>
        <w:rFonts w:hint="default"/>
        <w:lang w:val="uk-UA" w:eastAsia="en-US" w:bidi="ar-SA"/>
      </w:rPr>
    </w:lvl>
    <w:lvl w:ilvl="2" w:tplc="525C248A">
      <w:numFmt w:val="bullet"/>
      <w:lvlText w:val="•"/>
      <w:lvlJc w:val="left"/>
      <w:pPr>
        <w:ind w:left="2056" w:hanging="301"/>
      </w:pPr>
      <w:rPr>
        <w:rFonts w:hint="default"/>
        <w:lang w:val="uk-UA" w:eastAsia="en-US" w:bidi="ar-SA"/>
      </w:rPr>
    </w:lvl>
    <w:lvl w:ilvl="3" w:tplc="441A0DBE">
      <w:numFmt w:val="bullet"/>
      <w:lvlText w:val="•"/>
      <w:lvlJc w:val="left"/>
      <w:pPr>
        <w:ind w:left="3035" w:hanging="301"/>
      </w:pPr>
      <w:rPr>
        <w:rFonts w:hint="default"/>
        <w:lang w:val="uk-UA" w:eastAsia="en-US" w:bidi="ar-SA"/>
      </w:rPr>
    </w:lvl>
    <w:lvl w:ilvl="4" w:tplc="8A820850">
      <w:numFmt w:val="bullet"/>
      <w:lvlText w:val="•"/>
      <w:lvlJc w:val="left"/>
      <w:pPr>
        <w:ind w:left="4013" w:hanging="301"/>
      </w:pPr>
      <w:rPr>
        <w:rFonts w:hint="default"/>
        <w:lang w:val="uk-UA" w:eastAsia="en-US" w:bidi="ar-SA"/>
      </w:rPr>
    </w:lvl>
    <w:lvl w:ilvl="5" w:tplc="3CF6FE54">
      <w:numFmt w:val="bullet"/>
      <w:lvlText w:val="•"/>
      <w:lvlJc w:val="left"/>
      <w:pPr>
        <w:ind w:left="4992" w:hanging="301"/>
      </w:pPr>
      <w:rPr>
        <w:rFonts w:hint="default"/>
        <w:lang w:val="uk-UA" w:eastAsia="en-US" w:bidi="ar-SA"/>
      </w:rPr>
    </w:lvl>
    <w:lvl w:ilvl="6" w:tplc="69E8699E">
      <w:numFmt w:val="bullet"/>
      <w:lvlText w:val="•"/>
      <w:lvlJc w:val="left"/>
      <w:pPr>
        <w:ind w:left="5970" w:hanging="301"/>
      </w:pPr>
      <w:rPr>
        <w:rFonts w:hint="default"/>
        <w:lang w:val="uk-UA" w:eastAsia="en-US" w:bidi="ar-SA"/>
      </w:rPr>
    </w:lvl>
    <w:lvl w:ilvl="7" w:tplc="56F6999A">
      <w:numFmt w:val="bullet"/>
      <w:lvlText w:val="•"/>
      <w:lvlJc w:val="left"/>
      <w:pPr>
        <w:ind w:left="6948" w:hanging="301"/>
      </w:pPr>
      <w:rPr>
        <w:rFonts w:hint="default"/>
        <w:lang w:val="uk-UA" w:eastAsia="en-US" w:bidi="ar-SA"/>
      </w:rPr>
    </w:lvl>
    <w:lvl w:ilvl="8" w:tplc="277AFF3C">
      <w:numFmt w:val="bullet"/>
      <w:lvlText w:val="•"/>
      <w:lvlJc w:val="left"/>
      <w:pPr>
        <w:ind w:left="7927" w:hanging="301"/>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101"/>
  </w:num>
  <w:num w:numId="8">
    <w:abstractNumId w:val="89"/>
  </w:num>
  <w:num w:numId="9">
    <w:abstractNumId w:val="79"/>
  </w:num>
  <w:num w:numId="10">
    <w:abstractNumId w:val="94"/>
  </w:num>
  <w:num w:numId="11">
    <w:abstractNumId w:val="91"/>
  </w:num>
  <w:num w:numId="12">
    <w:abstractNumId w:val="97"/>
  </w:num>
  <w:num w:numId="13">
    <w:abstractNumId w:val="73"/>
  </w:num>
  <w:num w:numId="14">
    <w:abstractNumId w:val="90"/>
  </w:num>
  <w:num w:numId="15">
    <w:abstractNumId w:val="100"/>
  </w:num>
  <w:num w:numId="16">
    <w:abstractNumId w:val="84"/>
  </w:num>
  <w:num w:numId="17">
    <w:abstractNumId w:val="81"/>
  </w:num>
  <w:num w:numId="18">
    <w:abstractNumId w:val="98"/>
  </w:num>
  <w:num w:numId="19">
    <w:abstractNumId w:val="88"/>
  </w:num>
  <w:num w:numId="20">
    <w:abstractNumId w:val="77"/>
  </w:num>
  <w:num w:numId="21">
    <w:abstractNumId w:val="87"/>
  </w:num>
  <w:num w:numId="22">
    <w:abstractNumId w:val="9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5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5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FC8CA-5AD5-4283-8D4D-B8201AEE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22</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2021-11-22T00:28:00Z</dcterms:created>
  <dcterms:modified xsi:type="dcterms:W3CDTF">2021-11-22T16:01:00Z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