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10D" w14:textId="7984A45B" w:rsidR="00981219" w:rsidRPr="00FD4AF2" w:rsidRDefault="00FD4AF2" w:rsidP="00FD4AF2">
      <w:r>
        <w:rPr>
          <w:rFonts w:ascii="Verdana" w:hAnsi="Verdana"/>
          <w:b/>
          <w:bCs/>
          <w:color w:val="000000"/>
          <w:shd w:val="clear" w:color="auto" w:fill="FFFFFF"/>
        </w:rPr>
        <w:t>Шварсалон Микола Костянтинович. Характеристика системи санітарної охорони території України від особливо небезпечних інфекційних захворювань та шляхи її удосконалення.- Дисертація канд. мед. наук: 14.02.02, Нац. акад. мед. наук України, Держ. установа "Ін-т епідеміології та інфекц. хвороб ім. Л. В. Громашевського НАМН України". - К., 2012.- 240 с. : рис., табл.</w:t>
      </w:r>
    </w:p>
    <w:sectPr w:rsidR="00981219" w:rsidRPr="00FD4A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635B" w14:textId="77777777" w:rsidR="00895308" w:rsidRDefault="00895308">
      <w:pPr>
        <w:spacing w:after="0" w:line="240" w:lineRule="auto"/>
      </w:pPr>
      <w:r>
        <w:separator/>
      </w:r>
    </w:p>
  </w:endnote>
  <w:endnote w:type="continuationSeparator" w:id="0">
    <w:p w14:paraId="2CF1306A" w14:textId="77777777" w:rsidR="00895308" w:rsidRDefault="0089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6701" w14:textId="77777777" w:rsidR="00895308" w:rsidRDefault="00895308">
      <w:pPr>
        <w:spacing w:after="0" w:line="240" w:lineRule="auto"/>
      </w:pPr>
      <w:r>
        <w:separator/>
      </w:r>
    </w:p>
  </w:footnote>
  <w:footnote w:type="continuationSeparator" w:id="0">
    <w:p w14:paraId="62035A57" w14:textId="77777777" w:rsidR="00895308" w:rsidRDefault="0089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53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08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4139</cp:revision>
  <dcterms:created xsi:type="dcterms:W3CDTF">2024-06-20T08:51:00Z</dcterms:created>
  <dcterms:modified xsi:type="dcterms:W3CDTF">2025-01-17T20:00:00Z</dcterms:modified>
  <cp:category/>
</cp:coreProperties>
</file>