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069" w14:textId="1FDCB874" w:rsidR="00FB290C" w:rsidRPr="006D652D" w:rsidRDefault="006D652D" w:rsidP="006D652D">
      <w:r>
        <w:rPr>
          <w:rFonts w:ascii="Verdana" w:hAnsi="Verdana"/>
          <w:b/>
          <w:bCs/>
          <w:color w:val="000000"/>
          <w:shd w:val="clear" w:color="auto" w:fill="FFFFFF"/>
        </w:rPr>
        <w:t>Кіндій Тетяна Вікторівна. Ранні прояви ураження сітківки при цукровому діабеті (діагностика, прогнозування перебігу та лікування) : дис... канд. мед. наук: 14.01.18 / Медичний ін-т Української асоціації народної медицини. — К., 2006. — 167арк. : рис., табл. — Бібліогр.: арк. 140-167.</w:t>
      </w:r>
    </w:p>
    <w:sectPr w:rsidR="00FB290C" w:rsidRPr="006D65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7250" w14:textId="77777777" w:rsidR="008D2C57" w:rsidRDefault="008D2C57">
      <w:pPr>
        <w:spacing w:after="0" w:line="240" w:lineRule="auto"/>
      </w:pPr>
      <w:r>
        <w:separator/>
      </w:r>
    </w:p>
  </w:endnote>
  <w:endnote w:type="continuationSeparator" w:id="0">
    <w:p w14:paraId="465B62DC" w14:textId="77777777" w:rsidR="008D2C57" w:rsidRDefault="008D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B9C2" w14:textId="77777777" w:rsidR="008D2C57" w:rsidRDefault="008D2C57">
      <w:pPr>
        <w:spacing w:after="0" w:line="240" w:lineRule="auto"/>
      </w:pPr>
      <w:r>
        <w:separator/>
      </w:r>
    </w:p>
  </w:footnote>
  <w:footnote w:type="continuationSeparator" w:id="0">
    <w:p w14:paraId="0D9302B6" w14:textId="77777777" w:rsidR="008D2C57" w:rsidRDefault="008D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57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6363</cp:revision>
  <dcterms:created xsi:type="dcterms:W3CDTF">2024-06-20T08:51:00Z</dcterms:created>
  <dcterms:modified xsi:type="dcterms:W3CDTF">2025-01-30T06:42:00Z</dcterms:modified>
  <cp:category/>
</cp:coreProperties>
</file>