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44DCD" w:rsidRDefault="00844DCD" w:rsidP="00844DCD">
      <w:r w:rsidRPr="00844DCD">
        <w:rPr>
          <w:rFonts w:ascii="Times New Roman" w:eastAsia="Arial Narrow" w:hAnsi="Times New Roman" w:cs="Times New Roman"/>
          <w:b/>
          <w:bCs/>
          <w:color w:val="000000"/>
          <w:kern w:val="0"/>
          <w:sz w:val="24"/>
          <w:lang w:val="uk-UA" w:eastAsia="uk-UA" w:bidi="uk-UA"/>
        </w:rPr>
        <w:t>Абрамович Вероніка Євгеніївна</w:t>
      </w:r>
      <w:r w:rsidRPr="00844DCD">
        <w:rPr>
          <w:rFonts w:ascii="Times New Roman" w:eastAsia="Arial Narrow" w:hAnsi="Times New Roman" w:cs="Times New Roman"/>
          <w:color w:val="000000"/>
          <w:kern w:val="0"/>
          <w:sz w:val="24"/>
          <w:lang w:val="uk-UA" w:eastAsia="uk-UA" w:bidi="uk-UA"/>
        </w:rPr>
        <w:t>, викладач Медичного ко</w:t>
      </w:r>
      <w:r w:rsidRPr="00844DCD">
        <w:rPr>
          <w:rFonts w:ascii="Times New Roman" w:eastAsia="Arial Narrow" w:hAnsi="Times New Roman" w:cs="Times New Roman"/>
          <w:color w:val="000000"/>
          <w:kern w:val="0"/>
          <w:sz w:val="24"/>
          <w:lang w:val="uk-UA" w:eastAsia="uk-UA" w:bidi="uk-UA"/>
        </w:rPr>
        <w:softHyphen/>
        <w:t>леджу Національного медичного університету імені О. О. Бо</w:t>
      </w:r>
      <w:r w:rsidRPr="00844DCD">
        <w:rPr>
          <w:rFonts w:ascii="Times New Roman" w:eastAsia="Arial Narrow" w:hAnsi="Times New Roman" w:cs="Times New Roman"/>
          <w:color w:val="000000"/>
          <w:kern w:val="0"/>
          <w:sz w:val="24"/>
          <w:lang w:val="uk-UA" w:eastAsia="uk-UA" w:bidi="uk-UA"/>
        </w:rPr>
        <w:softHyphen/>
        <w:t>гомольця: «Професійна підготовка лікарів загальної практики у Франції в сучасних умовах» (13.00.04 - теорія і методика професійної освіти). Спецрада Д 74.053.01 в Уманському дер</w:t>
      </w:r>
      <w:r w:rsidRPr="00844DCD">
        <w:rPr>
          <w:rFonts w:ascii="Times New Roman" w:eastAsia="Arial Narrow" w:hAnsi="Times New Roman" w:cs="Times New Roman"/>
          <w:color w:val="000000"/>
          <w:kern w:val="0"/>
          <w:sz w:val="24"/>
          <w:lang w:val="uk-UA" w:eastAsia="uk-UA" w:bidi="uk-UA"/>
        </w:rPr>
        <w:softHyphen/>
        <w:t>жавному педагогічному університеті імені Павла Тичини</w:t>
      </w:r>
    </w:p>
    <w:sectPr w:rsidR="00047DE3" w:rsidRPr="00844DC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3A1ED-18F4-46F3-BA26-073856F8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248</cp:revision>
  <cp:lastPrinted>2009-02-06T05:36:00Z</cp:lastPrinted>
  <dcterms:created xsi:type="dcterms:W3CDTF">2020-04-18T18:06:00Z</dcterms:created>
  <dcterms:modified xsi:type="dcterms:W3CDTF">2020-04-28T07:10:00Z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