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68B53" w14:textId="60E8FD96" w:rsidR="007C71B1" w:rsidRDefault="006F7699" w:rsidP="006F7699">
      <w:pPr>
        <w:rPr>
          <w:rFonts w:ascii="Verdana" w:hAnsi="Verdana"/>
          <w:b/>
          <w:bCs/>
          <w:color w:val="000000"/>
          <w:shd w:val="clear" w:color="auto" w:fill="FFFFFF"/>
        </w:rPr>
      </w:pPr>
      <w:r>
        <w:rPr>
          <w:rFonts w:ascii="Verdana" w:hAnsi="Verdana"/>
          <w:b/>
          <w:bCs/>
          <w:color w:val="000000"/>
          <w:shd w:val="clear" w:color="auto" w:fill="FFFFFF"/>
        </w:rPr>
        <w:t>Лахно Ольга Вікторівна. Клініко-патогенетичні та терапевтичні аспекти ролі мікро- та макроелементів сироватки крові у хворих на хронічні гепатити та цирози печінки: дис... канд. мед. наук: 14.01.02 / Харківський держ. медичний ун-т.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F7699" w:rsidRPr="006F7699" w14:paraId="543FCAAE" w14:textId="77777777" w:rsidTr="006F76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7699" w:rsidRPr="006F7699" w14:paraId="06CC664A" w14:textId="77777777">
              <w:trPr>
                <w:tblCellSpacing w:w="0" w:type="dxa"/>
              </w:trPr>
              <w:tc>
                <w:tcPr>
                  <w:tcW w:w="0" w:type="auto"/>
                  <w:vAlign w:val="center"/>
                  <w:hideMark/>
                </w:tcPr>
                <w:p w14:paraId="586040DD" w14:textId="77777777" w:rsidR="006F7699" w:rsidRPr="006F7699" w:rsidRDefault="006F7699" w:rsidP="006F7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7699">
                    <w:rPr>
                      <w:rFonts w:ascii="Times New Roman" w:eastAsia="Times New Roman" w:hAnsi="Times New Roman" w:cs="Times New Roman"/>
                      <w:sz w:val="24"/>
                      <w:szCs w:val="24"/>
                    </w:rPr>
                    <w:lastRenderedPageBreak/>
                    <w:t>Лахно О.В</w:t>
                  </w:r>
                  <w:r w:rsidRPr="006F7699">
                    <w:rPr>
                      <w:rFonts w:ascii="Times New Roman" w:eastAsia="Times New Roman" w:hAnsi="Times New Roman" w:cs="Times New Roman"/>
                      <w:b/>
                      <w:bCs/>
                      <w:sz w:val="24"/>
                      <w:szCs w:val="24"/>
                    </w:rPr>
                    <w:t>. </w:t>
                  </w:r>
                  <w:r w:rsidRPr="006F7699">
                    <w:rPr>
                      <w:rFonts w:ascii="Times New Roman" w:eastAsia="Times New Roman" w:hAnsi="Times New Roman" w:cs="Times New Roman"/>
                      <w:sz w:val="24"/>
                      <w:szCs w:val="24"/>
                    </w:rPr>
                    <w:t>Клініко-патогенетичні та терапевтичні аспекти ролі мікро- та макроелементів сироватці крові у хворих на хронічні гепатит та цирози печінки. – Рукопис.</w:t>
                  </w:r>
                </w:p>
                <w:p w14:paraId="7FA54B87" w14:textId="77777777" w:rsidR="006F7699" w:rsidRPr="006F7699" w:rsidRDefault="006F7699" w:rsidP="006F7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7699">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14.01.02 – Внутрішні хвороби. – Харківський державний медичний університет. Харків, 2003.</w:t>
                  </w:r>
                </w:p>
                <w:p w14:paraId="034F73CE" w14:textId="77777777" w:rsidR="006F7699" w:rsidRPr="006F7699" w:rsidRDefault="006F7699" w:rsidP="006F7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7699">
                    <w:rPr>
                      <w:rFonts w:ascii="Times New Roman" w:eastAsia="Times New Roman" w:hAnsi="Times New Roman" w:cs="Times New Roman"/>
                      <w:sz w:val="24"/>
                      <w:szCs w:val="24"/>
                    </w:rPr>
                    <w:t>Дисертація присвячена підвищенню якості діагностики хронічних гепатитів та цирозів печінки з урахуванням порушень мікро- і макроелементів і поліпшенню результатів його лікування.</w:t>
                  </w:r>
                </w:p>
                <w:p w14:paraId="1A1A5FC2" w14:textId="77777777" w:rsidR="006F7699" w:rsidRPr="006F7699" w:rsidRDefault="006F7699" w:rsidP="006F7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7699">
                    <w:rPr>
                      <w:rFonts w:ascii="Times New Roman" w:eastAsia="Times New Roman" w:hAnsi="Times New Roman" w:cs="Times New Roman"/>
                      <w:sz w:val="24"/>
                      <w:szCs w:val="24"/>
                    </w:rPr>
                    <w:t>Було обстежено 121 хворого на хронічний гепатити та цироз печінки. Виявлено, що у хворих на хронічний гепатит та цироз печінки наявне порушення обміну біоелементів, які полягають у кількісних змінах вмісту ряду мікро- та макроелементів (зниження рівня калію, натрію, кальцію, магнію, цинку, заліза та підвищенні рівня міді). Встановлена кореляційна залежність між біоелементами та системою антиоксидантного захисту організму, показниками імунітету та рутинними біохімічними маркерами печінкової патології.</w:t>
                  </w:r>
                </w:p>
                <w:p w14:paraId="00D8589E" w14:textId="77777777" w:rsidR="006F7699" w:rsidRPr="006F7699" w:rsidRDefault="006F7699" w:rsidP="006F7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7699">
                    <w:rPr>
                      <w:rFonts w:ascii="Times New Roman" w:eastAsia="Times New Roman" w:hAnsi="Times New Roman" w:cs="Times New Roman"/>
                      <w:sz w:val="24"/>
                      <w:szCs w:val="24"/>
                    </w:rPr>
                    <w:t>Доведена доцільність використання препаратів цинктерал та магне-В</w:t>
                  </w:r>
                  <w:r w:rsidRPr="006F7699">
                    <w:rPr>
                      <w:rFonts w:ascii="Times New Roman" w:eastAsia="Times New Roman" w:hAnsi="Times New Roman" w:cs="Times New Roman"/>
                      <w:sz w:val="24"/>
                      <w:szCs w:val="24"/>
                      <w:vertAlign w:val="subscript"/>
                    </w:rPr>
                    <w:t>6</w:t>
                  </w:r>
                  <w:r w:rsidRPr="006F7699">
                    <w:rPr>
                      <w:rFonts w:ascii="Times New Roman" w:eastAsia="Times New Roman" w:hAnsi="Times New Roman" w:cs="Times New Roman"/>
                      <w:sz w:val="24"/>
                      <w:szCs w:val="24"/>
                    </w:rPr>
                    <w:t> у комплексі з гепатопротекторами (ессенціале-Н) для корекції вмісту мікро- та макроелементів у хворих, що підтверджено оптимізацією лікування пацієнтів з хронічними гепатитами та цирозами печінки.</w:t>
                  </w:r>
                </w:p>
              </w:tc>
            </w:tr>
          </w:tbl>
          <w:p w14:paraId="6A7CE3E5" w14:textId="77777777" w:rsidR="006F7699" w:rsidRPr="006F7699" w:rsidRDefault="006F7699" w:rsidP="006F7699">
            <w:pPr>
              <w:spacing w:after="0" w:line="240" w:lineRule="auto"/>
              <w:rPr>
                <w:rFonts w:ascii="Times New Roman" w:eastAsia="Times New Roman" w:hAnsi="Times New Roman" w:cs="Times New Roman"/>
                <w:sz w:val="24"/>
                <w:szCs w:val="24"/>
              </w:rPr>
            </w:pPr>
          </w:p>
        </w:tc>
      </w:tr>
      <w:tr w:rsidR="006F7699" w:rsidRPr="006F7699" w14:paraId="22E38E51" w14:textId="77777777" w:rsidTr="006F76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7699" w:rsidRPr="006F7699" w14:paraId="571E6D5E" w14:textId="77777777">
              <w:trPr>
                <w:tblCellSpacing w:w="0" w:type="dxa"/>
              </w:trPr>
              <w:tc>
                <w:tcPr>
                  <w:tcW w:w="0" w:type="auto"/>
                  <w:vAlign w:val="center"/>
                  <w:hideMark/>
                </w:tcPr>
                <w:p w14:paraId="2E4F4862" w14:textId="77777777" w:rsidR="006F7699" w:rsidRPr="006F7699" w:rsidRDefault="006F7699" w:rsidP="006F7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7699">
                    <w:rPr>
                      <w:rFonts w:ascii="Times New Roman" w:eastAsia="Times New Roman" w:hAnsi="Times New Roman" w:cs="Times New Roman"/>
                      <w:sz w:val="24"/>
                      <w:szCs w:val="24"/>
                    </w:rPr>
                    <w:t>1. Хронічні гепатити та цирози печінки протікають з різним ступенем вираженості клініко-лабораторних і біохімічних змін, інтенсифікацією процесів вільного радикального окислення ліпідів, зменшенням антиоксидантного захисту та компенсаторно-адаптаційних механізмів, прогресуючими порушеннями мікро- та макроелементів, які залежать від активності патологічного процесу в печінці, тяжкості перебігу захворювання, етіологічного фактора.</w:t>
                  </w:r>
                </w:p>
                <w:p w14:paraId="3298A2E8" w14:textId="77777777" w:rsidR="006F7699" w:rsidRPr="006F7699" w:rsidRDefault="006F7699" w:rsidP="006F7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7699">
                    <w:rPr>
                      <w:rFonts w:ascii="Times New Roman" w:eastAsia="Times New Roman" w:hAnsi="Times New Roman" w:cs="Times New Roman"/>
                      <w:sz w:val="24"/>
                      <w:szCs w:val="24"/>
                    </w:rPr>
                    <w:t>2. Порушення біоелементного складу при хронічних гепатитах і цирозах печінки характеризується однонаправленим зменшенням вмісту калію, натрію, кальцію, магнію, цинку, заліза і підвищенням міді в сироватці крові, які корелюють з порушенням функціональної активності гепатоцитів. Встановлені позитивний кореляційний зв’язок між цинком та Т- і В-лімфоцитами, міддю та церулоплазміном, а також негативна залежність магнію від імуноглобулінів М.</w:t>
                  </w:r>
                </w:p>
                <w:p w14:paraId="24AE66D0" w14:textId="77777777" w:rsidR="006F7699" w:rsidRPr="006F7699" w:rsidRDefault="006F7699" w:rsidP="006F7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7699">
                    <w:rPr>
                      <w:rFonts w:ascii="Times New Roman" w:eastAsia="Times New Roman" w:hAnsi="Times New Roman" w:cs="Times New Roman"/>
                      <w:sz w:val="24"/>
                      <w:szCs w:val="24"/>
                    </w:rPr>
                    <w:t>3. Застосування в комплексній терапії хворих на хронічні гепатити та цирози печінки препаратів цинктерал і магне-В</w:t>
                  </w:r>
                  <w:r w:rsidRPr="006F7699">
                    <w:rPr>
                      <w:rFonts w:ascii="Times New Roman" w:eastAsia="Times New Roman" w:hAnsi="Times New Roman" w:cs="Times New Roman"/>
                      <w:sz w:val="24"/>
                      <w:szCs w:val="24"/>
                      <w:vertAlign w:val="subscript"/>
                    </w:rPr>
                    <w:t>6</w:t>
                  </w:r>
                  <w:r w:rsidRPr="006F7699">
                    <w:rPr>
                      <w:rFonts w:ascii="Times New Roman" w:eastAsia="Times New Roman" w:hAnsi="Times New Roman" w:cs="Times New Roman"/>
                      <w:sz w:val="24"/>
                      <w:szCs w:val="24"/>
                    </w:rPr>
                    <w:t> позитивно впливає на клінічний перебіг захворювання, функціональний стан гепатоцитів і відновлення показників мікро- та макроелементів. Цинк бере участь в імунній відповіді, є активатором діяльності Т-лімфоцитів. Застосування цинку значною мірою визначає інтенсивність перекисного окислення ліпідів клітинних мембран. Він стабілізує мембрани шляхом стимуляції активності глутатіонпероксидази, активує утворення полісом, гальмує вільнорадикальне окислення. Магній як кофактор енергоємних ензиматичних процесів регулює обмін речовин, бере участь у будуванні білкових молекул і в аеробній фосфориляції, підвищує інтенсивність процесів у печінці.</w:t>
                  </w:r>
                </w:p>
                <w:p w14:paraId="51AB0CCF" w14:textId="77777777" w:rsidR="006F7699" w:rsidRPr="006F7699" w:rsidRDefault="006F7699" w:rsidP="006F7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7699">
                    <w:rPr>
                      <w:rFonts w:ascii="Times New Roman" w:eastAsia="Times New Roman" w:hAnsi="Times New Roman" w:cs="Times New Roman"/>
                      <w:sz w:val="24"/>
                      <w:szCs w:val="24"/>
                    </w:rPr>
                    <w:t>4. Включення препаратів цинктерал і магне-В</w:t>
                  </w:r>
                  <w:r w:rsidRPr="006F7699">
                    <w:rPr>
                      <w:rFonts w:ascii="Times New Roman" w:eastAsia="Times New Roman" w:hAnsi="Times New Roman" w:cs="Times New Roman"/>
                      <w:sz w:val="24"/>
                      <w:szCs w:val="24"/>
                      <w:vertAlign w:val="subscript"/>
                    </w:rPr>
                    <w:t>6</w:t>
                  </w:r>
                  <w:r w:rsidRPr="006F7699">
                    <w:rPr>
                      <w:rFonts w:ascii="Times New Roman" w:eastAsia="Times New Roman" w:hAnsi="Times New Roman" w:cs="Times New Roman"/>
                      <w:sz w:val="24"/>
                      <w:szCs w:val="24"/>
                    </w:rPr>
                    <w:t> до комплексної терапії хворих на хронічні гепатити та цирози печінки сприяє поліпшенню загального стану хворих, значному зменшенню клінічних проявів захворювання, частоти синдромів цитолізу, імунного запалення, печінково-</w:t>
                  </w:r>
                  <w:r w:rsidRPr="006F7699">
                    <w:rPr>
                      <w:rFonts w:ascii="Times New Roman" w:eastAsia="Times New Roman" w:hAnsi="Times New Roman" w:cs="Times New Roman"/>
                      <w:sz w:val="24"/>
                      <w:szCs w:val="24"/>
                    </w:rPr>
                    <w:lastRenderedPageBreak/>
                    <w:t>клітинної недостатності, а також одночасному підвищенню вмісту калію, натрію, кальцію, магнію, цинку, заліза і зниженню рівня міді при ХГПА, ХГВА, субкомпенсованому ЦП.</w:t>
                  </w:r>
                </w:p>
                <w:p w14:paraId="2A173379" w14:textId="77777777" w:rsidR="006F7699" w:rsidRPr="006F7699" w:rsidRDefault="006F7699" w:rsidP="006F76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7699">
                    <w:rPr>
                      <w:rFonts w:ascii="Times New Roman" w:eastAsia="Times New Roman" w:hAnsi="Times New Roman" w:cs="Times New Roman"/>
                      <w:sz w:val="24"/>
                      <w:szCs w:val="24"/>
                    </w:rPr>
                    <w:t>5. Застосування препаратів цинктерал і магне-В</w:t>
                  </w:r>
                  <w:r w:rsidRPr="006F7699">
                    <w:rPr>
                      <w:rFonts w:ascii="Times New Roman" w:eastAsia="Times New Roman" w:hAnsi="Times New Roman" w:cs="Times New Roman"/>
                      <w:sz w:val="24"/>
                      <w:szCs w:val="24"/>
                      <w:vertAlign w:val="subscript"/>
                    </w:rPr>
                    <w:t>6</w:t>
                  </w:r>
                  <w:r w:rsidRPr="006F7699">
                    <w:rPr>
                      <w:rFonts w:ascii="Times New Roman" w:eastAsia="Times New Roman" w:hAnsi="Times New Roman" w:cs="Times New Roman"/>
                      <w:sz w:val="24"/>
                      <w:szCs w:val="24"/>
                    </w:rPr>
                    <w:t> у хворих на хронічні гепатити та цирози печінки в комплексі з гепатопротекторами порівняно з традиційною терапією дозволяє досягти більш вираженого поліпшення функціональної активності гепатоцитів, відновлення адаптаційно-пристосувальних реакцій організму, нормалізації мікро- та макроелементного складу сироватки крові.</w:t>
                  </w:r>
                </w:p>
              </w:tc>
            </w:tr>
          </w:tbl>
          <w:p w14:paraId="455682C5" w14:textId="77777777" w:rsidR="006F7699" w:rsidRPr="006F7699" w:rsidRDefault="006F7699" w:rsidP="006F7699">
            <w:pPr>
              <w:spacing w:after="0" w:line="240" w:lineRule="auto"/>
              <w:rPr>
                <w:rFonts w:ascii="Times New Roman" w:eastAsia="Times New Roman" w:hAnsi="Times New Roman" w:cs="Times New Roman"/>
                <w:sz w:val="24"/>
                <w:szCs w:val="24"/>
              </w:rPr>
            </w:pPr>
          </w:p>
        </w:tc>
      </w:tr>
    </w:tbl>
    <w:p w14:paraId="65553CCE" w14:textId="77777777" w:rsidR="006F7699" w:rsidRPr="006F7699" w:rsidRDefault="006F7699" w:rsidP="006F7699"/>
    <w:sectPr w:rsidR="006F7699" w:rsidRPr="006F769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609E7" w14:textId="77777777" w:rsidR="00150EA3" w:rsidRDefault="00150EA3">
      <w:pPr>
        <w:spacing w:after="0" w:line="240" w:lineRule="auto"/>
      </w:pPr>
      <w:r>
        <w:separator/>
      </w:r>
    </w:p>
  </w:endnote>
  <w:endnote w:type="continuationSeparator" w:id="0">
    <w:p w14:paraId="6E9F037D" w14:textId="77777777" w:rsidR="00150EA3" w:rsidRDefault="00150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0E956" w14:textId="77777777" w:rsidR="00150EA3" w:rsidRDefault="00150EA3">
      <w:pPr>
        <w:spacing w:after="0" w:line="240" w:lineRule="auto"/>
      </w:pPr>
      <w:r>
        <w:separator/>
      </w:r>
    </w:p>
  </w:footnote>
  <w:footnote w:type="continuationSeparator" w:id="0">
    <w:p w14:paraId="2FE0D28A" w14:textId="77777777" w:rsidR="00150EA3" w:rsidRDefault="00150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50EA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0EA3"/>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114059</TotalTime>
  <Pages>3</Pages>
  <Words>592</Words>
  <Characters>3379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3169</cp:revision>
  <dcterms:created xsi:type="dcterms:W3CDTF">2024-06-20T08:51:00Z</dcterms:created>
  <dcterms:modified xsi:type="dcterms:W3CDTF">2025-01-06T23:17:00Z</dcterms:modified>
  <cp:category/>
</cp:coreProperties>
</file>