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78" w:rsidRDefault="00CB7778" w:rsidP="00CB77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Онищенко Анастасія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стоматолог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дитячий</w:t>
      </w:r>
    </w:p>
    <w:p w:rsidR="00CB7778" w:rsidRDefault="00CB7778" w:rsidP="00CB77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стоматологічна</w:t>
      </w:r>
    </w:p>
    <w:p w:rsidR="00CB7778" w:rsidRDefault="00CB7778" w:rsidP="00CB77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поліклініка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Профілактика</w:t>
      </w:r>
    </w:p>
    <w:p w:rsidR="00CB7778" w:rsidRDefault="00CB7778" w:rsidP="00CB77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гінгівіту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надмірною</w:t>
      </w:r>
    </w:p>
    <w:p w:rsidR="00CB7778" w:rsidRDefault="00CB7778" w:rsidP="00CB77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масою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тіла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8625C9" w:rsidRPr="00CB7778" w:rsidRDefault="00CB7778" w:rsidP="00CB7778">
      <w:r>
        <w:rPr>
          <w:rFonts w:ascii="CIDFont+F4" w:eastAsia="CIDFont+F4" w:hAnsi="CIDFont+F3" w:cs="CIDFont+F4"/>
          <w:kern w:val="0"/>
          <w:sz w:val="28"/>
          <w:szCs w:val="28"/>
          <w:lang w:eastAsia="ru-RU"/>
        </w:rPr>
        <w:t xml:space="preserve">44.601.029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CB77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CB7778" w:rsidRPr="00CB77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DE85-712E-4085-9657-7C8CAA95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2022-02-03T08:05:00Z</dcterms:created>
  <dcterms:modified xsi:type="dcterms:W3CDTF">2022-02-03T08:48:00Z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