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725C3F" w:rsidRDefault="00725C3F" w:rsidP="00102746">
      <w:pPr>
        <w:jc w:val="both"/>
        <w:rPr>
          <w:rFonts w:ascii="Verdana" w:hAnsi="Verdana"/>
          <w:color w:val="FF0000"/>
          <w:sz w:val="18"/>
          <w:szCs w:val="18"/>
        </w:rPr>
      </w:pPr>
      <w:r>
        <w:rPr>
          <w:rFonts w:ascii="Verdana" w:hAnsi="Verdana"/>
          <w:color w:val="000000"/>
          <w:sz w:val="18"/>
          <w:szCs w:val="18"/>
          <w:shd w:val="clear" w:color="auto" w:fill="FFFFFF"/>
        </w:rPr>
        <w:t>Руководитель следственного органа: нормативное регулирование и практика осуществления процессуальных функций и полномочий</w:t>
      </w:r>
      <w:r>
        <w:rPr>
          <w:rFonts w:ascii="Verdana" w:hAnsi="Verdana"/>
          <w:color w:val="000000"/>
          <w:sz w:val="18"/>
          <w:szCs w:val="18"/>
        </w:rPr>
        <w:br/>
      </w:r>
      <w:r>
        <w:rPr>
          <w:rFonts w:ascii="Verdana" w:hAnsi="Verdana"/>
          <w:color w:val="000000"/>
          <w:sz w:val="18"/>
          <w:szCs w:val="18"/>
        </w:rPr>
        <w:br/>
      </w:r>
    </w:p>
    <w:p w:rsidR="00725C3F" w:rsidRDefault="00725C3F" w:rsidP="00102746">
      <w:pPr>
        <w:jc w:val="both"/>
        <w:rPr>
          <w:rFonts w:ascii="Verdana" w:hAnsi="Verdana"/>
          <w:color w:val="FF0000"/>
          <w:sz w:val="18"/>
          <w:szCs w:val="18"/>
        </w:rPr>
      </w:pPr>
    </w:p>
    <w:p w:rsidR="00725C3F" w:rsidRDefault="00725C3F" w:rsidP="00725C3F">
      <w:pPr>
        <w:spacing w:line="270" w:lineRule="atLeast"/>
        <w:rPr>
          <w:rFonts w:ascii="Verdana" w:hAnsi="Verdana"/>
          <w:b/>
          <w:bCs/>
          <w:color w:val="000000"/>
          <w:sz w:val="18"/>
          <w:szCs w:val="18"/>
        </w:rPr>
      </w:pPr>
      <w:r>
        <w:rPr>
          <w:rFonts w:ascii="Verdana" w:hAnsi="Verdana"/>
          <w:b/>
          <w:bCs/>
          <w:color w:val="000000"/>
          <w:sz w:val="18"/>
          <w:szCs w:val="18"/>
        </w:rPr>
        <w:t>Год: </w:t>
      </w:r>
    </w:p>
    <w:p w:rsidR="00725C3F" w:rsidRDefault="00725C3F" w:rsidP="00725C3F">
      <w:pPr>
        <w:spacing w:line="270" w:lineRule="atLeast"/>
        <w:rPr>
          <w:rFonts w:ascii="Verdana" w:hAnsi="Verdana"/>
          <w:color w:val="000000"/>
          <w:sz w:val="18"/>
          <w:szCs w:val="18"/>
        </w:rPr>
      </w:pPr>
      <w:r>
        <w:rPr>
          <w:rFonts w:ascii="Verdana" w:hAnsi="Verdana"/>
          <w:color w:val="000000"/>
          <w:sz w:val="18"/>
          <w:szCs w:val="18"/>
        </w:rPr>
        <w:t>2013</w:t>
      </w:r>
    </w:p>
    <w:p w:rsidR="00725C3F" w:rsidRDefault="00725C3F" w:rsidP="00725C3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725C3F" w:rsidRDefault="00725C3F" w:rsidP="00725C3F">
      <w:pPr>
        <w:spacing w:line="270" w:lineRule="atLeast"/>
        <w:rPr>
          <w:rFonts w:ascii="Verdana" w:hAnsi="Verdana"/>
          <w:color w:val="000000"/>
          <w:sz w:val="18"/>
          <w:szCs w:val="18"/>
        </w:rPr>
      </w:pPr>
      <w:r>
        <w:rPr>
          <w:rFonts w:ascii="Verdana" w:hAnsi="Verdana"/>
          <w:color w:val="000000"/>
          <w:sz w:val="18"/>
          <w:szCs w:val="18"/>
        </w:rPr>
        <w:t>Шабунин, Владимир Александрович</w:t>
      </w:r>
    </w:p>
    <w:p w:rsidR="00725C3F" w:rsidRDefault="00725C3F" w:rsidP="00725C3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725C3F" w:rsidRDefault="00725C3F" w:rsidP="00725C3F">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725C3F" w:rsidRDefault="00725C3F" w:rsidP="00725C3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725C3F" w:rsidRDefault="00725C3F" w:rsidP="00725C3F">
      <w:pPr>
        <w:spacing w:line="270" w:lineRule="atLeast"/>
        <w:rPr>
          <w:rFonts w:ascii="Verdana" w:hAnsi="Verdana"/>
          <w:color w:val="000000"/>
          <w:sz w:val="18"/>
          <w:szCs w:val="18"/>
        </w:rPr>
      </w:pPr>
      <w:r>
        <w:rPr>
          <w:rFonts w:ascii="Verdana" w:hAnsi="Verdana"/>
          <w:color w:val="000000"/>
          <w:sz w:val="18"/>
          <w:szCs w:val="18"/>
        </w:rPr>
        <w:t>Саратов</w:t>
      </w:r>
    </w:p>
    <w:p w:rsidR="00725C3F" w:rsidRDefault="00725C3F" w:rsidP="00725C3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725C3F" w:rsidRDefault="00725C3F" w:rsidP="00725C3F">
      <w:pPr>
        <w:spacing w:line="270" w:lineRule="atLeast"/>
        <w:rPr>
          <w:rFonts w:ascii="Verdana" w:hAnsi="Verdana"/>
          <w:color w:val="000000"/>
          <w:sz w:val="18"/>
          <w:szCs w:val="18"/>
        </w:rPr>
      </w:pPr>
      <w:r>
        <w:rPr>
          <w:rFonts w:ascii="Verdana" w:hAnsi="Verdana"/>
          <w:color w:val="000000"/>
          <w:sz w:val="18"/>
          <w:szCs w:val="18"/>
        </w:rPr>
        <w:t>12.00.09</w:t>
      </w:r>
    </w:p>
    <w:p w:rsidR="00725C3F" w:rsidRDefault="00725C3F" w:rsidP="00725C3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725C3F" w:rsidRDefault="00725C3F" w:rsidP="00725C3F">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725C3F" w:rsidRDefault="00725C3F" w:rsidP="00725C3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725C3F" w:rsidRDefault="00725C3F" w:rsidP="00725C3F">
      <w:pPr>
        <w:spacing w:line="270" w:lineRule="atLeast"/>
        <w:rPr>
          <w:rFonts w:ascii="Verdana" w:hAnsi="Verdana"/>
          <w:color w:val="000000"/>
          <w:sz w:val="18"/>
          <w:szCs w:val="18"/>
        </w:rPr>
      </w:pPr>
      <w:r>
        <w:rPr>
          <w:rFonts w:ascii="Verdana" w:hAnsi="Verdana"/>
          <w:color w:val="000000"/>
          <w:sz w:val="18"/>
          <w:szCs w:val="18"/>
        </w:rPr>
        <w:t>221</w:t>
      </w:r>
    </w:p>
    <w:p w:rsidR="00725C3F" w:rsidRDefault="00725C3F" w:rsidP="00725C3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Шабунин, Владимир Александрович</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и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руководителя следственного органа</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Исторический очерк становления института ведомственного руководства и контроля за деятельностью</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Функциональное назначение и сущность деятельности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Общая характеристика и проблемы нормативного закрепления процессуального положения руководителя следственного</w:t>
      </w:r>
      <w:r>
        <w:rPr>
          <w:rStyle w:val="WW8Num3z0"/>
          <w:rFonts w:ascii="Verdana" w:hAnsi="Verdana"/>
          <w:color w:val="000000"/>
          <w:sz w:val="18"/>
          <w:szCs w:val="18"/>
        </w:rPr>
        <w:t> </w:t>
      </w:r>
      <w:r>
        <w:rPr>
          <w:rStyle w:val="WW8Num4z0"/>
          <w:rFonts w:ascii="Verdana" w:hAnsi="Verdana"/>
          <w:color w:val="4682B4"/>
          <w:sz w:val="18"/>
          <w:szCs w:val="18"/>
        </w:rPr>
        <w:t>органа</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Ведомственный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контроль руководителя следственного органа в системе контрольно-надзорных отношений 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Контрольные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руководителя следственного органа и 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самостоятельности следователя</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Диалектика соотношения контрольных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руководителя следственного органа и</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полномочий прокурора</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Проблемы реализации полномочий руководителя следственного органа в условиях расширения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на досудебных стадиях процесса</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Эффективность</w:t>
      </w:r>
      <w:r>
        <w:rPr>
          <w:rStyle w:val="WW8Num3z0"/>
          <w:rFonts w:ascii="Verdana" w:hAnsi="Verdana"/>
          <w:color w:val="000000"/>
          <w:sz w:val="18"/>
          <w:szCs w:val="18"/>
        </w:rPr>
        <w:t> </w:t>
      </w:r>
      <w:r>
        <w:rPr>
          <w:rStyle w:val="WW8Num4z0"/>
          <w:rFonts w:ascii="Verdana" w:hAnsi="Verdana"/>
          <w:color w:val="4682B4"/>
          <w:sz w:val="18"/>
          <w:szCs w:val="18"/>
        </w:rPr>
        <w:t>осуществления</w:t>
      </w:r>
      <w:r>
        <w:rPr>
          <w:rStyle w:val="WW8Num3z0"/>
          <w:rFonts w:ascii="Verdana" w:hAnsi="Verdana"/>
          <w:color w:val="000000"/>
          <w:sz w:val="18"/>
          <w:szCs w:val="18"/>
        </w:rPr>
        <w:t> </w:t>
      </w:r>
      <w:r>
        <w:rPr>
          <w:rFonts w:ascii="Verdana" w:hAnsi="Verdana"/>
          <w:color w:val="000000"/>
          <w:sz w:val="18"/>
          <w:szCs w:val="18"/>
        </w:rPr>
        <w:t>полномочий руководителя следственного органа в условиях единого следственного аппарата</w:t>
      </w:r>
    </w:p>
    <w:p w:rsidR="00725C3F" w:rsidRDefault="00725C3F" w:rsidP="00725C3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"Руководитель следственного органа: нормативное регулирование и практика осуществления процессуальных функций и полномочий"</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На протяжении длительного времени в качестве ключевых фигур советского, а затем и российского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традиционно рассматривались следователь и</w:t>
      </w:r>
      <w:r>
        <w:rPr>
          <w:rStyle w:val="WW8Num3z0"/>
          <w:rFonts w:ascii="Verdana" w:hAnsi="Verdana"/>
          <w:color w:val="000000"/>
          <w:sz w:val="18"/>
          <w:szCs w:val="18"/>
        </w:rPr>
        <w:t> </w:t>
      </w:r>
      <w:r>
        <w:rPr>
          <w:rStyle w:val="WW8Num4z0"/>
          <w:rFonts w:ascii="Verdana" w:hAnsi="Verdana"/>
          <w:color w:val="4682B4"/>
          <w:sz w:val="18"/>
          <w:szCs w:val="18"/>
        </w:rPr>
        <w:t>прокурор</w:t>
      </w:r>
      <w:r>
        <w:rPr>
          <w:rFonts w:ascii="Verdana" w:hAnsi="Verdana"/>
          <w:color w:val="000000"/>
          <w:sz w:val="18"/>
          <w:szCs w:val="18"/>
        </w:rPr>
        <w:t>. Начальник следственного отдела выполнял в основном задачи организационного руководства подчиненными</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Fonts w:ascii="Verdana" w:hAnsi="Verdana"/>
          <w:color w:val="000000"/>
          <w:sz w:val="18"/>
          <w:szCs w:val="18"/>
        </w:rPr>
        <w:t>, обладая также ограниченными процессуальными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2007 году с созданием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при прокуратуре РФ,</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 только поменял название данного участника процесса, который стал именоваться руководителем следственного органа, но и существенно изменил его</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и, как следствие, роль в</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 xml:space="preserve">деятельности. Изменения были настолько значительными, что некоторые ученые </w:t>
      </w:r>
      <w:r>
        <w:rPr>
          <w:rFonts w:ascii="Verdana" w:hAnsi="Verdana"/>
          <w:color w:val="000000"/>
          <w:sz w:val="18"/>
          <w:szCs w:val="18"/>
        </w:rPr>
        <w:lastRenderedPageBreak/>
        <w:t>сочли возможным рассматривать руководителя следственного органа как нового участника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Такие масштабные преобразования уголовно-процессуального законодательства, безусловно, актуализировали вопросы, связанные с функциональным назначением и сущностью деятельности руководителя следственного органа, их влиянием на обеспечение</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самостоятельности следователя и эффективность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целом.</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Определяя функцию руководителя следственного органа, законодатель однозначно отнес его к стороне</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но при этом наделил такими полномочиями, которые плохо согласуются с осуществлением им исключительно функции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Это отмечают и сами руководители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и следователи, только 6 % которых, из числа опрошенных нами, заявили, что основным функциональным назначением деятельности руководителя СО считают осуществление уголовного преследования.</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Ныне именно руководителю следственного органа принадлежит основное место в системе органов</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за деятельностью следователя. В настоящее время руководитель СО превратился в полновластного «</w:t>
      </w:r>
      <w:r>
        <w:rPr>
          <w:rStyle w:val="WW8Num4z0"/>
          <w:rFonts w:ascii="Verdana" w:hAnsi="Verdana"/>
          <w:color w:val="4682B4"/>
          <w:sz w:val="18"/>
          <w:szCs w:val="18"/>
        </w:rPr>
        <w:t>хозяина</w:t>
      </w:r>
      <w:r>
        <w:rPr>
          <w:rFonts w:ascii="Verdana" w:hAnsi="Verdana"/>
          <w:color w:val="000000"/>
          <w:sz w:val="18"/>
          <w:szCs w:val="18"/>
        </w:rPr>
        <w:t>» предварительного следствия; по сути, им</w:t>
      </w:r>
      <w:r>
        <w:rPr>
          <w:rStyle w:val="WW8Num3z0"/>
          <w:rFonts w:ascii="Verdana" w:hAnsi="Verdana"/>
          <w:color w:val="000000"/>
          <w:sz w:val="18"/>
          <w:szCs w:val="18"/>
        </w:rPr>
        <w:t> </w:t>
      </w:r>
      <w:r>
        <w:rPr>
          <w:rStyle w:val="WW8Num4z0"/>
          <w:rFonts w:ascii="Verdana" w:hAnsi="Verdana"/>
          <w:color w:val="4682B4"/>
          <w:sz w:val="18"/>
          <w:szCs w:val="18"/>
        </w:rPr>
        <w:t>санкционируется</w:t>
      </w:r>
      <w:r>
        <w:rPr>
          <w:rStyle w:val="WW8Num3z0"/>
          <w:rFonts w:ascii="Verdana" w:hAnsi="Verdana"/>
          <w:color w:val="000000"/>
          <w:sz w:val="18"/>
          <w:szCs w:val="18"/>
        </w:rPr>
        <w:t> </w:t>
      </w:r>
      <w:r>
        <w:rPr>
          <w:rFonts w:ascii="Verdana" w:hAnsi="Verdana"/>
          <w:color w:val="000000"/>
          <w:sz w:val="18"/>
          <w:szCs w:val="18"/>
        </w:rPr>
        <w:t>принятие всех важнейших решений о производстве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Fonts w:ascii="Verdana" w:hAnsi="Verdana"/>
          <w:color w:val="000000"/>
          <w:sz w:val="18"/>
          <w:szCs w:val="18"/>
        </w:rPr>
        <w:t>действий, либо он дает письменные указания об их производстве. С одной стороны,</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находится в абсолютном и жестком подчинении руководителю следственного органа. Но, с другой стороны, по данным проведенного нами анкетирования, почти 60 %</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положительно относятся к расширению</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руководителя следственного органа, так как он более «</w:t>
      </w:r>
      <w:r>
        <w:rPr>
          <w:rStyle w:val="WW8Num4z0"/>
          <w:rFonts w:ascii="Verdana" w:hAnsi="Verdana"/>
          <w:color w:val="4682B4"/>
          <w:sz w:val="18"/>
          <w:szCs w:val="18"/>
        </w:rPr>
        <w:t>доступен</w:t>
      </w:r>
      <w:r>
        <w:rPr>
          <w:rFonts w:ascii="Verdana" w:hAnsi="Verdana"/>
          <w:color w:val="000000"/>
          <w:sz w:val="18"/>
          <w:szCs w:val="18"/>
        </w:rPr>
        <w:t>» для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способен оперативно решать возникающие при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вопросы.</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Тем самым закон поставил перед учеными и практическими работниками вопросы о том, каково же действительное назначение деятельности руководителя следственного органа и каким должно быть его оптимальное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соответствующее выполняемой им функции.</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Еще одной дискуссионной проблемой стала проблема соотношения полномочий руководителя следственного органа и</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По сути, это вопрос о том, насколько</w:t>
      </w:r>
      <w:r>
        <w:rPr>
          <w:rStyle w:val="WW8Num3z0"/>
          <w:rFonts w:ascii="Verdana" w:hAnsi="Verdana"/>
          <w:color w:val="000000"/>
          <w:sz w:val="18"/>
          <w:szCs w:val="18"/>
        </w:rPr>
        <w:t> </w:t>
      </w:r>
      <w:r>
        <w:rPr>
          <w:rStyle w:val="WW8Num4z0"/>
          <w:rFonts w:ascii="Verdana" w:hAnsi="Verdana"/>
          <w:color w:val="4682B4"/>
          <w:sz w:val="18"/>
          <w:szCs w:val="18"/>
        </w:rPr>
        <w:t>правомерно</w:t>
      </w:r>
      <w:r>
        <w:rPr>
          <w:rStyle w:val="WW8Num3z0"/>
          <w:rFonts w:ascii="Verdana" w:hAnsi="Verdana"/>
          <w:color w:val="000000"/>
          <w:sz w:val="18"/>
          <w:szCs w:val="18"/>
        </w:rPr>
        <w:t> </w:t>
      </w:r>
      <w:r>
        <w:rPr>
          <w:rFonts w:ascii="Verdana" w:hAnsi="Verdana"/>
          <w:color w:val="000000"/>
          <w:sz w:val="18"/>
          <w:szCs w:val="18"/>
        </w:rPr>
        <w:t>иметь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двух участников процесса, наделенных совпадающими контрольными полномочиями, при отсутствии четких оснований для их разграничения. Кроме того, заложенное в законе некое процессуальное «</w:t>
      </w:r>
      <w:r>
        <w:rPr>
          <w:rStyle w:val="WW8Num4z0"/>
          <w:rFonts w:ascii="Verdana" w:hAnsi="Verdana"/>
          <w:color w:val="4682B4"/>
          <w:sz w:val="18"/>
          <w:szCs w:val="18"/>
        </w:rPr>
        <w:t>превосходство</w:t>
      </w:r>
      <w:r>
        <w:rPr>
          <w:rFonts w:ascii="Verdana" w:hAnsi="Verdana"/>
          <w:color w:val="000000"/>
          <w:sz w:val="18"/>
          <w:szCs w:val="18"/>
        </w:rPr>
        <w:t>» руководителя следственного органа над</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в ходе предварительного следствия порой приводит на практике к серьезному ведомственному противостоянию.</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Особую остроту и практическую значимость данным проблемам придают и постоянно расширяющиеся контрольные полномочия суда при осуществлении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(в широком значении слова) деятельности.</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эти обстоятельства делают комплексное исследование вопросов о нормативной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 практике осуществления процессуальных функций и полномочий руководителя следственного органа остро актуальным, имеющим важное теоретическое и практическое значение.</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Вопросы, связанные с</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и организационным положением руководителя следственного органа (начальника следственного отдела), неоднократно рассматривались на уровне диссертационных и монографических исследований (работы Б.В.</w:t>
      </w:r>
      <w:r>
        <w:rPr>
          <w:rStyle w:val="WW8Num3z0"/>
          <w:rFonts w:ascii="Verdana" w:hAnsi="Verdana"/>
          <w:color w:val="000000"/>
          <w:sz w:val="18"/>
          <w:szCs w:val="18"/>
        </w:rPr>
        <w:t> </w:t>
      </w:r>
      <w:r>
        <w:rPr>
          <w:rStyle w:val="WW8Num4z0"/>
          <w:rFonts w:ascii="Verdana" w:hAnsi="Verdana"/>
          <w:color w:val="4682B4"/>
          <w:sz w:val="18"/>
          <w:szCs w:val="18"/>
        </w:rPr>
        <w:t>Асриева</w:t>
      </w:r>
      <w:r>
        <w:rPr>
          <w:rFonts w:ascii="Verdana" w:hAnsi="Verdana"/>
          <w:color w:val="000000"/>
          <w:sz w:val="18"/>
          <w:szCs w:val="18"/>
        </w:rPr>
        <w:t>, В.П. Ашитко, C.B. Валова, Д.А.</w:t>
      </w:r>
      <w:r>
        <w:rPr>
          <w:rStyle w:val="WW8Num3z0"/>
          <w:rFonts w:ascii="Verdana" w:hAnsi="Verdana"/>
          <w:color w:val="000000"/>
          <w:sz w:val="18"/>
          <w:szCs w:val="18"/>
        </w:rPr>
        <w:t> </w:t>
      </w:r>
      <w:r>
        <w:rPr>
          <w:rStyle w:val="WW8Num4z0"/>
          <w:rFonts w:ascii="Verdana" w:hAnsi="Verdana"/>
          <w:color w:val="4682B4"/>
          <w:sz w:val="18"/>
          <w:szCs w:val="18"/>
        </w:rPr>
        <w:t>Влезько</w:t>
      </w:r>
      <w:r>
        <w:rPr>
          <w:rFonts w:ascii="Verdana" w:hAnsi="Verdana"/>
          <w:color w:val="000000"/>
          <w:sz w:val="18"/>
          <w:szCs w:val="18"/>
        </w:rPr>
        <w:t>, А.Д. Турина, В.В. Кальницкого, О.В. Колестникова, П.В.</w:t>
      </w:r>
      <w:r>
        <w:rPr>
          <w:rStyle w:val="WW8Num3z0"/>
          <w:rFonts w:ascii="Verdana" w:hAnsi="Verdana"/>
          <w:color w:val="000000"/>
          <w:sz w:val="18"/>
          <w:szCs w:val="18"/>
        </w:rPr>
        <w:t> </w:t>
      </w:r>
      <w:r>
        <w:rPr>
          <w:rStyle w:val="WW8Num4z0"/>
          <w:rFonts w:ascii="Verdana" w:hAnsi="Verdana"/>
          <w:color w:val="4682B4"/>
          <w:sz w:val="18"/>
          <w:szCs w:val="18"/>
        </w:rPr>
        <w:t>Лемента</w:t>
      </w:r>
      <w:r>
        <w:rPr>
          <w:rFonts w:ascii="Verdana" w:hAnsi="Verdana"/>
          <w:color w:val="000000"/>
          <w:sz w:val="18"/>
          <w:szCs w:val="18"/>
        </w:rPr>
        <w:t>, М.В. Мешкова, H.A. Моругиной, Е.А.</w:t>
      </w:r>
      <w:r>
        <w:rPr>
          <w:rStyle w:val="WW8Num3z0"/>
          <w:rFonts w:ascii="Verdana" w:hAnsi="Verdana"/>
          <w:color w:val="000000"/>
          <w:sz w:val="18"/>
          <w:szCs w:val="18"/>
        </w:rPr>
        <w:t> </w:t>
      </w:r>
      <w:r>
        <w:rPr>
          <w:rStyle w:val="WW8Num4z0"/>
          <w:rFonts w:ascii="Verdana" w:hAnsi="Verdana"/>
          <w:color w:val="4682B4"/>
          <w:sz w:val="18"/>
          <w:szCs w:val="18"/>
        </w:rPr>
        <w:t>Новикова</w:t>
      </w:r>
      <w:r>
        <w:rPr>
          <w:rFonts w:ascii="Verdana" w:hAnsi="Verdana"/>
          <w:color w:val="000000"/>
          <w:sz w:val="18"/>
          <w:szCs w:val="18"/>
        </w:rPr>
        <w:t>, Т.Ю. Поповой, С.А. Табакова).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данные вопросы в различном контексте также рассматривались в работах, посвященных широким проблемам досудебной деятельности (труды В.А.</w:t>
      </w:r>
      <w:r>
        <w:rPr>
          <w:rStyle w:val="WW8Num3z0"/>
          <w:rFonts w:ascii="Verdana" w:hAnsi="Verdana"/>
          <w:color w:val="000000"/>
          <w:sz w:val="18"/>
          <w:szCs w:val="18"/>
        </w:rPr>
        <w:t> </w:t>
      </w:r>
      <w:r>
        <w:rPr>
          <w:rStyle w:val="WW8Num4z0"/>
          <w:rFonts w:ascii="Verdana" w:hAnsi="Verdana"/>
          <w:color w:val="4682B4"/>
          <w:sz w:val="18"/>
          <w:szCs w:val="18"/>
        </w:rPr>
        <w:t>Азарова</w:t>
      </w:r>
      <w:r>
        <w:rPr>
          <w:rFonts w:ascii="Verdana" w:hAnsi="Verdana"/>
          <w:color w:val="000000"/>
          <w:sz w:val="18"/>
          <w:szCs w:val="18"/>
        </w:rPr>
        <w:t>, А.И. Бастрыкина, В.П. Божьева, Э.И.</w:t>
      </w:r>
      <w:r>
        <w:rPr>
          <w:rStyle w:val="WW8Num3z0"/>
          <w:rFonts w:ascii="Verdana" w:hAnsi="Verdana"/>
          <w:color w:val="000000"/>
          <w:sz w:val="18"/>
          <w:szCs w:val="18"/>
        </w:rPr>
        <w:t> </w:t>
      </w:r>
      <w:r>
        <w:rPr>
          <w:rStyle w:val="WW8Num4z0"/>
          <w:rFonts w:ascii="Verdana" w:hAnsi="Verdana"/>
          <w:color w:val="4682B4"/>
          <w:sz w:val="18"/>
          <w:szCs w:val="18"/>
        </w:rPr>
        <w:t>Воронина</w:t>
      </w:r>
      <w:r>
        <w:rPr>
          <w:rFonts w:ascii="Verdana" w:hAnsi="Verdana"/>
          <w:color w:val="000000"/>
          <w:sz w:val="18"/>
          <w:szCs w:val="18"/>
        </w:rPr>
        <w:t>, Б.Я. Гаврилова, А.П. Гуляева, И.М.</w:t>
      </w:r>
      <w:r>
        <w:rPr>
          <w:rStyle w:val="WW8Num3z0"/>
          <w:rFonts w:ascii="Verdana" w:hAnsi="Verdana"/>
          <w:color w:val="000000"/>
          <w:sz w:val="18"/>
          <w:szCs w:val="18"/>
        </w:rPr>
        <w:t> </w:t>
      </w:r>
      <w:r>
        <w:rPr>
          <w:rStyle w:val="WW8Num4z0"/>
          <w:rFonts w:ascii="Verdana" w:hAnsi="Verdana"/>
          <w:color w:val="4682B4"/>
          <w:sz w:val="18"/>
          <w:szCs w:val="18"/>
        </w:rPr>
        <w:t>Гуткина</w:t>
      </w:r>
      <w:r>
        <w:rPr>
          <w:rFonts w:ascii="Verdana" w:hAnsi="Verdana"/>
          <w:color w:val="000000"/>
          <w:sz w:val="18"/>
          <w:szCs w:val="18"/>
        </w:rPr>
        <w:t>, В.Д. Дармаевой, Ю.В. Деришева, 3.3.</w:t>
      </w:r>
      <w:r>
        <w:rPr>
          <w:rStyle w:val="WW8Num3z0"/>
          <w:rFonts w:ascii="Verdana" w:hAnsi="Verdana"/>
          <w:color w:val="000000"/>
          <w:sz w:val="18"/>
          <w:szCs w:val="18"/>
        </w:rPr>
        <w:t> </w:t>
      </w:r>
      <w:r>
        <w:rPr>
          <w:rStyle w:val="WW8Num4z0"/>
          <w:rFonts w:ascii="Verdana" w:hAnsi="Verdana"/>
          <w:color w:val="4682B4"/>
          <w:sz w:val="18"/>
          <w:szCs w:val="18"/>
        </w:rPr>
        <w:t>Зинатуллина</w:t>
      </w:r>
      <w:r>
        <w:rPr>
          <w:rFonts w:ascii="Verdana" w:hAnsi="Verdana"/>
          <w:color w:val="000000"/>
          <w:sz w:val="18"/>
          <w:szCs w:val="18"/>
        </w:rPr>
        <w:t>, Л.Д. Кокорева, И.Ф. Крылова, A.M.</w:t>
      </w:r>
      <w:r>
        <w:rPr>
          <w:rStyle w:val="WW8Num3z0"/>
          <w:rFonts w:ascii="Verdana" w:hAnsi="Verdana"/>
          <w:color w:val="000000"/>
          <w:sz w:val="18"/>
          <w:szCs w:val="18"/>
        </w:rPr>
        <w:t> </w:t>
      </w:r>
      <w:r>
        <w:rPr>
          <w:rStyle w:val="WW8Num4z0"/>
          <w:rFonts w:ascii="Verdana" w:hAnsi="Verdana"/>
          <w:color w:val="4682B4"/>
          <w:sz w:val="18"/>
          <w:szCs w:val="18"/>
        </w:rPr>
        <w:t>Ларина</w:t>
      </w:r>
      <w:r>
        <w:rPr>
          <w:rFonts w:ascii="Verdana" w:hAnsi="Verdana"/>
          <w:color w:val="000000"/>
          <w:sz w:val="18"/>
          <w:szCs w:val="18"/>
        </w:rPr>
        <w:t>, Н.С. Мановой, И.Л. Петрухина, A.B.</w:t>
      </w:r>
      <w:r>
        <w:rPr>
          <w:rStyle w:val="WW8Num3z0"/>
          <w:rFonts w:ascii="Verdana" w:hAnsi="Verdana"/>
          <w:color w:val="000000"/>
          <w:sz w:val="18"/>
          <w:szCs w:val="18"/>
        </w:rPr>
        <w:t> </w:t>
      </w:r>
      <w:r>
        <w:rPr>
          <w:rStyle w:val="WW8Num4z0"/>
          <w:rFonts w:ascii="Verdana" w:hAnsi="Verdana"/>
          <w:color w:val="4682B4"/>
          <w:sz w:val="18"/>
          <w:szCs w:val="18"/>
        </w:rPr>
        <w:t>Победкина</w:t>
      </w:r>
      <w:r>
        <w:rPr>
          <w:rFonts w:ascii="Verdana" w:hAnsi="Verdana"/>
          <w:color w:val="000000"/>
          <w:sz w:val="18"/>
          <w:szCs w:val="18"/>
        </w:rPr>
        <w:t>, В.М. Савицкого, А.Б. Соловьева, В.Ф.</w:t>
      </w:r>
      <w:r>
        <w:rPr>
          <w:rStyle w:val="WW8Num3z0"/>
          <w:rFonts w:ascii="Verdana" w:hAnsi="Verdana"/>
          <w:color w:val="000000"/>
          <w:sz w:val="18"/>
          <w:szCs w:val="18"/>
        </w:rPr>
        <w:t> </w:t>
      </w:r>
      <w:r>
        <w:rPr>
          <w:rStyle w:val="WW8Num4z0"/>
          <w:rFonts w:ascii="Verdana" w:hAnsi="Verdana"/>
          <w:color w:val="4682B4"/>
          <w:sz w:val="18"/>
          <w:szCs w:val="18"/>
        </w:rPr>
        <w:t>Статкуса</w:t>
      </w:r>
      <w:r>
        <w:rPr>
          <w:rFonts w:ascii="Verdana" w:hAnsi="Verdana"/>
          <w:color w:val="000000"/>
          <w:sz w:val="18"/>
          <w:szCs w:val="18"/>
        </w:rPr>
        <w:t>, М.С. Строговича, Х.С. Таджиева, М.Е.</w:t>
      </w:r>
      <w:r>
        <w:rPr>
          <w:rStyle w:val="WW8Num3z0"/>
          <w:rFonts w:ascii="Verdana" w:hAnsi="Verdana"/>
          <w:color w:val="000000"/>
          <w:sz w:val="18"/>
          <w:szCs w:val="18"/>
        </w:rPr>
        <w:t> </w:t>
      </w:r>
      <w:r>
        <w:rPr>
          <w:rStyle w:val="WW8Num4z0"/>
          <w:rFonts w:ascii="Verdana" w:hAnsi="Verdana"/>
          <w:color w:val="4682B4"/>
          <w:sz w:val="18"/>
          <w:szCs w:val="18"/>
        </w:rPr>
        <w:t>Токаревой</w:t>
      </w:r>
      <w:r>
        <w:rPr>
          <w:rFonts w:ascii="Verdana" w:hAnsi="Verdana"/>
          <w:color w:val="000000"/>
          <w:sz w:val="18"/>
          <w:szCs w:val="18"/>
        </w:rPr>
        <w:t>, Ф.Н. Фаткуллина, А.Г. Халиулина, О.В.</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A.A. Чувилева, С.А. Шейфера, H.A.</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и многих других).</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Однако даже при таком пристальном внимании к вопросам, связанным с деятельностью руководителя следственного органа, они, по нашему мнению, осмыслены не в полной мере. Подход ученых к указанным проблемам, ^ направленность работ были достаточно традиционными: как правило, исследовались вопросы, связанные с отдельными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Fonts w:ascii="Verdana" w:hAnsi="Verdana"/>
          <w:color w:val="000000"/>
          <w:sz w:val="18"/>
          <w:szCs w:val="18"/>
        </w:rPr>
        <w:t>полномочиями руководителя следственного органа, необходимостью и возможностью их расширения либо, наоборот, сокращения.</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 хотя представления всех указанных авторов о сущности процессуальных полномочий руководителя следственного органа, выполняемой им функции, вызывают несомненный теоретический интерес, их подходы к осмыслению роли данного участника процесса в повышении эффективности досудебной деятельности, обеспечении процессуальной самостоятельности следователя, диалектике соотношения полномочий руководителя СО и полномочий иных властных участников процесса, по нашему мнению, не интерпретированы в целостное, комплексное представление.</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Данные обстоятельства, а также личный опыт работы автора в качестве руководителя следственного органа, обусловили выбор темы диссертации и направлений ее исследования, что позволило сформулировать предложения, направленные на совершенствование правового положения данного участника досудебного производства как процессуального руководителя предварительного следствия, а также осуществляемого им процессуального контроля в системе контрольно-надзорных отношений 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диссертационного исследования являются уголовно-процессуальные отношения, складывающиеся в ходе досудебного производства между руководителем следственного органа и иными властными участниками уголовного процесса при реализации ими своих полномочий.</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выступают нормы уголовно-процессуального законодательства, ведомственные нормативные акты, регламентирующие функцию и полномочия руководителя следственного органа, его взаимоотношения и взаимодействие со</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прокурором, судом, с должностными лицами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а также статистические данные и практика деятельности руководителей следственных органов.</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 диссертационного исследования заключается в формировании соответствующего</w:t>
      </w:r>
      <w:r>
        <w:rPr>
          <w:rStyle w:val="WW8Num3z0"/>
          <w:rFonts w:ascii="Verdana" w:hAnsi="Verdana"/>
          <w:color w:val="000000"/>
          <w:sz w:val="18"/>
          <w:szCs w:val="18"/>
        </w:rPr>
        <w:t> </w:t>
      </w:r>
      <w:r>
        <w:rPr>
          <w:rStyle w:val="WW8Num4z0"/>
          <w:rFonts w:ascii="Verdana" w:hAnsi="Verdana"/>
          <w:color w:val="4682B4"/>
          <w:sz w:val="18"/>
          <w:szCs w:val="18"/>
        </w:rPr>
        <w:t>законодательным</w:t>
      </w:r>
      <w:r>
        <w:rPr>
          <w:rStyle w:val="WW8Num3z0"/>
          <w:rFonts w:ascii="Verdana" w:hAnsi="Verdana"/>
          <w:color w:val="000000"/>
          <w:sz w:val="18"/>
          <w:szCs w:val="18"/>
        </w:rPr>
        <w:t> </w:t>
      </w:r>
      <w:r>
        <w:rPr>
          <w:rFonts w:ascii="Verdana" w:hAnsi="Verdana"/>
          <w:color w:val="000000"/>
          <w:sz w:val="18"/>
          <w:szCs w:val="18"/>
        </w:rPr>
        <w:t>реалиям и потребностям правоприменительной практики представления о функциональном назначении и сущности деятельности руководителя следственного органа, которое определяет характер и механизм его взаимоотношений и взаимодействия с иными властными участниками уголовного судопроизводства (следователем, прокурором, судом, органами дознания), и которое может служить основой оптимизации норм уголовно-процессуального законодательства и практики осуществления следственной деятельности.</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исследования обусловило необходимость решения следующих задач:</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 основе анализа истории возникновения и развития института ведомственного процессуального контроля и современных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реалий определить функциональное назначение деятельности руководителя следственного органа в ходе досудебного производства и его роль в достижении задач предварительного следствия;</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возможности совершенствования нормативного закрепления процессуального положения руководителя следственного органа и сформулировать предложения по оптимизации законодательства в данной части;</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сущность и содержание ведомственного процессуального контроля, осуществляемого руководителем следственного органа, в системе контрольно-надзорных отношений на досудебном производстве;</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проблемы организационного построения следственного аппарата России и их влияние на характер и реализацию полномочий руководителя следственного органа;</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предложения, направленные на совершенствование деятельности руководителя СО.</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Методологическую основу исследования составил диалектический подход и различные методы научного познания, применяемые в</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исторический, сравнительно-правовой, системный, формально-логический. Наряду с методами теоретического исследования применялись методы эмпирического и экспериментального уровня: анкетный опрос, формализованное интервьюирование, анализ и синтез, правовое моделирование.</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базой исследования явились нормы</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России, Уголовно-процессуального и Уголовного</w:t>
      </w:r>
      <w:r>
        <w:rPr>
          <w:rStyle w:val="WW8Num3z0"/>
          <w:rFonts w:ascii="Verdana" w:hAnsi="Verdana"/>
          <w:color w:val="000000"/>
          <w:sz w:val="18"/>
          <w:szCs w:val="18"/>
        </w:rPr>
        <w:t> </w:t>
      </w:r>
      <w:r>
        <w:rPr>
          <w:rStyle w:val="WW8Num4z0"/>
          <w:rFonts w:ascii="Verdana" w:hAnsi="Verdana"/>
          <w:color w:val="4682B4"/>
          <w:sz w:val="18"/>
          <w:szCs w:val="18"/>
        </w:rPr>
        <w:t>кодексов</w:t>
      </w:r>
      <w:r>
        <w:rPr>
          <w:rStyle w:val="WW8Num3z0"/>
          <w:rFonts w:ascii="Verdana" w:hAnsi="Verdana"/>
          <w:color w:val="000000"/>
          <w:sz w:val="18"/>
          <w:szCs w:val="18"/>
        </w:rPr>
        <w:t> </w:t>
      </w:r>
      <w:r>
        <w:rPr>
          <w:rFonts w:ascii="Verdana" w:hAnsi="Verdana"/>
          <w:color w:val="000000"/>
          <w:sz w:val="18"/>
          <w:szCs w:val="18"/>
        </w:rPr>
        <w:t>Российской Федерации, ряда федеральных законов, а также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РФ, ведомственные нормативные акты Следственного комитета РФ,</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и прокуратуры РФ, относящиеся к теме исследования.</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Правовая основа исследования представлена также дореволюционным российским уголовно-процессуальным законодательством и соответствующими</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актами советского периода.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материалы опубликованной практики деятельности следователей и руководителей следственных органов различных ведомств, а также материалы 203 уголовных дела из архивов судов и практики органов предварительного следствия Липецкой, Пензенской и Костромской областей за 2008 - май 2013 гг. При изложении теоретических положений работы учитывались данные анализа статистической информации и ведомственных обобщений результатов следственной деятельности за 2008 - март 2013 гг., а также данные социологических опросов 125 следователей Следственного комитета РФ и 62 руководителей следственных органов и</w:t>
      </w:r>
      <w:r>
        <w:rPr>
          <w:rStyle w:val="WW8Num3z0"/>
          <w:rFonts w:ascii="Verdana" w:hAnsi="Verdana"/>
          <w:color w:val="000000"/>
          <w:sz w:val="18"/>
          <w:szCs w:val="18"/>
        </w:rPr>
        <w:t> </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 Липецкой, Костромской, Калужской, Пензенской областей.</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диссертации послужили труды отечественных ученых, посвященные</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и организационному положению руководителя следственного органа (начальника следственного отдела), деятельности следователя, эффективности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проблемам взаимодействия руководителя следственного органа с иными властными участниками уголовного процесса.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работы использовались исследования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административного права, теории и истории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философии, социологии, психологии и иных наук.</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также подвергнуты анализу теоретико-правовые позиции, изложенные в решениях Конституционного Суда РФ, относящихся к теме исследования.</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 определяется авторским подходом к освещению темы: по единому концептуальному замыслу процессуальное положение руководителя следственного органа исследуется через призму функционального назначения его деятельности и соответствия ему тех полномочий, которыми</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наделил данного участника уголовного процесса. С этих позиций дана авторская интерпретация ряда теоретических положений и выводов о сущности деятельности руководителя следственного органа во взаимоотношениях со следователем, о понятии ведомственного процессуального контроля, а также предложен оригинальный вариант классификации полномочий руководителя СО, в рамках которых он реализует свою основную функцию - руководства предварительным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Fonts w:ascii="Verdana" w:hAnsi="Verdana"/>
          <w:color w:val="000000"/>
          <w:sz w:val="18"/>
          <w:szCs w:val="18"/>
        </w:rPr>
        <w:t>.</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с учетом современных тенденций развития уголовного судопроизводства предложен авторский вариант нормативного закрепления процессуального положения руководителя следственного органа, обеспечивающий возможность эффективной реализации им своих полномочий в рамках единой организационной структуры органов предварительного следствия.</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также обоснована концепция построения контрольно-надзорных отношений на досудебном производстве; представлено оптимальное, по мнению автора, соотношение соответствующих полномочий руководителя следственного органа, прокурора и суда, исходя из выполняемых ими функций.</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выражается в следующих основных положениях, выносимых на защиту:</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 Однозначное отнесение руководителя следственного органа к участникам уголовного судопроизводства со стороны обвинения не соответствуют сущности реализуемой им </w:t>
      </w:r>
      <w:r>
        <w:rPr>
          <w:rFonts w:ascii="Verdana" w:hAnsi="Verdana"/>
          <w:color w:val="000000"/>
          <w:sz w:val="18"/>
          <w:szCs w:val="18"/>
        </w:rPr>
        <w:lastRenderedPageBreak/>
        <w:t>процессуальной функции. Существующие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реалии и практика осуществления предварительного следствия позволяют утверждать, что деятельность руководителя следственного органа носит бифункциональный характер, так как он осуществляет две взаимосвязанные, взаимообусловленные функции -расследования обстоятельств</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преступления и руководства таким расследованием (ведомственного процессуального контроля). При этом, в отличие от следователя, который является основным субъектом функции расследования, и все полномочия которого определены необходимостью реализовать данную функцию, для руководителя следственного органа доминирующей является функция ведомственного процессуального контроля.</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Сущность деятельности руководителя следственного органа во взаимоотношениях со следователем, проявляющаяся в его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в отношении последнего, может быть определена как процессуальное властвование, которое состоит в осуществлении руководства (как метода обеспечения выполнения принятых решений, необходимых для достижения цели расследования), контроля (проверки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указаний), а также управления (представляющего собой организационный способ обеспечения наиболее быстрого и эффективного достижения поставленных целей следственной деятельности).</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Субъекты, отнесенные к числу руководителей следственных органов, должны обладать единым, установленным в законе объемом полномочий, а сам перечень участников процесса, обладающих такими полномочиями, должен определяться только законом, а не</w:t>
      </w:r>
      <w:r>
        <w:rPr>
          <w:rStyle w:val="WW8Num3z0"/>
          <w:rFonts w:ascii="Verdana" w:hAnsi="Verdana"/>
          <w:color w:val="000000"/>
          <w:sz w:val="18"/>
          <w:szCs w:val="18"/>
        </w:rPr>
        <w:t> </w:t>
      </w:r>
      <w:r>
        <w:rPr>
          <w:rStyle w:val="WW8Num4z0"/>
          <w:rFonts w:ascii="Verdana" w:hAnsi="Verdana"/>
          <w:color w:val="4682B4"/>
          <w:sz w:val="18"/>
          <w:szCs w:val="18"/>
        </w:rPr>
        <w:t>правоприменителем</w:t>
      </w:r>
      <w:r>
        <w:rPr>
          <w:rStyle w:val="WW8Num3z0"/>
          <w:rFonts w:ascii="Verdana" w:hAnsi="Verdana"/>
          <w:color w:val="000000"/>
          <w:sz w:val="18"/>
          <w:szCs w:val="18"/>
        </w:rPr>
        <w:t> </w:t>
      </w:r>
      <w:r>
        <w:rPr>
          <w:rFonts w:ascii="Verdana" w:hAnsi="Verdana"/>
          <w:color w:val="000000"/>
          <w:sz w:val="18"/>
          <w:szCs w:val="18"/>
        </w:rPr>
        <w:t>на уровне ведомственных нормативных актов.</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Законодательные новшества в части расширения процессуальных прав руководителя следственного органа следует признать адекватными потребностям</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несмотря на то, что это неизбежно влечет определенные ограничения процессуальной самостоятельности следователя. Однако, когда такие ограничения (как следствие осуществляемого контроля) исходят от субъекта, входящего в структуру самого органа расследования, это в меньшей степени сказывается на эффективности деятельности данного органа, нежели контроль (и связанные с ним ограничения), осуществляемый субъектом, входящим в структуру иного государственного органа.</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Ряд полномочий руководителя следственного органа по контролю и процессуальному руководству деятельностью следователя целесообразно уточнить и дополнить. В частности:</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целях</w:t>
      </w:r>
      <w:r>
        <w:rPr>
          <w:rStyle w:val="WW8Num3z0"/>
          <w:rFonts w:ascii="Verdana" w:hAnsi="Verdana"/>
          <w:color w:val="000000"/>
          <w:sz w:val="18"/>
          <w:szCs w:val="18"/>
        </w:rPr>
        <w:t> </w:t>
      </w:r>
      <w:r>
        <w:rPr>
          <w:rStyle w:val="WW8Num4z0"/>
          <w:rFonts w:ascii="Verdana" w:hAnsi="Verdana"/>
          <w:color w:val="4682B4"/>
          <w:sz w:val="18"/>
          <w:szCs w:val="18"/>
        </w:rPr>
        <w:t>способствования</w:t>
      </w:r>
      <w:r>
        <w:rPr>
          <w:rStyle w:val="WW8Num3z0"/>
          <w:rFonts w:ascii="Verdana" w:hAnsi="Verdana"/>
          <w:color w:val="000000"/>
          <w:sz w:val="18"/>
          <w:szCs w:val="18"/>
        </w:rPr>
        <w:t> </w:t>
      </w:r>
      <w:r>
        <w:rPr>
          <w:rFonts w:ascii="Verdana" w:hAnsi="Verdana"/>
          <w:color w:val="000000"/>
          <w:sz w:val="18"/>
          <w:szCs w:val="18"/>
        </w:rPr>
        <w:t>полному и качественному проведению</w:t>
      </w:r>
      <w:r>
        <w:rPr>
          <w:rStyle w:val="WW8Num3z0"/>
          <w:rFonts w:ascii="Verdana" w:hAnsi="Verdana"/>
          <w:color w:val="000000"/>
          <w:sz w:val="18"/>
          <w:szCs w:val="18"/>
        </w:rPr>
        <w:t> </w:t>
      </w:r>
      <w:r>
        <w:rPr>
          <w:rStyle w:val="WW8Num4z0"/>
          <w:rFonts w:ascii="Verdana" w:hAnsi="Verdana"/>
          <w:color w:val="4682B4"/>
          <w:sz w:val="18"/>
          <w:szCs w:val="18"/>
        </w:rPr>
        <w:t>доследственных</w:t>
      </w:r>
      <w:r>
        <w:rPr>
          <w:rStyle w:val="WW8Num3z0"/>
          <w:rFonts w:ascii="Verdana" w:hAnsi="Verdana"/>
          <w:color w:val="000000"/>
          <w:sz w:val="18"/>
          <w:szCs w:val="18"/>
        </w:rPr>
        <w:t> </w:t>
      </w:r>
      <w:r>
        <w:rPr>
          <w:rFonts w:ascii="Verdana" w:hAnsi="Verdana"/>
          <w:color w:val="000000"/>
          <w:sz w:val="18"/>
          <w:szCs w:val="18"/>
        </w:rPr>
        <w:t>проверок и принятию по их результатам обоснованных решений необходимо</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наделение руководителя следственного органа правом давать</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обязательные для исполнения указания по проведению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целесообразно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утвердившуюся в последние годы на практике ситуацию принятия руководителем следственного органа решения о привлечении в качестве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При этом следователь, проведя необходимые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и оценив собранные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как достаточные для привлечения лица в качестве обвиняемого, выносит</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 направлении материалов уголовного дела руководителю СО, который в течение трех суток анализирует собранные доказательства и принимает одно из следующих решений: а) о привлечении лица в качестве обвиняемого. В случае квалификации действий обвиняемого, отличной от позиции следователя, к</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о привлечении в качестве обвиняемого должна приобщаться пояснительная записка, отражающая обоснование принятого руководителем следственного органа решения.</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обвинения и допрос обвиняемого должны проводиться следователем, в чьем производстве находится уголовное дело;</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 возвращении уголовного дела следователю для</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дополнительных доказательств, подтверждающих обстоятельства предмета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в) о прекращении уголовного преследования лица, в отношении которого рассматривается вопрос о привлечении в качестве обвиняемого.</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Главным в обеспечении процессуальной самостоятельности следователя в его взаимоотношениях с руководителем следственного органа должна быть не его возможность противостоять своему ведомственному начальнику, а быстро, полно и объективно осуществлять</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 xml:space="preserve">мероприятия по расследованию преступления. В то же время в целях </w:t>
      </w:r>
      <w:r>
        <w:rPr>
          <w:rFonts w:ascii="Verdana" w:hAnsi="Verdana"/>
          <w:color w:val="000000"/>
          <w:sz w:val="18"/>
          <w:szCs w:val="18"/>
        </w:rPr>
        <w:lastRenderedPageBreak/>
        <w:t>ограничения «</w:t>
      </w:r>
      <w:r>
        <w:rPr>
          <w:rStyle w:val="WW8Num4z0"/>
          <w:rFonts w:ascii="Verdana" w:hAnsi="Verdana"/>
          <w:color w:val="4682B4"/>
          <w:sz w:val="18"/>
          <w:szCs w:val="18"/>
        </w:rPr>
        <w:t>всевластия</w:t>
      </w:r>
      <w:r>
        <w:rPr>
          <w:rFonts w:ascii="Verdana" w:hAnsi="Verdana"/>
          <w:color w:val="000000"/>
          <w:sz w:val="18"/>
          <w:szCs w:val="18"/>
        </w:rPr>
        <w:t>» руководителя следственного органа и укрепления процессуальной самостоятельности следователя целесообразно:</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 осуществлении контроля за ходом и результатами</w:t>
      </w:r>
      <w:r>
        <w:rPr>
          <w:rStyle w:val="WW8Num3z0"/>
          <w:rFonts w:ascii="Verdana" w:hAnsi="Verdana"/>
          <w:color w:val="000000"/>
          <w:sz w:val="18"/>
          <w:szCs w:val="18"/>
        </w:rPr>
        <w:t> </w:t>
      </w:r>
      <w:r>
        <w:rPr>
          <w:rStyle w:val="WW8Num4z0"/>
          <w:rFonts w:ascii="Verdana" w:hAnsi="Verdana"/>
          <w:color w:val="4682B4"/>
          <w:sz w:val="18"/>
          <w:szCs w:val="18"/>
        </w:rPr>
        <w:t>доследственной</w:t>
      </w:r>
      <w:r>
        <w:rPr>
          <w:rStyle w:val="WW8Num3z0"/>
          <w:rFonts w:ascii="Verdana" w:hAnsi="Verdana"/>
          <w:color w:val="000000"/>
          <w:sz w:val="18"/>
          <w:szCs w:val="18"/>
        </w:rPr>
        <w:t> </w:t>
      </w:r>
      <w:r>
        <w:rPr>
          <w:rFonts w:ascii="Verdana" w:hAnsi="Verdana"/>
          <w:color w:val="000000"/>
          <w:sz w:val="18"/>
          <w:szCs w:val="18"/>
        </w:rPr>
        <w:t>проверки наделить следователя правом</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постановления своего начальника об отмене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об отказе в возбуждении уголовного дела руководителю вышестоящего следственного органа, а в случае их отмены прокурором - в суд в порядке ст. 125 УПК РФ. Данное</w:t>
      </w:r>
      <w:r>
        <w:rPr>
          <w:rStyle w:val="WW8Num4z0"/>
          <w:rFonts w:ascii="Verdana" w:hAnsi="Verdana"/>
          <w:color w:val="4682B4"/>
          <w:sz w:val="18"/>
          <w:szCs w:val="18"/>
        </w:rPr>
        <w:t>полномочие</w:t>
      </w:r>
      <w:r>
        <w:rPr>
          <w:rStyle w:val="WW8Num3z0"/>
          <w:rFonts w:ascii="Verdana" w:hAnsi="Verdana"/>
          <w:color w:val="000000"/>
          <w:sz w:val="18"/>
          <w:szCs w:val="18"/>
        </w:rPr>
        <w:t> </w:t>
      </w:r>
      <w:r>
        <w:rPr>
          <w:rFonts w:ascii="Verdana" w:hAnsi="Verdana"/>
          <w:color w:val="000000"/>
          <w:sz w:val="18"/>
          <w:szCs w:val="18"/>
        </w:rPr>
        <w:t>позволит следователю легитимно отстаивать свою позицию о</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принятого решения и исключит возможность руководителя СО или прокурора</w:t>
      </w:r>
      <w:r>
        <w:rPr>
          <w:rStyle w:val="WW8Num3z0"/>
          <w:rFonts w:ascii="Verdana" w:hAnsi="Verdana"/>
          <w:color w:val="000000"/>
          <w:sz w:val="18"/>
          <w:szCs w:val="18"/>
        </w:rPr>
        <w:t> </w:t>
      </w:r>
      <w:r>
        <w:rPr>
          <w:rStyle w:val="WW8Num4z0"/>
          <w:rFonts w:ascii="Verdana" w:hAnsi="Verdana"/>
          <w:color w:val="4682B4"/>
          <w:sz w:val="18"/>
          <w:szCs w:val="18"/>
        </w:rPr>
        <w:t>отменять</w:t>
      </w:r>
      <w:r>
        <w:rPr>
          <w:rStyle w:val="WW8Num3z0"/>
          <w:rFonts w:ascii="Verdana" w:hAnsi="Verdana"/>
          <w:color w:val="000000"/>
          <w:sz w:val="18"/>
          <w:szCs w:val="18"/>
        </w:rPr>
        <w:t> </w:t>
      </w:r>
      <w:r>
        <w:rPr>
          <w:rFonts w:ascii="Verdana" w:hAnsi="Verdana"/>
          <w:color w:val="000000"/>
          <w:sz w:val="18"/>
          <w:szCs w:val="18"/>
        </w:rPr>
        <w:t>постановления об отказе в возбуждении уголовного дела по формальным основаниям в целях искусственного повышения показателей своей работы;</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внести уточнения в п. 2 ч. 1 ст. 39 УПК РФ относительно оснований и сроков осуществления проверки уголовных дел руководителем следственного органа;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целях повышения ответственности руководителей следственных органов за</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обоснованность даваемых ими указаний дополнить ст. 166 УПК РФ частью 3.1: «Если</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(процессуальное) действие производилось по письменному указанию руководителя следственного органа, то в протоколе данного действия делается соответствующая отметка»;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ч. 3 ст. 39 УПК РФ предусмотреть правовой механизм рассмотрения руководителем вышестоящего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следователя на указания его непосредственного начальника, дополнив данную норму положением следующего содержания: «Руководитель вышестоящего следственного органа не позднее 3 суток со дня направления следователем в его адрес</w:t>
      </w:r>
      <w:r>
        <w:rPr>
          <w:rStyle w:val="WW8Num3z0"/>
          <w:rFonts w:ascii="Verdana" w:hAnsi="Verdana"/>
          <w:color w:val="000000"/>
          <w:sz w:val="18"/>
          <w:szCs w:val="18"/>
        </w:rPr>
        <w:t> </w:t>
      </w:r>
      <w:r>
        <w:rPr>
          <w:rStyle w:val="WW8Num4z0"/>
          <w:rFonts w:ascii="Verdana" w:hAnsi="Verdana"/>
          <w:color w:val="4682B4"/>
          <w:sz w:val="18"/>
          <w:szCs w:val="18"/>
        </w:rPr>
        <w:t>возражений</w:t>
      </w:r>
      <w:r>
        <w:rPr>
          <w:rStyle w:val="WW8Num3z0"/>
          <w:rFonts w:ascii="Verdana" w:hAnsi="Verdana"/>
          <w:color w:val="000000"/>
          <w:sz w:val="18"/>
          <w:szCs w:val="18"/>
        </w:rPr>
        <w:t> </w:t>
      </w:r>
      <w:r>
        <w:rPr>
          <w:rFonts w:ascii="Verdana" w:hAnsi="Verdana"/>
          <w:color w:val="000000"/>
          <w:sz w:val="18"/>
          <w:szCs w:val="18"/>
        </w:rPr>
        <w:t>на указание руководителя следственного органа и материалов уголовного дела, выносит мотивированное постановление, содержащее одно из следующих решений: 1) признать</w:t>
      </w:r>
      <w:r>
        <w:rPr>
          <w:rStyle w:val="WW8Num3z0"/>
          <w:rFonts w:ascii="Verdana" w:hAnsi="Verdana"/>
          <w:color w:val="000000"/>
          <w:sz w:val="18"/>
          <w:szCs w:val="18"/>
        </w:rPr>
        <w:t> </w:t>
      </w:r>
      <w:r>
        <w:rPr>
          <w:rStyle w:val="WW8Num4z0"/>
          <w:rFonts w:ascii="Verdana" w:hAnsi="Verdana"/>
          <w:color w:val="4682B4"/>
          <w:sz w:val="18"/>
          <w:szCs w:val="18"/>
        </w:rPr>
        <w:t>возражения</w:t>
      </w:r>
      <w:r>
        <w:rPr>
          <w:rStyle w:val="WW8Num3z0"/>
          <w:rFonts w:ascii="Verdana" w:hAnsi="Verdana"/>
          <w:color w:val="000000"/>
          <w:sz w:val="18"/>
          <w:szCs w:val="18"/>
        </w:rPr>
        <w:t> </w:t>
      </w:r>
      <w:r>
        <w:rPr>
          <w:rFonts w:ascii="Verdana" w:hAnsi="Verdana"/>
          <w:color w:val="000000"/>
          <w:sz w:val="18"/>
          <w:szCs w:val="18"/>
        </w:rPr>
        <w:t>обоснованными и отменить указание руководителя следственного органа; 2) признать возражения следователя</w:t>
      </w:r>
      <w:r>
        <w:rPr>
          <w:rStyle w:val="WW8Num3z0"/>
          <w:rFonts w:ascii="Verdana" w:hAnsi="Verdana"/>
          <w:color w:val="000000"/>
          <w:sz w:val="18"/>
          <w:szCs w:val="18"/>
        </w:rPr>
        <w:t> </w:t>
      </w:r>
      <w:r>
        <w:rPr>
          <w:rStyle w:val="WW8Num4z0"/>
          <w:rFonts w:ascii="Verdana" w:hAnsi="Verdana"/>
          <w:color w:val="4682B4"/>
          <w:sz w:val="18"/>
          <w:szCs w:val="18"/>
        </w:rPr>
        <w:t>необоснованными</w:t>
      </w:r>
      <w:r>
        <w:rPr>
          <w:rStyle w:val="WW8Num3z0"/>
          <w:rFonts w:ascii="Verdana" w:hAnsi="Verdana"/>
          <w:color w:val="000000"/>
          <w:sz w:val="18"/>
          <w:szCs w:val="18"/>
        </w:rPr>
        <w:t> </w:t>
      </w:r>
      <w:r>
        <w:rPr>
          <w:rFonts w:ascii="Verdana" w:hAnsi="Verdana"/>
          <w:color w:val="000000"/>
          <w:sz w:val="18"/>
          <w:szCs w:val="18"/>
        </w:rPr>
        <w:t>и передать уголовное дело другому следователю»;</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применительно к праву руководителя следственного органа отстранить следователя от дальнейшего производства расследования, в п. 6 ч. 1 ст. 39 УПК РФ следует указать на то, что основанием для такого решения может быть только существенное нарушение следователем требований закона,</w:t>
      </w:r>
      <w:r>
        <w:rPr>
          <w:rStyle w:val="WW8Num3z0"/>
          <w:rFonts w:ascii="Verdana" w:hAnsi="Verdana"/>
          <w:color w:val="000000"/>
          <w:sz w:val="18"/>
          <w:szCs w:val="18"/>
        </w:rPr>
        <w:t> </w:t>
      </w:r>
      <w:r>
        <w:rPr>
          <w:rStyle w:val="WW8Num4z0"/>
          <w:rFonts w:ascii="Verdana" w:hAnsi="Verdana"/>
          <w:color w:val="4682B4"/>
          <w:sz w:val="18"/>
          <w:szCs w:val="18"/>
        </w:rPr>
        <w:t>влекущее</w:t>
      </w:r>
      <w:r>
        <w:rPr>
          <w:rStyle w:val="WW8Num3z0"/>
          <w:rFonts w:ascii="Verdana" w:hAnsi="Verdana"/>
          <w:color w:val="000000"/>
          <w:sz w:val="18"/>
          <w:szCs w:val="18"/>
        </w:rPr>
        <w:t> </w:t>
      </w:r>
      <w:r>
        <w:rPr>
          <w:rFonts w:ascii="Verdana" w:hAnsi="Verdana"/>
          <w:color w:val="000000"/>
          <w:sz w:val="18"/>
          <w:szCs w:val="18"/>
        </w:rPr>
        <w:t>ограничение прав участников уголовного судопроизводства, либо создающее угрозу их ограничения.</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 регламентации полномочий руководителя СО и прокурора необходимо исходить из того, что оба они представляют в уголовном процессе одну сторону - сторону обвинения, следовательно, важно обеспечить их взаимодействие, ответственность, а не противостояние, одновременно гарантировав каждому возможность выполнения</w:t>
      </w:r>
      <w:r>
        <w:rPr>
          <w:rStyle w:val="WW8Num3z0"/>
          <w:rFonts w:ascii="Verdana" w:hAnsi="Verdana"/>
          <w:color w:val="000000"/>
          <w:sz w:val="18"/>
          <w:szCs w:val="18"/>
        </w:rPr>
        <w:t> </w:t>
      </w:r>
      <w:r>
        <w:rPr>
          <w:rStyle w:val="WW8Num4z0"/>
          <w:rFonts w:ascii="Verdana" w:hAnsi="Verdana"/>
          <w:color w:val="4682B4"/>
          <w:sz w:val="18"/>
          <w:szCs w:val="18"/>
        </w:rPr>
        <w:t>возложенной</w:t>
      </w:r>
      <w:r>
        <w:rPr>
          <w:rStyle w:val="WW8Num3z0"/>
          <w:rFonts w:ascii="Verdana" w:hAnsi="Verdana"/>
          <w:color w:val="000000"/>
          <w:sz w:val="18"/>
          <w:szCs w:val="18"/>
        </w:rPr>
        <w:t> </w:t>
      </w:r>
      <w:r>
        <w:rPr>
          <w:rFonts w:ascii="Verdana" w:hAnsi="Verdana"/>
          <w:color w:val="000000"/>
          <w:sz w:val="18"/>
          <w:szCs w:val="18"/>
        </w:rPr>
        <w:t>на них функции - ведомственного процессуального контроля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законностью предварительного следствия.</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этого, представляется необходимым внести ряд изменений и дополнений в нормы УПК РФ:</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дополнить п. 1 ч. 2 ст. 37 УПК РФ положением о том, что прокурор осуществляет проверки соблюдения требований уголовно-процессуального законодательства органами предварительного следствия при наличии оснований полагать, что ими допущены нарушения закона;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закрепить в ст. 37 УПК право обращения прокурора в суд в случае отклонения его требования об устранении нарушений закона руководителем следственного органа. Одновременно необходимо закрепить в законе право руководителя следственного органа обжаловать в суд постановления прокурора об отмене постановлений следователя, а также установить, что</w:t>
      </w:r>
      <w:r>
        <w:rPr>
          <w:rStyle w:val="WW8Num3z0"/>
          <w:rFonts w:ascii="Verdana" w:hAnsi="Verdana"/>
          <w:color w:val="000000"/>
          <w:sz w:val="18"/>
          <w:szCs w:val="18"/>
        </w:rPr>
        <w:t> </w:t>
      </w:r>
      <w:r>
        <w:rPr>
          <w:rStyle w:val="WW8Num4z0"/>
          <w:rFonts w:ascii="Verdana" w:hAnsi="Verdana"/>
          <w:color w:val="4682B4"/>
          <w:sz w:val="18"/>
          <w:szCs w:val="18"/>
        </w:rPr>
        <w:t>принесение</w:t>
      </w:r>
      <w:r>
        <w:rPr>
          <w:rStyle w:val="WW8Num3z0"/>
          <w:rFonts w:ascii="Verdana" w:hAnsi="Verdana"/>
          <w:color w:val="000000"/>
          <w:sz w:val="18"/>
          <w:szCs w:val="18"/>
        </w:rPr>
        <w:t> </w:t>
      </w:r>
      <w:r>
        <w:rPr>
          <w:rFonts w:ascii="Verdana" w:hAnsi="Verdana"/>
          <w:color w:val="000000"/>
          <w:sz w:val="18"/>
          <w:szCs w:val="18"/>
        </w:rPr>
        <w:t>жалобы приостанавливает исполнение постановления прокурора до</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решения суда;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 утверждении</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заключения убеждение прокурора в том, что в поступившем к нему</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отсутствуют доказательства, подтверждающие виновность обвиняемого в предъявленном</w:t>
      </w:r>
      <w:r>
        <w:rPr>
          <w:rStyle w:val="WW8Num3z0"/>
          <w:rFonts w:ascii="Verdana" w:hAnsi="Verdana"/>
          <w:color w:val="000000"/>
          <w:sz w:val="18"/>
          <w:szCs w:val="18"/>
        </w:rPr>
        <w:t> </w:t>
      </w:r>
      <w:r>
        <w:rPr>
          <w:rStyle w:val="WW8Num4z0"/>
          <w:rFonts w:ascii="Verdana" w:hAnsi="Verdana"/>
          <w:color w:val="4682B4"/>
          <w:sz w:val="18"/>
          <w:szCs w:val="18"/>
        </w:rPr>
        <w:t>обвинении</w:t>
      </w:r>
      <w:r>
        <w:rPr>
          <w:rFonts w:ascii="Verdana" w:hAnsi="Verdana"/>
          <w:color w:val="000000"/>
          <w:sz w:val="18"/>
          <w:szCs w:val="18"/>
        </w:rPr>
        <w:t>, должно давать ему право прекратить уголовное дело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равно, как у прокурора должно быть право изменить</w:t>
      </w:r>
      <w:r>
        <w:rPr>
          <w:rStyle w:val="WW8Num3z0"/>
          <w:rFonts w:ascii="Verdana" w:hAnsi="Verdana"/>
          <w:color w:val="000000"/>
          <w:sz w:val="18"/>
          <w:szCs w:val="18"/>
        </w:rPr>
        <w:t> </w:t>
      </w:r>
      <w:r>
        <w:rPr>
          <w:rStyle w:val="WW8Num4z0"/>
          <w:rFonts w:ascii="Verdana" w:hAnsi="Verdana"/>
          <w:color w:val="4682B4"/>
          <w:sz w:val="18"/>
          <w:szCs w:val="18"/>
        </w:rPr>
        <w:t>обвинение</w:t>
      </w:r>
      <w:r>
        <w:rPr>
          <w:rStyle w:val="WW8Num3z0"/>
          <w:rFonts w:ascii="Verdana" w:hAnsi="Verdana"/>
          <w:color w:val="000000"/>
          <w:sz w:val="18"/>
          <w:szCs w:val="18"/>
        </w:rPr>
        <w:t> </w:t>
      </w:r>
      <w:r>
        <w:rPr>
          <w:rFonts w:ascii="Verdana" w:hAnsi="Verdana"/>
          <w:color w:val="000000"/>
          <w:sz w:val="18"/>
          <w:szCs w:val="18"/>
        </w:rPr>
        <w:t>в сторону его смягчения по уголовному делу, поступившему с</w:t>
      </w:r>
      <w:r>
        <w:rPr>
          <w:rStyle w:val="WW8Num3z0"/>
          <w:rFonts w:ascii="Verdana" w:hAnsi="Verdana"/>
          <w:color w:val="000000"/>
          <w:sz w:val="18"/>
          <w:szCs w:val="18"/>
        </w:rPr>
        <w:t> </w:t>
      </w:r>
      <w:r>
        <w:rPr>
          <w:rStyle w:val="WW8Num4z0"/>
          <w:rFonts w:ascii="Verdana" w:hAnsi="Verdana"/>
          <w:color w:val="4682B4"/>
          <w:sz w:val="18"/>
          <w:szCs w:val="18"/>
        </w:rPr>
        <w:t>обвинительным</w:t>
      </w:r>
      <w:r>
        <w:rPr>
          <w:rStyle w:val="WW8Num3z0"/>
          <w:rFonts w:ascii="Verdana" w:hAnsi="Verdana"/>
          <w:color w:val="000000"/>
          <w:sz w:val="18"/>
          <w:szCs w:val="18"/>
        </w:rPr>
        <w:t> </w:t>
      </w:r>
      <w:r>
        <w:rPr>
          <w:rFonts w:ascii="Verdana" w:hAnsi="Verdana"/>
          <w:color w:val="000000"/>
          <w:sz w:val="18"/>
          <w:szCs w:val="18"/>
        </w:rPr>
        <w:t>заключением.</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Существующая система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на досудебном производстве не отличается оптимальностью и эффективностью, зачастую создавая неоправданные препятствия в осуществлении расследования, а поэтому нуждается в совершенствовании, в том числе, путем передачи некоторых контрольных полномочий руководителю следственного органа.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на досудебном производстве вполне может быть эффективным и достаточным, если он, главным образом, будет последующим, проводящимся по</w:t>
      </w:r>
      <w:r>
        <w:rPr>
          <w:rStyle w:val="WW8Num3z0"/>
          <w:rFonts w:ascii="Verdana" w:hAnsi="Verdana"/>
          <w:color w:val="000000"/>
          <w:sz w:val="18"/>
          <w:szCs w:val="18"/>
        </w:rPr>
        <w:t> </w:t>
      </w:r>
      <w:r>
        <w:rPr>
          <w:rStyle w:val="WW8Num4z0"/>
          <w:rFonts w:ascii="Verdana" w:hAnsi="Verdana"/>
          <w:color w:val="4682B4"/>
          <w:sz w:val="18"/>
          <w:szCs w:val="18"/>
        </w:rPr>
        <w:t>жалобам</w:t>
      </w:r>
      <w:r>
        <w:rPr>
          <w:rStyle w:val="WW8Num3z0"/>
          <w:rFonts w:ascii="Verdana" w:hAnsi="Verdana"/>
          <w:color w:val="000000"/>
          <w:sz w:val="18"/>
          <w:szCs w:val="18"/>
        </w:rPr>
        <w:t> </w:t>
      </w:r>
      <w:r>
        <w:rPr>
          <w:rFonts w:ascii="Verdana" w:hAnsi="Verdana"/>
          <w:color w:val="000000"/>
          <w:sz w:val="18"/>
          <w:szCs w:val="18"/>
        </w:rPr>
        <w:t>заинтересованных участников процесса. Исходя из положений Конституции РФ, получение судебного разрешения должно быть сохранено только на производство таких следственных действий, как осмотр жилища при отсутствии согласия проживающих в нем лиц,</w:t>
      </w:r>
      <w:r>
        <w:rPr>
          <w:rStyle w:val="WW8Num3z0"/>
          <w:rFonts w:ascii="Verdana" w:hAnsi="Verdana"/>
          <w:color w:val="000000"/>
          <w:sz w:val="18"/>
          <w:szCs w:val="18"/>
        </w:rPr>
        <w:t> </w:t>
      </w:r>
      <w:r>
        <w:rPr>
          <w:rStyle w:val="WW8Num4z0"/>
          <w:rFonts w:ascii="Verdana" w:hAnsi="Verdana"/>
          <w:color w:val="4682B4"/>
          <w:sz w:val="18"/>
          <w:szCs w:val="18"/>
        </w:rPr>
        <w:t>обыск</w:t>
      </w:r>
      <w:r>
        <w:rPr>
          <w:rStyle w:val="WW8Num3z0"/>
          <w:rFonts w:ascii="Verdana" w:hAnsi="Verdana"/>
          <w:color w:val="000000"/>
          <w:sz w:val="18"/>
          <w:szCs w:val="18"/>
        </w:rPr>
        <w:t> </w:t>
      </w:r>
      <w:r>
        <w:rPr>
          <w:rFonts w:ascii="Verdana" w:hAnsi="Verdana"/>
          <w:color w:val="000000"/>
          <w:sz w:val="18"/>
          <w:szCs w:val="18"/>
        </w:rPr>
        <w:t>или выемка в жилище, выемка почтово-телеграфной корреспонденции, контроль и запись телефонных и иных переговоров. В отношении иных следственных действий предварительный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контроль может быть устранен с сохранением возможности</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в суд законности и обоснованности производства следственного действия. Отказ от судебного</w:t>
      </w:r>
      <w:r>
        <w:rPr>
          <w:rStyle w:val="WW8Num3z0"/>
          <w:rFonts w:ascii="Verdana" w:hAnsi="Verdana"/>
          <w:color w:val="000000"/>
          <w:sz w:val="18"/>
          <w:szCs w:val="18"/>
        </w:rPr>
        <w:t> </w:t>
      </w:r>
      <w:r>
        <w:rPr>
          <w:rStyle w:val="WW8Num4z0"/>
          <w:rFonts w:ascii="Verdana" w:hAnsi="Verdana"/>
          <w:color w:val="4682B4"/>
          <w:sz w:val="18"/>
          <w:szCs w:val="18"/>
        </w:rPr>
        <w:t>санкционирования</w:t>
      </w:r>
      <w:r>
        <w:rPr>
          <w:rStyle w:val="WW8Num3z0"/>
          <w:rFonts w:ascii="Verdana" w:hAnsi="Verdana"/>
          <w:color w:val="000000"/>
          <w:sz w:val="18"/>
          <w:szCs w:val="18"/>
        </w:rPr>
        <w:t> </w:t>
      </w:r>
      <w:r>
        <w:rPr>
          <w:rFonts w:ascii="Verdana" w:hAnsi="Verdana"/>
          <w:color w:val="000000"/>
          <w:sz w:val="18"/>
          <w:szCs w:val="18"/>
        </w:rPr>
        <w:t>иных процессуальных действий лишь усилит, реально обеспечит</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самостоятельность следователя, который под контролем руководителя следственного органа в состоянии объективно решить вопрос о целесообразности их проведения по конкретному уголовному делу.</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исходя из сущности контрольных полномочий суда на досудебном производстве и задач судебного контроля (устранение и предотвращение</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конституционным правам и свободам участников уголовного судопроизводства, обеспечение доступа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к правосудию), считаем обоснованным привлечение суда для разрешения противоречий в процессуальных позициях любых участников процесса (в том числе, прокурора и руководителя следственного органа).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Одной из причин недостаточно эффективного осуществления руководителем следственного органа предоставленных ему полномочий является существующая ныне ведомственная разобщенность следственных органов, при которой предварительное следствие (как содержание деятельности) и следственные подразделения, существующие в различных ведомствах (как форма организации этого вида деятельности) не соответствуют друг другу. Рациональная и эффективная уголовная политика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 возможна лишь в рамках единого следственного органа, независимого от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сотрудники которого владеют навыками и умениями по осуществлению борьбы с</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деятельностью не только по ограниченному кругу</w:t>
      </w:r>
      <w:r>
        <w:rPr>
          <w:rStyle w:val="WW8Num3z0"/>
          <w:rFonts w:ascii="Verdana" w:hAnsi="Verdana"/>
          <w:color w:val="000000"/>
          <w:sz w:val="18"/>
          <w:szCs w:val="18"/>
        </w:rPr>
        <w:t> </w:t>
      </w:r>
      <w:r>
        <w:rPr>
          <w:rStyle w:val="WW8Num4z0"/>
          <w:rFonts w:ascii="Verdana" w:hAnsi="Verdana"/>
          <w:color w:val="4682B4"/>
          <w:sz w:val="18"/>
          <w:szCs w:val="18"/>
        </w:rPr>
        <w:t>подследственных</w:t>
      </w:r>
      <w:r>
        <w:rPr>
          <w:rStyle w:val="WW8Num3z0"/>
          <w:rFonts w:ascii="Verdana" w:hAnsi="Verdana"/>
          <w:color w:val="000000"/>
          <w:sz w:val="18"/>
          <w:szCs w:val="18"/>
        </w:rPr>
        <w:t> </w:t>
      </w:r>
      <w:r>
        <w:rPr>
          <w:rFonts w:ascii="Verdana" w:hAnsi="Verdana"/>
          <w:color w:val="000000"/>
          <w:sz w:val="18"/>
          <w:szCs w:val="18"/>
        </w:rPr>
        <w:t>им дел. Только при таких условиях руководитель следственного органа будет свободен от существующей ныне во всех следственных подразделениях (кроме СК РФ) двойной подчиненности (начальнику территориального или специализированного подразделения и руководителю вышестоящего следственного органа) и сможет обеспечить объективность процесса расследования, соблюдение законности и процессуальную самостоятельность следователя.</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работы заключается в том, что в ней исследованы сущность деятельности и функции руководителя следственного органа, правовые основы и практика его взаимодействия с властными участниками уголовного процесса, перспективные направления совершенствования такого взаимодействия.</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имеет системный характер; содержащиеся в диссертационной работе выводы и рекомендации способствуют более точному пониманию функциональной направленности деятельности руководителя следственного органа, характера его взаимоотношений с другими субъектами досудебного производства. Это развивает общие положения уголовно-процессуальной теории и создает возможности для дальнейших исследований в рассматриваемой области.</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проведенного исследования сформулирован ряд предложений по изменению (совершенствованию) полномочий руководителя следственного органа.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диссертационной работы заключается в том, что ее результаты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при совершенствовании российского уголовно-процессуального законодательства и в процессе осуществления правоприменительной деятельности. В работе даются конкретные рекомендации, способствующие оптимизации деятельности руководителей следственных органов.</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Они могут использоваться при преподавании дисциплины уголовного процесса в высших юридических учебных заведениях, при разработке программ и учебных пособий общих и специальных курсов, на занятиях по повышению квалификации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Диссертация обсуждена и одобрена на кафедре уголовного процесса ФГБОУ «</w:t>
      </w:r>
      <w:r>
        <w:rPr>
          <w:rStyle w:val="WW8Num4z0"/>
          <w:rFonts w:ascii="Verdana" w:hAnsi="Verdana"/>
          <w:color w:val="4682B4"/>
          <w:sz w:val="18"/>
          <w:szCs w:val="18"/>
        </w:rPr>
        <w:t>Саратовская государственная юридическая академия</w:t>
      </w:r>
      <w:r>
        <w:rPr>
          <w:rFonts w:ascii="Verdana" w:hAnsi="Verdana"/>
          <w:color w:val="000000"/>
          <w:sz w:val="18"/>
          <w:szCs w:val="18"/>
        </w:rPr>
        <w:t>».</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выводы и положения диссертационного исследования докладывались на ряде научно-практических конференций, круглых столов и семинаров, в том числе, на научно-практической конференции «</w:t>
      </w:r>
      <w:r>
        <w:rPr>
          <w:rStyle w:val="WW8Num4z0"/>
          <w:rFonts w:ascii="Verdana" w:hAnsi="Verdana"/>
          <w:color w:val="4682B4"/>
          <w:sz w:val="18"/>
          <w:szCs w:val="18"/>
        </w:rPr>
        <w:t>Актуальные проблемы современного уголовного судопроизводства</w:t>
      </w:r>
      <w:r>
        <w:rPr>
          <w:rFonts w:ascii="Verdana" w:hAnsi="Verdana"/>
          <w:color w:val="000000"/>
          <w:sz w:val="18"/>
          <w:szCs w:val="18"/>
        </w:rPr>
        <w:t>» (Саратов, 2010), Международной научно-практической конференции «Право и его реализация в XXI веке» (Саратов, 2011), Международной научной конференция студентов и аспирантов «</w:t>
      </w:r>
      <w:r>
        <w:rPr>
          <w:rStyle w:val="WW8Num4z0"/>
          <w:rFonts w:ascii="Verdana" w:hAnsi="Verdana"/>
          <w:color w:val="4682B4"/>
          <w:sz w:val="18"/>
          <w:szCs w:val="18"/>
        </w:rPr>
        <w:t>Принципы права: теория и практика</w:t>
      </w:r>
      <w:r>
        <w:rPr>
          <w:rFonts w:ascii="Verdana" w:hAnsi="Verdana"/>
          <w:color w:val="000000"/>
          <w:sz w:val="18"/>
          <w:szCs w:val="18"/>
        </w:rPr>
        <w:t>» (Саратов, 2011), Международной научно-практической конференции «Актуальные проблемы обеспечения прав личности в уголовном судопроизводстве: теория, законодательство и практика» (Волгоград, 2013).</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результаты исследования нашли отражение в ряде статей, три из которых опубликованы в рецензируемых научных журналах и изданиях, указанных в Перечне</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при Министерстве образования и науки РФ.</w:t>
      </w:r>
    </w:p>
    <w:p w:rsidR="00725C3F" w:rsidRDefault="00725C3F" w:rsidP="00725C3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Шабунин, Владимир Александрович</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Однозначное отнесение законом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к участникам процесса со стороны</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не имеет под собой необходимых фактических оснований. Деятельность данного участника процесса носит бифункциональный характер, так как он осуществляет две взаимосвязанные, взаимообусловленные функции -</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обстоятельств совершенного преступления и руководства</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(ведомственный процессуальный контроль). При этом, в отличие от</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который является основным субъектом функции расследования, и все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которого определены необходимостью реализовать данную функцию, для руководителя следственного органа доминирующей является функция ведомственного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деятельности руководителя СО понятия «</w:t>
      </w:r>
      <w:r>
        <w:rPr>
          <w:rStyle w:val="WW8Num4z0"/>
          <w:rFonts w:ascii="Verdana" w:hAnsi="Verdana"/>
          <w:color w:val="4682B4"/>
          <w:sz w:val="18"/>
          <w:szCs w:val="18"/>
        </w:rPr>
        <w:t>руководство предварительным расследованием</w:t>
      </w:r>
      <w:r>
        <w:rPr>
          <w:rFonts w:ascii="Verdana" w:hAnsi="Verdana"/>
          <w:color w:val="000000"/>
          <w:sz w:val="18"/>
          <w:szCs w:val="18"/>
        </w:rPr>
        <w:t>» и «ведомственный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контроль» допустимо употреблять как равнозначные, так как осуществление руководства следствием включает в себя и организацию расследования, и оказание помощи</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в расследовании по конкретному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и контроль за таким расследованием, и наблюдение за рациональным использованием</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рабочего времени, за правильной организацией их труда и т.д.</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руководство следствием означает, что руководитель следственного органа наряду со</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несет ответственность за качество и сроки расследования, раскрытие</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и их предупреждение.</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Понятие ведомственного процессуального контроля в настоящее время имеет право на существование. До тех пор, пока в стране не создан единый</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аппарат, пока следственные подразделения существуют в различных государственных структурах, нельзя не учитывать это, характеризуя сущность деятельности руководителя следственного органа.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взаимоотношениях со следователем существо деятельности начальника следственного органа может быть определено как процессуальное властвование, которое состоит в осуществлении руководства (как метода обеспечения выполнения принятых решений, необходимых для достижения цели расследования), контроля (проверки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указаний), а также управления (представляющего собой организационный способ обеспечения наиболее быстрого и эффективного достижения поставленных целей</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деятельности).</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Процессуальный статус руководителя следственного органа представляет собой</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 xml:space="preserve">нормами УПК РФ положение данного участника процесса при производстве по уголовному делу, обусловленное выполняемой им функцией. Важнейший элемент уголовно-процессуального статуса руководителя следственного органа составляют его полномочия, которые </w:t>
      </w:r>
      <w:r>
        <w:rPr>
          <w:rFonts w:ascii="Verdana" w:hAnsi="Verdana"/>
          <w:color w:val="000000"/>
          <w:sz w:val="18"/>
          <w:szCs w:val="18"/>
        </w:rPr>
        <w:lastRenderedPageBreak/>
        <w:t>служат существенным признаком юридической компетенции данного</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в правоотношениях, возникающих при производстве расследования по уголовному делу.</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Полномочия руководителя следственного органа - это</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процессуальном законе возможности, позволяющие ему самостоятельно определять характер своего поведения на предварительном следствии в целях наиболее успешного выполнения</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задач, и в тоже время его</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предписывающие ему необходимость такого поведения, которое реализует его назначение в механизме уголовно-процессуального регулирования.</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 как действующий</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определяет круг субъектов, обладающих ^</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статусом руководителя следственного органа, является недопустимым. Участники уголовно-процессуальных отношений должны ч обладать единым, установленным в законе объемом</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а сам перечень участников, обладающих такими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(в том числе и полномочиями руководителя следственного органа), также должен определяться только законом, но не</w:t>
      </w:r>
      <w:r>
        <w:rPr>
          <w:rStyle w:val="WW8Num3z0"/>
          <w:rFonts w:ascii="Verdana" w:hAnsi="Verdana"/>
          <w:color w:val="000000"/>
          <w:sz w:val="18"/>
          <w:szCs w:val="18"/>
        </w:rPr>
        <w:t> </w:t>
      </w:r>
      <w:r>
        <w:rPr>
          <w:rStyle w:val="WW8Num4z0"/>
          <w:rFonts w:ascii="Verdana" w:hAnsi="Verdana"/>
          <w:color w:val="4682B4"/>
          <w:sz w:val="18"/>
          <w:szCs w:val="18"/>
        </w:rPr>
        <w:t>правоприменителем</w:t>
      </w:r>
      <w:r>
        <w:rPr>
          <w:rStyle w:val="WW8Num3z0"/>
          <w:rFonts w:ascii="Verdana" w:hAnsi="Verdana"/>
          <w:color w:val="000000"/>
          <w:sz w:val="18"/>
          <w:szCs w:val="18"/>
        </w:rPr>
        <w:t> </w:t>
      </w:r>
      <w:r>
        <w:rPr>
          <w:rFonts w:ascii="Verdana" w:hAnsi="Verdana"/>
          <w:color w:val="000000"/>
          <w:sz w:val="18"/>
          <w:szCs w:val="18"/>
        </w:rPr>
        <w:t>на ведомственном уровне.</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сущность деятельности начальника следственного органа во взаимоотношениях со следователем определять как процессуальное властвование, состоящее в осуществлении процессуального руководства, контроля и управления (которые</w:t>
      </w:r>
      <w:r>
        <w:rPr>
          <w:rStyle w:val="WW8Num3z0"/>
          <w:rFonts w:ascii="Verdana" w:hAnsi="Verdana"/>
          <w:color w:val="000000"/>
          <w:sz w:val="18"/>
          <w:szCs w:val="18"/>
        </w:rPr>
        <w:t> </w:t>
      </w:r>
      <w:r>
        <w:rPr>
          <w:rStyle w:val="WW8Num4z0"/>
          <w:rFonts w:ascii="Verdana" w:hAnsi="Verdana"/>
          <w:color w:val="4682B4"/>
          <w:sz w:val="18"/>
          <w:szCs w:val="18"/>
        </w:rPr>
        <w:t>охватываются</w:t>
      </w:r>
      <w:r>
        <w:rPr>
          <w:rStyle w:val="WW8Num3z0"/>
          <w:rFonts w:ascii="Verdana" w:hAnsi="Verdana"/>
          <w:color w:val="000000"/>
          <w:sz w:val="18"/>
          <w:szCs w:val="18"/>
        </w:rPr>
        <w:t> </w:t>
      </w:r>
      <w:r>
        <w:rPr>
          <w:rFonts w:ascii="Verdana" w:hAnsi="Verdana"/>
          <w:color w:val="000000"/>
          <w:sz w:val="18"/>
          <w:szCs w:val="18"/>
        </w:rPr>
        <w:t>выполняемой им функцией руководства предварительным следствием, процессуального контроля), то с данной точки зрения полномочия руководителя следственного органа можно (с достаточной степенью условности) классифицировать 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полномочия по управлению деятельностью</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то есть, по организации и координации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следственного подразделения, созданию необходимых условий для наиболее эффективной деятельности следователей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быстрого и эффективного достижения поставленных целей;</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полномочия по</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руководству как методу обеспечения выполнения принятых решений, необходимых для достижения цели, которая ставилась при их принятии;</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полномочия по процессуальному контролю (систематическому наблюдению и проверке исполнения следователем установлений закона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с целью выявления и последующего устранения недопустимых отклонений от требований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Руководитель следственного органа осуществляет постоянный мониторинг за деятельностью подчиненных работников, и именно он в состоянии минимизировать допускаемые следователем нарушения при производстве расследования. Расширение его контрольных полномочий неизбежно влечет определенные ограничения процессуальной самостоятельности лица, производящего</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 Однако, когда такой контроль осуществляется субъектом, входящим в структуру того же органа, -это в меньшей степени сказывается на эффективности деятельности органа следствия, нежели контроль и ограничения, осуществляемые субъектом, входящим в структуру другого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правоохранительного</w:t>
      </w:r>
      <w:r>
        <w:rPr>
          <w:rStyle w:val="WW8Num3z0"/>
          <w:rFonts w:ascii="Verdana" w:hAnsi="Verdana"/>
          <w:color w:val="000000"/>
          <w:sz w:val="18"/>
          <w:szCs w:val="18"/>
        </w:rPr>
        <w:t> </w:t>
      </w:r>
      <w:r>
        <w:rPr>
          <w:rFonts w:ascii="Verdana" w:hAnsi="Verdana"/>
          <w:color w:val="000000"/>
          <w:sz w:val="18"/>
          <w:szCs w:val="18"/>
        </w:rPr>
        <w:t>органа. Поэтому законодательные новшества в части расширения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 руководителя следственного органа следует признать адекватными потребностям</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то же время, чтобы</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мог идентифицировать себя как лицо</w:t>
      </w:r>
      <w:r>
        <w:rPr>
          <w:rStyle w:val="WW8Num3z0"/>
          <w:rFonts w:ascii="Verdana" w:hAnsi="Verdana"/>
          <w:color w:val="000000"/>
          <w:sz w:val="18"/>
          <w:szCs w:val="18"/>
        </w:rPr>
        <w:t> </w:t>
      </w:r>
      <w:r>
        <w:rPr>
          <w:rStyle w:val="WW8Num4z0"/>
          <w:rFonts w:ascii="Verdana" w:hAnsi="Verdana"/>
          <w:color w:val="4682B4"/>
          <w:sz w:val="18"/>
          <w:szCs w:val="18"/>
        </w:rPr>
        <w:t>процессуально</w:t>
      </w:r>
      <w:r>
        <w:rPr>
          <w:rStyle w:val="WW8Num3z0"/>
          <w:rFonts w:ascii="Verdana" w:hAnsi="Verdana"/>
          <w:color w:val="000000"/>
          <w:sz w:val="18"/>
          <w:szCs w:val="18"/>
        </w:rPr>
        <w:t> </w:t>
      </w:r>
      <w:r>
        <w:rPr>
          <w:rFonts w:ascii="Verdana" w:hAnsi="Verdana"/>
          <w:color w:val="000000"/>
          <w:sz w:val="18"/>
          <w:szCs w:val="18"/>
        </w:rPr>
        <w:t>самостоятельное, подчиняющееся только закону, некоторые полномочия руководителя следственного органа необходимо скорректировать.</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прокурора полномочий по процессуальному руководству деятельностью следователя является вполне оправданным, так как руководство деятельностью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нею априори не могут быть эффективными. Кроме того, процессуальное руководство</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расследованием преступлений неизбежно снижает ответственность руководителя следственного органа за качество расследования уголовных дел.</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Принципиальное значение для понимания диалектики соотношения</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с контрольными полномочиями руководителя следственного органа имеют положения п. 2 ст. 21 Федерального закона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согласно которым при осуществлении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исполнением законов органы</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не подменяют иные государственные органы; проверки исполнения законов они проводят на основании поступившей к ним информации о фактах нарушения закона, требующих принятия мер прокурорского реагирования. Кроме того, при</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 xml:space="preserve">полномочий прокурора и руководителя СО необходимо исходить из того, что оба они представляют в уголовном процессе одну сторону - </w:t>
      </w:r>
      <w:r>
        <w:rPr>
          <w:rFonts w:ascii="Verdana" w:hAnsi="Verdana"/>
          <w:color w:val="000000"/>
          <w:sz w:val="18"/>
          <w:szCs w:val="18"/>
        </w:rPr>
        <w:lastRenderedPageBreak/>
        <w:t>сторону обвинения, следовательно, важно обеспечить их взаимодействие, ответственность, а не</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Fonts w:ascii="Verdana" w:hAnsi="Verdana"/>
          <w:color w:val="000000"/>
          <w:sz w:val="18"/>
          <w:szCs w:val="18"/>
        </w:rPr>
        <w:t>.</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данных положений, представляется необходимым внести ряд изменений и дополнений в отдельные нормы УПК РФ. Так, непродуманной и лишенной юридической логики является сформулированная в УПК РФ правовая конструкция, регламентирующая процедуру рассмотрения требования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об устранении нарушений федерального закона. Положения ч. 6 ст. 37 УПК РФ практически сводят на нет возможности прокурора по обеспечению законности предварительного следствия и защите прав и интересов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Выходом из подобной ситуации может стать возможность обращения прокурора в суд в случае отклонения его требования об устранении нарушений закона руководителем следственного органа.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Одновременно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законе право руководителя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в суд постановления прокурора об отмене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следователя, а также установить, что</w:t>
      </w:r>
      <w:r>
        <w:rPr>
          <w:rStyle w:val="WW8Num3z0"/>
          <w:rFonts w:ascii="Verdana" w:hAnsi="Verdana"/>
          <w:color w:val="000000"/>
          <w:sz w:val="18"/>
          <w:szCs w:val="18"/>
        </w:rPr>
        <w:t> </w:t>
      </w:r>
      <w:r>
        <w:rPr>
          <w:rStyle w:val="WW8Num4z0"/>
          <w:rFonts w:ascii="Verdana" w:hAnsi="Verdana"/>
          <w:color w:val="4682B4"/>
          <w:sz w:val="18"/>
          <w:szCs w:val="18"/>
        </w:rPr>
        <w:t>принесение</w:t>
      </w:r>
      <w:r>
        <w:rPr>
          <w:rStyle w:val="WW8Num3z0"/>
          <w:rFonts w:ascii="Verdana" w:hAnsi="Verdana"/>
          <w:color w:val="000000"/>
          <w:sz w:val="18"/>
          <w:szCs w:val="18"/>
        </w:rPr>
        <w:t> </w:t>
      </w:r>
      <w:r>
        <w:rPr>
          <w:rFonts w:ascii="Verdana" w:hAnsi="Verdana"/>
          <w:color w:val="000000"/>
          <w:sz w:val="18"/>
          <w:szCs w:val="18"/>
        </w:rPr>
        <w:t>жалобы приостанавливает исполнение постановления прокурора до</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решения суда.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ведомственным процессуальным контролем и</w:t>
      </w:r>
      <w:r>
        <w:rPr>
          <w:rStyle w:val="WW8Num3z0"/>
          <w:rFonts w:ascii="Verdana" w:hAnsi="Verdana"/>
          <w:color w:val="000000"/>
          <w:sz w:val="18"/>
          <w:szCs w:val="18"/>
        </w:rPr>
        <w:t> </w:t>
      </w:r>
      <w:r>
        <w:rPr>
          <w:rStyle w:val="WW8Num4z0"/>
          <w:rFonts w:ascii="Verdana" w:hAnsi="Verdana"/>
          <w:color w:val="4682B4"/>
          <w:sz w:val="18"/>
          <w:szCs w:val="18"/>
        </w:rPr>
        <w:t>прокурорским</w:t>
      </w:r>
      <w:r>
        <w:rPr>
          <w:rStyle w:val="WW8Num3z0"/>
          <w:rFonts w:ascii="Verdana" w:hAnsi="Verdana"/>
          <w:color w:val="000000"/>
          <w:sz w:val="18"/>
          <w:szCs w:val="18"/>
        </w:rPr>
        <w:t> </w:t>
      </w:r>
      <w:r>
        <w:rPr>
          <w:rFonts w:ascii="Verdana" w:hAnsi="Verdana"/>
          <w:color w:val="000000"/>
          <w:sz w:val="18"/>
          <w:szCs w:val="18"/>
        </w:rPr>
        <w:t>надзором необходимым и самостоятельным средством обеспечения законности следственной деятельности и</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прав ее участников, является также</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Однако существующая ныне система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на досудебном производстве не отличается оптимальностью и эффективностью, зачастую создавая неоправданные препятствия в осуществлении расследования, а поэтому нуждается в совершенствовании, в том числе, путем передачи некоторых контрольных полномочий суда руководителю следственного органа.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Судебный контроль 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вполне может быть эффективным и достаточным, если он, главным образом, будет последующим, проводящимся по</w:t>
      </w:r>
      <w:r>
        <w:rPr>
          <w:rStyle w:val="WW8Num3z0"/>
          <w:rFonts w:ascii="Verdana" w:hAnsi="Verdana"/>
          <w:color w:val="000000"/>
          <w:sz w:val="18"/>
          <w:szCs w:val="18"/>
        </w:rPr>
        <w:t> </w:t>
      </w:r>
      <w:r>
        <w:rPr>
          <w:rStyle w:val="WW8Num4z0"/>
          <w:rFonts w:ascii="Verdana" w:hAnsi="Verdana"/>
          <w:color w:val="4682B4"/>
          <w:sz w:val="18"/>
          <w:szCs w:val="18"/>
        </w:rPr>
        <w:t>жалобам</w:t>
      </w:r>
      <w:r>
        <w:rPr>
          <w:rStyle w:val="WW8Num3z0"/>
          <w:rFonts w:ascii="Verdana" w:hAnsi="Verdana"/>
          <w:color w:val="000000"/>
          <w:sz w:val="18"/>
          <w:szCs w:val="18"/>
        </w:rPr>
        <w:t> </w:t>
      </w:r>
      <w:r>
        <w:rPr>
          <w:rFonts w:ascii="Verdana" w:hAnsi="Verdana"/>
          <w:color w:val="000000"/>
          <w:sz w:val="18"/>
          <w:szCs w:val="18"/>
        </w:rPr>
        <w:t>заинтересованных участников процесса. Отказ от судебного</w:t>
      </w:r>
      <w:r>
        <w:rPr>
          <w:rStyle w:val="WW8Num3z0"/>
          <w:rFonts w:ascii="Verdana" w:hAnsi="Verdana"/>
          <w:color w:val="000000"/>
          <w:sz w:val="18"/>
          <w:szCs w:val="18"/>
        </w:rPr>
        <w:t> </w:t>
      </w:r>
      <w:r>
        <w:rPr>
          <w:rStyle w:val="WW8Num4z0"/>
          <w:rFonts w:ascii="Verdana" w:hAnsi="Verdana"/>
          <w:color w:val="4682B4"/>
          <w:sz w:val="18"/>
          <w:szCs w:val="18"/>
        </w:rPr>
        <w:t>санкционирования</w:t>
      </w:r>
      <w:r>
        <w:rPr>
          <w:rStyle w:val="WW8Num3z0"/>
          <w:rFonts w:ascii="Verdana" w:hAnsi="Verdana"/>
          <w:color w:val="000000"/>
          <w:sz w:val="18"/>
          <w:szCs w:val="18"/>
        </w:rPr>
        <w:t> </w:t>
      </w:r>
      <w:r>
        <w:rPr>
          <w:rFonts w:ascii="Verdana" w:hAnsi="Verdana"/>
          <w:color w:val="000000"/>
          <w:sz w:val="18"/>
          <w:szCs w:val="18"/>
        </w:rPr>
        <w:t>процессуальных действий лишь усилит, реально ч обеспечит</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самостоятельность следователя, который под контролем руководителя следственного органа в состоянии объективно решить вопрос о целесообразности их проведения по конкретному уголовному делу, тем более, что</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этого может быть в последующем</w:t>
      </w:r>
      <w:r>
        <w:rPr>
          <w:rStyle w:val="WW8Num3z0"/>
          <w:rFonts w:ascii="Verdana" w:hAnsi="Verdana"/>
          <w:color w:val="000000"/>
          <w:sz w:val="18"/>
          <w:szCs w:val="18"/>
        </w:rPr>
        <w:t> </w:t>
      </w:r>
      <w:r>
        <w:rPr>
          <w:rStyle w:val="WW8Num4z0"/>
          <w:rFonts w:ascii="Verdana" w:hAnsi="Verdana"/>
          <w:color w:val="4682B4"/>
          <w:sz w:val="18"/>
          <w:szCs w:val="18"/>
        </w:rPr>
        <w:t>оспорена</w:t>
      </w:r>
      <w:r>
        <w:rPr>
          <w:rStyle w:val="WW8Num3z0"/>
          <w:rFonts w:ascii="Verdana" w:hAnsi="Verdana"/>
          <w:color w:val="000000"/>
          <w:sz w:val="18"/>
          <w:szCs w:val="18"/>
        </w:rPr>
        <w:t> </w:t>
      </w:r>
      <w:r>
        <w:rPr>
          <w:rFonts w:ascii="Verdana" w:hAnsi="Verdana"/>
          <w:color w:val="000000"/>
          <w:sz w:val="18"/>
          <w:szCs w:val="18"/>
        </w:rPr>
        <w:t>стороной в судебном порядке.</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исходя из сущности контрольных полномочий суда на досудебном производстве и задач судебного контроля (устранение и предотвращение</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конституционным правам и свободам участников уголовного судопроизводства, обеспечение доступа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к правосудию), вполне обоснованным является привлечение суда для разрешения противоречий в процессуальных позициях любых участников процесса (в том числе, прокурора и руководителя следственного органа).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определении соотношения судебного контроля и прокурорского надзора с контрольными полномочиями руководителя следственного органа как средств обеспечения законности следственной деятельности, следует исходить из того, что подобные полномочия данных органов должны быть разумно разграничены. На руководителя следственного органа, который возглавляет расследование, должен быть</w:t>
      </w:r>
      <w:r>
        <w:rPr>
          <w:rStyle w:val="WW8Num3z0"/>
          <w:rFonts w:ascii="Verdana" w:hAnsi="Verdana"/>
          <w:color w:val="000000"/>
          <w:sz w:val="18"/>
          <w:szCs w:val="18"/>
        </w:rPr>
        <w:t> </w:t>
      </w:r>
      <w:r>
        <w:rPr>
          <w:rStyle w:val="WW8Num4z0"/>
          <w:rFonts w:ascii="Verdana" w:hAnsi="Verdana"/>
          <w:color w:val="4682B4"/>
          <w:sz w:val="18"/>
          <w:szCs w:val="18"/>
        </w:rPr>
        <w:t>возложен</w:t>
      </w:r>
      <w:r>
        <w:rPr>
          <w:rStyle w:val="WW8Num3z0"/>
          <w:rFonts w:ascii="Verdana" w:hAnsi="Verdana"/>
          <w:color w:val="000000"/>
          <w:sz w:val="18"/>
          <w:szCs w:val="18"/>
        </w:rPr>
        <w:t> </w:t>
      </w:r>
      <w:r>
        <w:rPr>
          <w:rFonts w:ascii="Verdana" w:hAnsi="Verdana"/>
          <w:color w:val="000000"/>
          <w:sz w:val="18"/>
          <w:szCs w:val="18"/>
        </w:rPr>
        <w:t>всеобъемлющий контроль за деятельностью следователя;</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 осуществляет надзор за процессуальной деятельностью следователя и руководителя СО; суд же контролирует законность расследования, главным образом, путем рассмотрения</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и представлений на решения и действия следователя, руководителя следственного органа и прокурора.</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Важной причиной недостаточной эффективности предварительного следствия в стране является существующая ныне ведомственная разобщенность</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Расследование преступлений как содержание деятельности следственных органов и</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подразделения как форма организации этого вида деятельности, не соответствуют друг другу. Создание единого следственного органа позволит представить его в системе уголовной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как консолидированное объединение, обеспечивающее концентрацию всех ресурсов, необходимых для исполнения соответствующей функции. При этом полагаем невозможным относить такой единый следственный орган ни к</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ветви власти, ни к блоку «</w:t>
      </w:r>
      <w:r>
        <w:rPr>
          <w:rStyle w:val="WW8Num4z0"/>
          <w:rFonts w:ascii="Verdana" w:hAnsi="Verdana"/>
          <w:color w:val="4682B4"/>
          <w:sz w:val="18"/>
          <w:szCs w:val="18"/>
        </w:rPr>
        <w:t>силовых ведомств</w:t>
      </w:r>
      <w:r>
        <w:rPr>
          <w:rFonts w:ascii="Verdana" w:hAnsi="Verdana"/>
          <w:color w:val="000000"/>
          <w:sz w:val="18"/>
          <w:szCs w:val="18"/>
        </w:rPr>
        <w:t xml:space="preserve">». Недопустимо при реформировании органов предварительного следствия ориентировать их на </w:t>
      </w:r>
      <w:r>
        <w:rPr>
          <w:rFonts w:ascii="Verdana" w:hAnsi="Verdana"/>
          <w:color w:val="000000"/>
          <w:sz w:val="18"/>
          <w:szCs w:val="18"/>
        </w:rPr>
        <w:lastRenderedPageBreak/>
        <w:t>встраивание в сложившуюся политическую систему, так как они не являются частью этой системы, не могут выступать проводником политических взглядов.</w:t>
      </w:r>
    </w:p>
    <w:p w:rsidR="00725C3F" w:rsidRDefault="00725C3F" w:rsidP="00725C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Только при таких условиях руководитель следственного органа будет свободен от существующей ныне во всех следственных подразделениях (кроме СК РФ) двойной подчиненности (начальнику территориального или специализированного подразделения и руководителю вышестоящего следственного органа) и сможет обеспечить объективность процесса расследования, соблюдение законности и процессуальную самостоятельность следователя.</w:t>
      </w:r>
    </w:p>
    <w:p w:rsidR="00725C3F" w:rsidRDefault="00725C3F" w:rsidP="00725C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Главным показателем деятельности следственного аппарата должно выступать не столько количество</w:t>
      </w:r>
      <w:r>
        <w:rPr>
          <w:rStyle w:val="WW8Num3z0"/>
          <w:rFonts w:ascii="Verdana" w:hAnsi="Verdana"/>
          <w:color w:val="000000"/>
          <w:sz w:val="18"/>
          <w:szCs w:val="18"/>
        </w:rPr>
        <w:t> </w:t>
      </w:r>
      <w:r>
        <w:rPr>
          <w:rStyle w:val="WW8Num4z0"/>
          <w:rFonts w:ascii="Verdana" w:hAnsi="Verdana"/>
          <w:color w:val="4682B4"/>
          <w:sz w:val="18"/>
          <w:szCs w:val="18"/>
        </w:rPr>
        <w:t>расследованных</w:t>
      </w:r>
      <w:r>
        <w:rPr>
          <w:rStyle w:val="WW8Num3z0"/>
          <w:rFonts w:ascii="Verdana" w:hAnsi="Verdana"/>
          <w:color w:val="000000"/>
          <w:sz w:val="18"/>
          <w:szCs w:val="18"/>
        </w:rPr>
        <w:t> </w:t>
      </w:r>
      <w:r>
        <w:rPr>
          <w:rFonts w:ascii="Verdana" w:hAnsi="Verdana"/>
          <w:color w:val="000000"/>
          <w:sz w:val="18"/>
          <w:szCs w:val="18"/>
        </w:rPr>
        <w:t>и направленных в суд уголовных дел (данный показатель, безусловно, должен учитываться уголовной статистикой, но как фактор оценки нагрузки на следователя, необходимости улучшения материально-технической обеспеченности следственных подразделений), сколько факты нарушения законности при производстве по уголовному делу,</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вреда участникам расследования вследствие</w:t>
      </w:r>
      <w:r>
        <w:rPr>
          <w:rStyle w:val="WW8Num3z0"/>
          <w:rFonts w:ascii="Verdana" w:hAnsi="Verdana"/>
          <w:color w:val="000000"/>
          <w:sz w:val="18"/>
          <w:szCs w:val="18"/>
        </w:rPr>
        <w:t> </w:t>
      </w:r>
      <w:r>
        <w:rPr>
          <w:rStyle w:val="WW8Num4z0"/>
          <w:rFonts w:ascii="Verdana" w:hAnsi="Verdana"/>
          <w:color w:val="4682B4"/>
          <w:sz w:val="18"/>
          <w:szCs w:val="18"/>
        </w:rPr>
        <w:t>незаконных</w:t>
      </w:r>
      <w:r>
        <w:rPr>
          <w:rFonts w:ascii="Verdana" w:hAnsi="Verdana"/>
          <w:color w:val="000000"/>
          <w:sz w:val="18"/>
          <w:szCs w:val="18"/>
        </w:rPr>
        <w:t>, необоснованных решений, действий (бездействия) следователя и руководителя следственного органа.</w:t>
      </w:r>
    </w:p>
    <w:p w:rsidR="00725C3F" w:rsidRDefault="00725C3F" w:rsidP="00725C3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Шабунин, Владимир Александрович, 2013 год</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Нормативно-правовая литература</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(с поправками от 30 декабря 2008 года) // СЗ РФ. 2009. № 4. Ст. 445.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года (с изменениями, внесенными протоколами № 3, 5, 8, 11) // СЗ РФ. 1998. №20. Ст. 2143.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18.12.2001 г. (принят ГД ФС РФ 22.11.2001) по состоянию на 4 марта 2013 г. // СЗ РФ. 2001. № 52 (ч. 1). Ст. 4921; СЗ РФ. 2013. № 9. Ст.875.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Российской Федерации от 13.06.1996 г. (принят ГД ФС РФ 24.05.1996) по состоянию на 4 марта 2013 г. // СЗ РФ. 1996. № 25. Ст. 2954; Ст. 4921; СЗ РФ. 2013. № 9. Ст.875.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РФ от 21 июля 1993 г. № 5485-1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Российская газета. 1993. 21 сентября. № 182.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17 января 1992 г. № 2202 I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 изм. от 25.12.2008 г., 17.07 и 28.11.2009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РФ. 1992. № 8. Ст. 366; СЗ РФ. 2008. № 52 (чЛ). Ст. 6235; 2009. № 29. Ст. 3608; № 48. Ст. 5753.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от 03 апреля 1995 г. № 40-ФЗ «</w:t>
      </w:r>
      <w:r>
        <w:rPr>
          <w:rStyle w:val="WW8Num4z0"/>
          <w:rFonts w:ascii="Verdana" w:hAnsi="Verdana"/>
          <w:color w:val="4682B4"/>
          <w:sz w:val="18"/>
          <w:szCs w:val="18"/>
        </w:rPr>
        <w:t>О федеральной службе безопасности</w:t>
      </w:r>
      <w:r>
        <w:rPr>
          <w:rFonts w:ascii="Verdana" w:hAnsi="Verdana"/>
          <w:color w:val="000000"/>
          <w:sz w:val="18"/>
          <w:szCs w:val="18"/>
        </w:rPr>
        <w:t>» // СЗ РФ. 1995. № 15. Ст. 1269.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28 декабря 2010 г. № 403-Ф3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 СЗ РФ. 2011. № 1. Ст. 15.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07 февраля 2011 г. № 3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 СЗ РФ. 2011. №7. Ст. 900.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Приказ</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Российской Федерации от 15 января 2011 г. № 2 «Об организации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Следственном комитете Российской Федерации» // http://www.sledcom.ru/upload/iblock/006/2-ll.pdf.</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Учреждение судебных следователей</w:t>
      </w:r>
      <w:r>
        <w:rPr>
          <w:rFonts w:ascii="Verdana" w:hAnsi="Verdana"/>
          <w:color w:val="000000"/>
          <w:sz w:val="18"/>
          <w:szCs w:val="18"/>
        </w:rPr>
        <w:t>» // Свод законов Российской Империи. Том шестнадцатый.</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судопроизводства. Книга вторая. Законы о</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по делам о преступлениях и</w:t>
      </w:r>
      <w:r>
        <w:rPr>
          <w:rStyle w:val="WW8Num3z0"/>
          <w:rFonts w:ascii="Verdana" w:hAnsi="Verdana"/>
          <w:color w:val="000000"/>
          <w:sz w:val="18"/>
          <w:szCs w:val="18"/>
        </w:rPr>
        <w:t> </w:t>
      </w:r>
      <w:r>
        <w:rPr>
          <w:rStyle w:val="WW8Num4z0"/>
          <w:rFonts w:ascii="Verdana" w:hAnsi="Verdana"/>
          <w:color w:val="4682B4"/>
          <w:sz w:val="18"/>
          <w:szCs w:val="18"/>
        </w:rPr>
        <w:t>проступках</w:t>
      </w:r>
      <w:r>
        <w:rPr>
          <w:rFonts w:ascii="Verdana" w:hAnsi="Verdana"/>
          <w:color w:val="000000"/>
          <w:sz w:val="18"/>
          <w:szCs w:val="18"/>
        </w:rPr>
        <w:t>. СПб.: Петербург, 1857.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Указ «Наказ</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следователям» // Свод законов Российской Империи. Том шестнадцатый. Уставы</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Книга вторая. Законы о судопроизводстве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преступлениях и проступках. СПб.: Петербург, 1857.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1922. № 20-21. Ст. 230.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от 6 апреля 1963 г. «О предоставлении права производства предварительного следствия органам охраны общественного порядка»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1963. № 15. Ст. 288.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28 июля 2004 г. № 976 "Вопросы Федеральной службы Российской Федерации по контролю за оборотом наркотиков" // СЗ РФ. 2004. №31. Ст. 3234.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Указ Президента Российской Федерации от 27 сентября 2010 г. № 1182 «</w:t>
      </w:r>
      <w:r>
        <w:rPr>
          <w:rStyle w:val="WW8Num4z0"/>
          <w:rFonts w:ascii="Verdana" w:hAnsi="Verdana"/>
          <w:color w:val="4682B4"/>
          <w:sz w:val="18"/>
          <w:szCs w:val="18"/>
        </w:rPr>
        <w:t>Вопросы Следственного комитета Российской Федерации</w:t>
      </w:r>
      <w:r>
        <w:rPr>
          <w:rFonts w:ascii="Verdana" w:hAnsi="Verdana"/>
          <w:color w:val="000000"/>
          <w:sz w:val="18"/>
          <w:szCs w:val="18"/>
        </w:rPr>
        <w:t>» // Российская газета. 2010. 28 сентября. № 5297.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w:t>
      </w:r>
      <w:r>
        <w:rPr>
          <w:rStyle w:val="WW8Num4z0"/>
          <w:rFonts w:ascii="Verdana" w:hAnsi="Verdana"/>
          <w:color w:val="4682B4"/>
          <w:sz w:val="18"/>
          <w:szCs w:val="18"/>
        </w:rPr>
        <w:t>О суде</w:t>
      </w:r>
      <w:r>
        <w:rPr>
          <w:rFonts w:ascii="Verdana" w:hAnsi="Verdana"/>
          <w:color w:val="000000"/>
          <w:sz w:val="18"/>
          <w:szCs w:val="18"/>
        </w:rPr>
        <w:t>» № 1 от 24 ноября 1917 г. // СУ РСФСР.1917. №4. Ст. 50.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Декрет СНК РСФСР «</w:t>
      </w:r>
      <w:r>
        <w:rPr>
          <w:rStyle w:val="WW8Num4z0"/>
          <w:rFonts w:ascii="Verdana" w:hAnsi="Verdana"/>
          <w:color w:val="4682B4"/>
          <w:sz w:val="18"/>
          <w:szCs w:val="18"/>
        </w:rPr>
        <w:t>О суде</w:t>
      </w:r>
      <w:r>
        <w:rPr>
          <w:rFonts w:ascii="Verdana" w:hAnsi="Verdana"/>
          <w:color w:val="000000"/>
          <w:sz w:val="18"/>
          <w:szCs w:val="18"/>
        </w:rPr>
        <w:t>» № 2 от 7 марта 1918 г. // СУ РСФСР.1918. №26. Ст. 410.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от 21 октября 1920 г. «Об утверждении положения о народном суде от 21 октября 1920 г. // СУ РСФСР. 1920. № 83. Ст. 407.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ВЦИК РСФСР от 28 мая 1922 г.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прокурорском</w:t>
      </w:r>
      <w:r>
        <w:rPr>
          <w:rStyle w:val="WW8Num3z0"/>
          <w:rFonts w:ascii="Verdana" w:hAnsi="Verdana"/>
          <w:color w:val="000000"/>
          <w:sz w:val="18"/>
          <w:szCs w:val="18"/>
        </w:rPr>
        <w:t> </w:t>
      </w:r>
      <w:r>
        <w:rPr>
          <w:rFonts w:ascii="Verdana" w:hAnsi="Verdana"/>
          <w:color w:val="000000"/>
          <w:sz w:val="18"/>
          <w:szCs w:val="18"/>
        </w:rPr>
        <w:t>надзоре» // СУ РСФСР. 1922. № 36. Ст. 425.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ВЦИК и СНК РСФСР » от 3 сентября 1928 г. «Об изменении Положения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РСФСР // СУ РСФСР. 1928. № 117. Ст. 733.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Приказ</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СССР № 58/6 «О работе</w:t>
      </w:r>
      <w:r>
        <w:rPr>
          <w:rStyle w:val="WW8Num3z0"/>
          <w:rFonts w:ascii="Verdana" w:hAnsi="Verdana"/>
          <w:color w:val="000000"/>
          <w:sz w:val="18"/>
          <w:szCs w:val="18"/>
        </w:rPr>
        <w:t> </w:t>
      </w:r>
      <w:r>
        <w:rPr>
          <w:rStyle w:val="WW8Num4z0"/>
          <w:rFonts w:ascii="Verdana" w:hAnsi="Verdana"/>
          <w:color w:val="4682B4"/>
          <w:sz w:val="18"/>
          <w:szCs w:val="18"/>
        </w:rPr>
        <w:t>прокуратур</w:t>
      </w:r>
      <w:r>
        <w:rPr>
          <w:rStyle w:val="WW8Num3z0"/>
          <w:rFonts w:ascii="Verdana" w:hAnsi="Verdana"/>
          <w:color w:val="000000"/>
          <w:sz w:val="18"/>
          <w:szCs w:val="18"/>
        </w:rPr>
        <w:t> </w:t>
      </w:r>
      <w:r>
        <w:rPr>
          <w:rFonts w:ascii="Verdana" w:hAnsi="Verdana"/>
          <w:color w:val="000000"/>
          <w:sz w:val="18"/>
          <w:szCs w:val="18"/>
        </w:rPr>
        <w:t>по руководству следствием, производимым</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Fonts w:ascii="Verdana" w:hAnsi="Verdana"/>
          <w:color w:val="000000"/>
          <w:sz w:val="18"/>
          <w:szCs w:val="18"/>
        </w:rPr>
        <w:t>» // Сборник приказов Прокуратуры</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Изд. 2. М.: Юриздат</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СССР, 1939.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Специальная литература 2.1. Монографии</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Ревенко Н.И.,</w:t>
      </w:r>
      <w:r>
        <w:rPr>
          <w:rStyle w:val="WW8Num3z0"/>
          <w:rFonts w:ascii="Verdana" w:hAnsi="Verdana"/>
          <w:color w:val="000000"/>
          <w:sz w:val="18"/>
          <w:szCs w:val="18"/>
        </w:rPr>
        <w:t> </w:t>
      </w:r>
      <w:r>
        <w:rPr>
          <w:rStyle w:val="WW8Num4z0"/>
          <w:rFonts w:ascii="Verdana" w:hAnsi="Verdana"/>
          <w:color w:val="4682B4"/>
          <w:sz w:val="18"/>
          <w:szCs w:val="18"/>
        </w:rPr>
        <w:t>Кузембаева</w:t>
      </w:r>
      <w:r>
        <w:rPr>
          <w:rStyle w:val="WW8Num3z0"/>
          <w:rFonts w:ascii="Verdana" w:hAnsi="Verdana"/>
          <w:color w:val="000000"/>
          <w:sz w:val="18"/>
          <w:szCs w:val="18"/>
        </w:rPr>
        <w:t> </w:t>
      </w:r>
      <w:r>
        <w:rPr>
          <w:rFonts w:ascii="Verdana" w:hAnsi="Verdana"/>
          <w:color w:val="000000"/>
          <w:sz w:val="18"/>
          <w:szCs w:val="18"/>
        </w:rPr>
        <w:t>М.М. Функция предварительного расследования в истории, теории и практике уголовного процесса России. Омск: Изд-во ОмГУ, 2006. 547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Альперт</w:t>
      </w:r>
      <w:r>
        <w:rPr>
          <w:rStyle w:val="WW8Num3z0"/>
          <w:rFonts w:ascii="Verdana" w:hAnsi="Verdana"/>
          <w:color w:val="000000"/>
          <w:sz w:val="18"/>
          <w:szCs w:val="18"/>
        </w:rPr>
        <w:t> </w:t>
      </w:r>
      <w:r>
        <w:rPr>
          <w:rFonts w:ascii="Verdana" w:hAnsi="Verdana"/>
          <w:color w:val="000000"/>
          <w:sz w:val="18"/>
          <w:szCs w:val="18"/>
        </w:rPr>
        <w:t>С.А. Обвинение в советском уголовном процессе. Харьков: Харьковский юридический институт, 1974. 150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Балашов</w:t>
      </w:r>
      <w:r>
        <w:rPr>
          <w:rStyle w:val="WW8Num3z0"/>
          <w:rFonts w:ascii="Verdana" w:hAnsi="Verdana"/>
          <w:color w:val="000000"/>
          <w:sz w:val="18"/>
          <w:szCs w:val="18"/>
        </w:rPr>
        <w:t> </w:t>
      </w:r>
      <w:r>
        <w:rPr>
          <w:rFonts w:ascii="Verdana" w:hAnsi="Verdana"/>
          <w:color w:val="000000"/>
          <w:sz w:val="18"/>
          <w:szCs w:val="18"/>
        </w:rPr>
        <w:t>А.Н. Взаимодействие следователей 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1979. 112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Бочило</w:t>
      </w:r>
      <w:r>
        <w:rPr>
          <w:rStyle w:val="WW8Num3z0"/>
          <w:rFonts w:ascii="Verdana" w:hAnsi="Verdana"/>
          <w:color w:val="000000"/>
          <w:sz w:val="18"/>
          <w:szCs w:val="18"/>
        </w:rPr>
        <w:t> </w:t>
      </w:r>
      <w:r>
        <w:rPr>
          <w:rFonts w:ascii="Verdana" w:hAnsi="Verdana"/>
          <w:color w:val="000000"/>
          <w:sz w:val="18"/>
          <w:szCs w:val="18"/>
        </w:rPr>
        <w:t>И.Л. Функции органов управления. М: Юрид. лит., 1976.276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Бурлацкий</w:t>
      </w:r>
      <w:r>
        <w:rPr>
          <w:rStyle w:val="WW8Num3z0"/>
          <w:rFonts w:ascii="Verdana" w:hAnsi="Verdana"/>
          <w:color w:val="000000"/>
          <w:sz w:val="18"/>
          <w:szCs w:val="18"/>
        </w:rPr>
        <w:t> </w:t>
      </w:r>
      <w:r>
        <w:rPr>
          <w:rFonts w:ascii="Verdana" w:hAnsi="Verdana"/>
          <w:color w:val="000000"/>
          <w:sz w:val="18"/>
          <w:szCs w:val="18"/>
        </w:rPr>
        <w:t>Ф.М. Галкин A.A. Социология. Политика. Международные отношения. М.: Международные отношения, 1974. 328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Актуальные проблемы уголовного судопроизводства. Казань: Познание, 2008. 300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Психологические аспекты взаимодействия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органа дознания. Омск: Высш. шк.</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1976. 78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Вологин</w:t>
      </w:r>
      <w:r>
        <w:rPr>
          <w:rStyle w:val="WW8Num3z0"/>
          <w:rFonts w:ascii="Verdana" w:hAnsi="Verdana"/>
          <w:color w:val="000000"/>
          <w:sz w:val="18"/>
          <w:szCs w:val="18"/>
        </w:rPr>
        <w:t> </w:t>
      </w:r>
      <w:r>
        <w:rPr>
          <w:rFonts w:ascii="Verdana" w:hAnsi="Verdana"/>
          <w:color w:val="000000"/>
          <w:sz w:val="18"/>
          <w:szCs w:val="18"/>
        </w:rPr>
        <w:t>С.И., Сивачев A.B. Взаимодействие следователя, оперативного работника уголовного</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и эксперта-криминалиста при установлении лица,</w:t>
      </w:r>
      <w:r>
        <w:rPr>
          <w:rStyle w:val="WW8Num3z0"/>
          <w:rFonts w:ascii="Verdana" w:hAnsi="Verdana"/>
          <w:color w:val="000000"/>
          <w:sz w:val="18"/>
          <w:szCs w:val="18"/>
        </w:rPr>
        <w:t> </w:t>
      </w:r>
      <w:r>
        <w:rPr>
          <w:rStyle w:val="WW8Num4z0"/>
          <w:rFonts w:ascii="Verdana" w:hAnsi="Verdana"/>
          <w:color w:val="4682B4"/>
          <w:sz w:val="18"/>
          <w:szCs w:val="18"/>
        </w:rPr>
        <w:t>совершившего</w:t>
      </w:r>
      <w:r>
        <w:rPr>
          <w:rStyle w:val="WW8Num3z0"/>
          <w:rFonts w:ascii="Verdana" w:hAnsi="Verdana"/>
          <w:color w:val="000000"/>
          <w:sz w:val="18"/>
          <w:szCs w:val="18"/>
        </w:rPr>
        <w:t> </w:t>
      </w:r>
      <w:r>
        <w:rPr>
          <w:rFonts w:ascii="Verdana" w:hAnsi="Verdana"/>
          <w:color w:val="000000"/>
          <w:sz w:val="18"/>
          <w:szCs w:val="18"/>
        </w:rPr>
        <w:t>квартирную кражу. М.: ВНИИ МВД СССР, 1985. 80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С.Э., Воронин Э.И. Процессуальное положение органов предварительного расследования России. Барнаул: Изд-во</w:t>
      </w:r>
      <w:r>
        <w:rPr>
          <w:rStyle w:val="WW8Num3z0"/>
          <w:rFonts w:ascii="Verdana" w:hAnsi="Verdana"/>
          <w:color w:val="000000"/>
          <w:sz w:val="18"/>
          <w:szCs w:val="18"/>
        </w:rPr>
        <w:t> </w:t>
      </w:r>
      <w:r>
        <w:rPr>
          <w:rStyle w:val="WW8Num4z0"/>
          <w:rFonts w:ascii="Verdana" w:hAnsi="Verdana"/>
          <w:color w:val="4682B4"/>
          <w:sz w:val="18"/>
          <w:szCs w:val="18"/>
        </w:rPr>
        <w:t>БЮИ</w:t>
      </w:r>
      <w:r>
        <w:rPr>
          <w:rStyle w:val="WW8Num3z0"/>
          <w:rFonts w:ascii="Verdana" w:hAnsi="Verdana"/>
          <w:color w:val="000000"/>
          <w:sz w:val="18"/>
          <w:szCs w:val="18"/>
        </w:rPr>
        <w:t> </w:t>
      </w:r>
      <w:r>
        <w:rPr>
          <w:rFonts w:ascii="Verdana" w:hAnsi="Verdana"/>
          <w:color w:val="000000"/>
          <w:sz w:val="18"/>
          <w:szCs w:val="18"/>
        </w:rPr>
        <w:t>МВД России, 2001. 119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Основы правового положения личности в социалистическом обществе. М.: Наука, 1979. 229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Гайтынов</w:t>
      </w:r>
      <w:r>
        <w:rPr>
          <w:rStyle w:val="WW8Num3z0"/>
          <w:rFonts w:ascii="Verdana" w:hAnsi="Verdana"/>
          <w:color w:val="000000"/>
          <w:sz w:val="18"/>
          <w:szCs w:val="18"/>
        </w:rPr>
        <w:t> </w:t>
      </w:r>
      <w:r>
        <w:rPr>
          <w:rFonts w:ascii="Verdana" w:hAnsi="Verdana"/>
          <w:color w:val="000000"/>
          <w:sz w:val="18"/>
          <w:szCs w:val="18"/>
        </w:rPr>
        <w:t>В.Г., Рязанов В. Д.,</w:t>
      </w:r>
      <w:r>
        <w:rPr>
          <w:rStyle w:val="WW8Num3z0"/>
          <w:rFonts w:ascii="Verdana" w:hAnsi="Verdana"/>
          <w:color w:val="000000"/>
          <w:sz w:val="18"/>
          <w:szCs w:val="18"/>
        </w:rPr>
        <w:t> </w:t>
      </w:r>
      <w:r>
        <w:rPr>
          <w:rStyle w:val="WW8Num4z0"/>
          <w:rFonts w:ascii="Verdana" w:hAnsi="Verdana"/>
          <w:color w:val="4682B4"/>
          <w:sz w:val="18"/>
          <w:szCs w:val="18"/>
        </w:rPr>
        <w:t>Федотов</w:t>
      </w:r>
      <w:r>
        <w:rPr>
          <w:rStyle w:val="WW8Num3z0"/>
          <w:rFonts w:ascii="Verdana" w:hAnsi="Verdana"/>
          <w:color w:val="000000"/>
          <w:sz w:val="18"/>
          <w:szCs w:val="18"/>
        </w:rPr>
        <w:t> </w:t>
      </w:r>
      <w:r>
        <w:rPr>
          <w:rFonts w:ascii="Verdana" w:hAnsi="Verdana"/>
          <w:color w:val="000000"/>
          <w:sz w:val="18"/>
          <w:szCs w:val="18"/>
        </w:rPr>
        <w:t>Г.И. Взаимодействие следователей с оперативными аппаратами в процессе раскрытия 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М.: ЮИ МВД России, 1994. 135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Некоторые проблемы раскрытия преступлений. Свердловск: Среднеуральское книжное изд-во, 1975. 183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Глухих</w:t>
      </w:r>
      <w:r>
        <w:rPr>
          <w:rStyle w:val="WW8Num3z0"/>
          <w:rFonts w:ascii="Verdana" w:hAnsi="Verdana"/>
          <w:color w:val="000000"/>
          <w:sz w:val="18"/>
          <w:szCs w:val="18"/>
        </w:rPr>
        <w:t> </w:t>
      </w:r>
      <w:r>
        <w:rPr>
          <w:rFonts w:ascii="Verdana" w:hAnsi="Verdana"/>
          <w:color w:val="000000"/>
          <w:sz w:val="18"/>
          <w:szCs w:val="18"/>
        </w:rPr>
        <w:t>И.Н. 40 лет на</w:t>
      </w:r>
      <w:r>
        <w:rPr>
          <w:rStyle w:val="WW8Num3z0"/>
          <w:rFonts w:ascii="Verdana" w:hAnsi="Verdana"/>
          <w:color w:val="000000"/>
          <w:sz w:val="18"/>
          <w:szCs w:val="18"/>
        </w:rPr>
        <w:t> </w:t>
      </w:r>
      <w:r>
        <w:rPr>
          <w:rStyle w:val="WW8Num4z0"/>
          <w:rFonts w:ascii="Verdana" w:hAnsi="Verdana"/>
          <w:color w:val="4682B4"/>
          <w:sz w:val="18"/>
          <w:szCs w:val="18"/>
        </w:rPr>
        <w:t>страже</w:t>
      </w:r>
      <w:r>
        <w:rPr>
          <w:rStyle w:val="WW8Num3z0"/>
          <w:rFonts w:ascii="Verdana" w:hAnsi="Verdana"/>
          <w:color w:val="000000"/>
          <w:sz w:val="18"/>
          <w:szCs w:val="18"/>
        </w:rPr>
        <w:t> </w:t>
      </w:r>
      <w:r>
        <w:rPr>
          <w:rFonts w:ascii="Verdana" w:hAnsi="Verdana"/>
          <w:color w:val="000000"/>
          <w:sz w:val="18"/>
          <w:szCs w:val="18"/>
        </w:rPr>
        <w:t>закона. Хабаровск, 2003.70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Гросс Г. Руководство для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следователей как система криминалистики. Изд., перепечатанное с изд. 1908 г. М.: ЛексЭст, 2002. 1088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Дармаева</w:t>
      </w:r>
      <w:r>
        <w:rPr>
          <w:rStyle w:val="WW8Num3z0"/>
          <w:rFonts w:ascii="Verdana" w:hAnsi="Verdana"/>
          <w:color w:val="000000"/>
          <w:sz w:val="18"/>
          <w:szCs w:val="18"/>
        </w:rPr>
        <w:t> </w:t>
      </w:r>
      <w:r>
        <w:rPr>
          <w:rFonts w:ascii="Verdana" w:hAnsi="Verdana"/>
          <w:color w:val="000000"/>
          <w:sz w:val="18"/>
          <w:szCs w:val="18"/>
        </w:rPr>
        <w:t>В.Д. Следователь в уголовном судопроизводстве. М.: ЮНИТИ, 2007. 122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Даневский</w:t>
      </w:r>
      <w:r>
        <w:rPr>
          <w:rStyle w:val="WW8Num3z0"/>
          <w:rFonts w:ascii="Verdana" w:hAnsi="Verdana"/>
          <w:color w:val="000000"/>
          <w:sz w:val="18"/>
          <w:szCs w:val="18"/>
        </w:rPr>
        <w:t> </w:t>
      </w:r>
      <w:r>
        <w:rPr>
          <w:rFonts w:ascii="Verdana" w:hAnsi="Verdana"/>
          <w:color w:val="000000"/>
          <w:sz w:val="18"/>
          <w:szCs w:val="18"/>
        </w:rPr>
        <w:t>В. Наше предварительное следствие, его недостатки и реформа. М.: Высочайше утвержденное Товарищество Скоропечатни А. А.</w:t>
      </w:r>
      <w:r>
        <w:rPr>
          <w:rStyle w:val="WW8Num3z0"/>
          <w:rFonts w:ascii="Verdana" w:hAnsi="Verdana"/>
          <w:color w:val="000000"/>
          <w:sz w:val="18"/>
          <w:szCs w:val="18"/>
        </w:rPr>
        <w:t> </w:t>
      </w:r>
      <w:r>
        <w:rPr>
          <w:rStyle w:val="WW8Num4z0"/>
          <w:rFonts w:ascii="Verdana" w:hAnsi="Verdana"/>
          <w:color w:val="4682B4"/>
          <w:sz w:val="18"/>
          <w:szCs w:val="18"/>
        </w:rPr>
        <w:t>Левенсон</w:t>
      </w:r>
      <w:r>
        <w:rPr>
          <w:rFonts w:ascii="Verdana" w:hAnsi="Verdana"/>
          <w:color w:val="000000"/>
          <w:sz w:val="18"/>
          <w:szCs w:val="18"/>
        </w:rPr>
        <w:t>, 1895. 89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Звягинцев</w:t>
      </w:r>
      <w:r>
        <w:rPr>
          <w:rStyle w:val="WW8Num3z0"/>
          <w:rFonts w:ascii="Verdana" w:hAnsi="Verdana"/>
          <w:color w:val="000000"/>
          <w:sz w:val="18"/>
          <w:szCs w:val="18"/>
        </w:rPr>
        <w:t> </w:t>
      </w:r>
      <w:r>
        <w:rPr>
          <w:rFonts w:ascii="Verdana" w:hAnsi="Verdana"/>
          <w:color w:val="000000"/>
          <w:sz w:val="18"/>
          <w:szCs w:val="18"/>
        </w:rPr>
        <w:t>А.Г. Взлеты и падения вершителей судеб. Трагические страницы в биографии российских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М.: Эксмо, 2006. 448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Здравомыслов</w:t>
      </w:r>
      <w:r>
        <w:rPr>
          <w:rStyle w:val="WW8Num3z0"/>
          <w:rFonts w:ascii="Verdana" w:hAnsi="Verdana"/>
          <w:color w:val="000000"/>
          <w:sz w:val="18"/>
          <w:szCs w:val="18"/>
        </w:rPr>
        <w:t> </w:t>
      </w:r>
      <w:r>
        <w:rPr>
          <w:rFonts w:ascii="Verdana" w:hAnsi="Verdana"/>
          <w:color w:val="000000"/>
          <w:sz w:val="18"/>
          <w:szCs w:val="18"/>
        </w:rPr>
        <w:t>А.Г. Проблемы методологии системного исследования. М.: Мысль, 1970.303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Зеленецкий</w:t>
      </w:r>
      <w:r>
        <w:rPr>
          <w:rStyle w:val="WW8Num3z0"/>
          <w:rFonts w:ascii="Verdana" w:hAnsi="Verdana"/>
          <w:color w:val="000000"/>
          <w:sz w:val="18"/>
          <w:szCs w:val="18"/>
        </w:rPr>
        <w:t> </w:t>
      </w:r>
      <w:r>
        <w:rPr>
          <w:rFonts w:ascii="Verdana" w:hAnsi="Verdana"/>
          <w:color w:val="000000"/>
          <w:sz w:val="18"/>
          <w:szCs w:val="18"/>
        </w:rPr>
        <w:t>B.C. Функциональная структура прокурорской деятельности. Харьков: Харьковский юридический институт им. Ф.Э.</w:t>
      </w:r>
      <w:r>
        <w:rPr>
          <w:rStyle w:val="WW8Num3z0"/>
          <w:rFonts w:ascii="Verdana" w:hAnsi="Verdana"/>
          <w:color w:val="000000"/>
          <w:sz w:val="18"/>
          <w:szCs w:val="18"/>
        </w:rPr>
        <w:t> </w:t>
      </w:r>
      <w:r>
        <w:rPr>
          <w:rStyle w:val="WW8Num4z0"/>
          <w:rFonts w:ascii="Verdana" w:hAnsi="Verdana"/>
          <w:color w:val="4682B4"/>
          <w:sz w:val="18"/>
          <w:szCs w:val="18"/>
        </w:rPr>
        <w:t>Дзержинского</w:t>
      </w:r>
      <w:r>
        <w:rPr>
          <w:rFonts w:ascii="Verdana" w:hAnsi="Verdana"/>
          <w:color w:val="000000"/>
          <w:sz w:val="18"/>
          <w:szCs w:val="18"/>
        </w:rPr>
        <w:t>, 1978. 79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3.3., Зинатуллин Т.З. Уголовно-процессуальные функции. Ижевск: Детектив Информ, 2002. 100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 А. Философские основания политико-правовых исследований. М.: Изд-во Мысль, 1986. 332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Изд-во АН СССР, 1958. 185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Коврига</w:t>
      </w:r>
      <w:r>
        <w:rPr>
          <w:rStyle w:val="WW8Num3z0"/>
          <w:rFonts w:ascii="Verdana" w:hAnsi="Verdana"/>
          <w:color w:val="000000"/>
          <w:sz w:val="18"/>
          <w:szCs w:val="18"/>
        </w:rPr>
        <w:t> </w:t>
      </w:r>
      <w:r>
        <w:rPr>
          <w:rFonts w:ascii="Verdana" w:hAnsi="Verdana"/>
          <w:color w:val="000000"/>
          <w:sz w:val="18"/>
          <w:szCs w:val="18"/>
        </w:rPr>
        <w:t>З.Ф. Уголовно-процессуальная ответственность. Воронеж: Изд-во Воронежского ун-та, 1984. 191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Участники правосудия по уголовным делам. Воронеж: Изд-во Воронежского ун-та, 1971. 160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Судебная власть как</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феномен. М.: Юристъ, 2007. 300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Корнуков</w:t>
      </w:r>
      <w:r>
        <w:rPr>
          <w:rStyle w:val="WW8Num3z0"/>
          <w:rFonts w:ascii="Verdana" w:hAnsi="Verdana"/>
          <w:color w:val="000000"/>
          <w:sz w:val="18"/>
          <w:szCs w:val="18"/>
        </w:rPr>
        <w:t> </w:t>
      </w:r>
      <w:r>
        <w:rPr>
          <w:rFonts w:ascii="Verdana" w:hAnsi="Verdana"/>
          <w:color w:val="000000"/>
          <w:sz w:val="18"/>
          <w:szCs w:val="18"/>
        </w:rPr>
        <w:t>В.М. Конституционные основы положения личности в уголовном судопроизводстве. Саратов: Изд-во Саратовского ун-та, 1987. 180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A.B. Взаимодействие органов прокуратуры со средствами массовой информации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Организационно-правовые и криминологические аспекты.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2006. 216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И.Ф., Бастрыкин А.И. Розыск,</w:t>
      </w:r>
      <w:r>
        <w:rPr>
          <w:rStyle w:val="WW8Num3z0"/>
          <w:rFonts w:ascii="Verdana" w:hAnsi="Verdana"/>
          <w:color w:val="000000"/>
          <w:sz w:val="18"/>
          <w:szCs w:val="18"/>
        </w:rPr>
        <w:t> </w:t>
      </w:r>
      <w:r>
        <w:rPr>
          <w:rStyle w:val="WW8Num4z0"/>
          <w:rFonts w:ascii="Verdana" w:hAnsi="Verdana"/>
          <w:color w:val="4682B4"/>
          <w:sz w:val="18"/>
          <w:szCs w:val="18"/>
        </w:rPr>
        <w:t>дознание</w:t>
      </w:r>
      <w:r>
        <w:rPr>
          <w:rFonts w:ascii="Verdana" w:hAnsi="Verdana"/>
          <w:color w:val="000000"/>
          <w:sz w:val="18"/>
          <w:szCs w:val="18"/>
        </w:rPr>
        <w:t>, следствие. JL: Изд-во Ленингр. ун-та, 1984. 217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Куббель J1.E. Очерки потестарно-политической этнографии. М.: Наука, 1988. 260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Расследование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процессуальные функции. М.: Юрид. лит., 1986. 160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Н.С. Досудебное и судебное производство: сущность и проблемы дифференциации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Саратов: СГАП, 2003. 228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Правовая система и личность. Саратов: Изд-во Саратовского ун-та. 1987. 293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В.А. Меры пресечения в российском уголовном процессе. М.: Право и Закон, 1996. 304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В.В., Деришев Ю.В. Оптимизация</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в уголовном процессе России. Красноярск: Изд-во Сиб. юрид. инта МВД России, 2003. 198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Петелин</w:t>
      </w:r>
      <w:r>
        <w:rPr>
          <w:rStyle w:val="WW8Num3z0"/>
          <w:rFonts w:ascii="Verdana" w:hAnsi="Verdana"/>
          <w:color w:val="000000"/>
          <w:sz w:val="18"/>
          <w:szCs w:val="18"/>
        </w:rPr>
        <w:t> </w:t>
      </w:r>
      <w:r>
        <w:rPr>
          <w:rFonts w:ascii="Verdana" w:hAnsi="Verdana"/>
          <w:color w:val="000000"/>
          <w:sz w:val="18"/>
          <w:szCs w:val="18"/>
        </w:rPr>
        <w:t>Б.Я. Следственно-оперативные группы (вопросы организации и деятельности). М.: Академия МВД СССР, 1986. 92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Пушкин Е. По поводу предстоящей реформы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части. М.: Типография А. И. Мамонтова и Ко, 1882. 60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Р.Д. Участники уголовно-процессуальной деятельности по советскому праву.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 277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Государственное обвинение в суде. М.: Наука, 1971.343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Очерк теории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в уголовном судопроизводстве. М.: Наука, 1975. 383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Седова</w:t>
      </w:r>
      <w:r>
        <w:rPr>
          <w:rStyle w:val="WW8Num3z0"/>
          <w:rFonts w:ascii="Verdana" w:hAnsi="Verdana"/>
          <w:color w:val="000000"/>
          <w:sz w:val="18"/>
          <w:szCs w:val="18"/>
        </w:rPr>
        <w:t> </w:t>
      </w:r>
      <w:r>
        <w:rPr>
          <w:rFonts w:ascii="Verdana" w:hAnsi="Verdana"/>
          <w:color w:val="000000"/>
          <w:sz w:val="18"/>
          <w:szCs w:val="18"/>
        </w:rPr>
        <w:t>Г.И., Степанов В.В. Дознание: функции и организация деятельности. М.: Приор-издат, 2003. 80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Токарева М.Е., Халиулин А.Г.,</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H.A. Законность в досудебных стадиях уголовного процесса России. Кемерово: Кузбассвузиздат, 1997. 162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Стремовский</w:t>
      </w:r>
      <w:r>
        <w:rPr>
          <w:rStyle w:val="WW8Num3z0"/>
          <w:rFonts w:ascii="Verdana" w:hAnsi="Verdana"/>
          <w:color w:val="000000"/>
          <w:sz w:val="18"/>
          <w:szCs w:val="18"/>
        </w:rPr>
        <w:t> </w:t>
      </w:r>
      <w:r>
        <w:rPr>
          <w:rFonts w:ascii="Verdana" w:hAnsi="Verdana"/>
          <w:color w:val="000000"/>
          <w:sz w:val="18"/>
          <w:szCs w:val="18"/>
        </w:rPr>
        <w:t>В.А. Актуальные проблемы организации и производства предварительного следствия в СССР. Краснодар: Изд-во Кубанского гос. ун-та, 1978. 141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Стремовский</w:t>
      </w:r>
      <w:r>
        <w:rPr>
          <w:rStyle w:val="WW8Num3z0"/>
          <w:rFonts w:ascii="Verdana" w:hAnsi="Verdana"/>
          <w:color w:val="000000"/>
          <w:sz w:val="18"/>
          <w:szCs w:val="18"/>
        </w:rPr>
        <w:t> </w:t>
      </w:r>
      <w:r>
        <w:rPr>
          <w:rFonts w:ascii="Verdana" w:hAnsi="Verdana"/>
          <w:color w:val="000000"/>
          <w:sz w:val="18"/>
          <w:szCs w:val="18"/>
        </w:rPr>
        <w:t>В. А. Участники предварительного следствия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Ростов: Изд-во Ростовского ун-та, 1966. 260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Природа советского уголовного процесса и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Fonts w:ascii="Verdana" w:hAnsi="Verdana"/>
          <w:color w:val="000000"/>
          <w:sz w:val="18"/>
          <w:szCs w:val="18"/>
        </w:rPr>
        <w:t>. М.: Изд-во НКЮ СССР, 1939.251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Д.: Изд-во Ленинградского ун-та, 1959. 88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Трубин</w:t>
      </w:r>
      <w:r>
        <w:rPr>
          <w:rStyle w:val="WW8Num3z0"/>
          <w:rFonts w:ascii="Verdana" w:hAnsi="Verdana"/>
          <w:color w:val="000000"/>
          <w:sz w:val="18"/>
          <w:szCs w:val="18"/>
        </w:rPr>
        <w:t> </w:t>
      </w:r>
      <w:r>
        <w:rPr>
          <w:rFonts w:ascii="Verdana" w:hAnsi="Verdana"/>
          <w:color w:val="000000"/>
          <w:sz w:val="18"/>
          <w:szCs w:val="18"/>
        </w:rPr>
        <w:t>Н. С. Прокурорский надзор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органами дознания. М.: Юрид. лит., 1982. 104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Трунов</w:t>
      </w:r>
      <w:r>
        <w:rPr>
          <w:rStyle w:val="WW8Num3z0"/>
          <w:rFonts w:ascii="Verdana" w:hAnsi="Verdana"/>
          <w:color w:val="000000"/>
          <w:sz w:val="18"/>
          <w:szCs w:val="18"/>
        </w:rPr>
        <w:t> </w:t>
      </w:r>
      <w:r>
        <w:rPr>
          <w:rFonts w:ascii="Verdana" w:hAnsi="Verdana"/>
          <w:color w:val="000000"/>
          <w:sz w:val="18"/>
          <w:szCs w:val="18"/>
        </w:rPr>
        <w:t>И.Л., Трунова Л.К.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уголовном процессе. СПб.: Юрид. центр Пресс, 2003. 356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Управление органами расследования преступлений / Под ред. И. И. Колесникова. М.: Академия управления МВД России, 2000. 196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Обвинение и судебный</w:t>
      </w:r>
      <w:r>
        <w:rPr>
          <w:rStyle w:val="WW8Num3z0"/>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Казань: Изд-во Казанского ун-та, 1965. 532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Г.П. Досудебное производство по уголовным делам: концепция совершенствования уголовно-процессуальной деятельности. М.: Экзамен, 2003. 350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О.В. Концептуальные основы процессуального контроля и надзора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М.: ЮНИТИ, 2004. 287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Шабров О. Контроль и управление. Теоретический аспект. М.: Аспект Пресс, 1998. 174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Шалумов</w:t>
      </w:r>
      <w:r>
        <w:rPr>
          <w:rStyle w:val="WW8Num3z0"/>
          <w:rFonts w:ascii="Verdana" w:hAnsi="Verdana"/>
          <w:color w:val="000000"/>
          <w:sz w:val="18"/>
          <w:szCs w:val="18"/>
        </w:rPr>
        <w:t> </w:t>
      </w:r>
      <w:r>
        <w:rPr>
          <w:rFonts w:ascii="Verdana" w:hAnsi="Verdana"/>
          <w:color w:val="000000"/>
          <w:sz w:val="18"/>
          <w:szCs w:val="18"/>
        </w:rPr>
        <w:t>М.С. Система функций российской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Кострома, 2003. 140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78.</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Доказательства и доказывание по уголовным делам: проблему теории и правового регулирования. М.: Норма, 2009. 125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С.Д. Состязательность уголовного процесса. СПб.: Юридический Центр Пресс, 2001. 220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Учебники, учебные пособия, справочники, комментариизаконодательства</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Теория государственного управления. Курс лекций. М.: Омега-Л, 2006. 584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Белозеров</w:t>
      </w:r>
      <w:r>
        <w:rPr>
          <w:rStyle w:val="WW8Num3z0"/>
          <w:rFonts w:ascii="Verdana" w:hAnsi="Verdana"/>
          <w:color w:val="000000"/>
          <w:sz w:val="18"/>
          <w:szCs w:val="18"/>
        </w:rPr>
        <w:t> </w:t>
      </w:r>
      <w:r>
        <w:rPr>
          <w:rFonts w:ascii="Verdana" w:hAnsi="Verdana"/>
          <w:color w:val="000000"/>
          <w:sz w:val="18"/>
          <w:szCs w:val="18"/>
        </w:rPr>
        <w:t>Ю.Н., Гуткин И.М., Чувилев A.A.,</w:t>
      </w:r>
      <w:r>
        <w:rPr>
          <w:rStyle w:val="WW8Num3z0"/>
          <w:rFonts w:ascii="Verdana" w:hAnsi="Verdana"/>
          <w:color w:val="000000"/>
          <w:sz w:val="18"/>
          <w:szCs w:val="18"/>
        </w:rPr>
        <w:t> </w:t>
      </w:r>
      <w:r>
        <w:rPr>
          <w:rStyle w:val="WW8Num4z0"/>
          <w:rFonts w:ascii="Verdana" w:hAnsi="Verdana"/>
          <w:color w:val="4682B4"/>
          <w:sz w:val="18"/>
          <w:szCs w:val="18"/>
        </w:rPr>
        <w:t>Чугунов</w:t>
      </w:r>
      <w:r>
        <w:rPr>
          <w:rStyle w:val="WW8Num3z0"/>
          <w:rFonts w:ascii="Verdana" w:hAnsi="Verdana"/>
          <w:color w:val="000000"/>
          <w:sz w:val="18"/>
          <w:szCs w:val="18"/>
        </w:rPr>
        <w:t> </w:t>
      </w:r>
      <w:r>
        <w:rPr>
          <w:rFonts w:ascii="Verdana" w:hAnsi="Verdana"/>
          <w:color w:val="000000"/>
          <w:sz w:val="18"/>
          <w:szCs w:val="18"/>
        </w:rPr>
        <w:t>В.Е. Органы дознания и предварительного следствия системы МВД и их взаимодействие. Учебное пособие М.: Юрид. лит., 1973. 120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Большой юридический словарь / Под ред. А.Я. Сухарева. М.: Инфра-М, 1998. 790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Дербенев</w:t>
      </w:r>
      <w:r>
        <w:rPr>
          <w:rStyle w:val="WW8Num3z0"/>
          <w:rFonts w:ascii="Verdana" w:hAnsi="Verdana"/>
          <w:color w:val="000000"/>
          <w:sz w:val="18"/>
          <w:szCs w:val="18"/>
        </w:rPr>
        <w:t> </w:t>
      </w:r>
      <w:r>
        <w:rPr>
          <w:rFonts w:ascii="Verdana" w:hAnsi="Verdana"/>
          <w:color w:val="000000"/>
          <w:sz w:val="18"/>
          <w:szCs w:val="18"/>
        </w:rPr>
        <w:t>А.П. Взаимодействие следователя и органа дознания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Учебное пособие. М.: Академия МВД СССР, 1983. 74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Дубинский А .Я.,</w:t>
      </w:r>
      <w:r>
        <w:rPr>
          <w:rStyle w:val="WW8Num3z0"/>
          <w:rFonts w:ascii="Verdana" w:hAnsi="Verdana"/>
          <w:color w:val="000000"/>
          <w:sz w:val="18"/>
          <w:szCs w:val="18"/>
        </w:rPr>
        <w:t> </w:t>
      </w:r>
      <w:r>
        <w:rPr>
          <w:rStyle w:val="WW8Num4z0"/>
          <w:rFonts w:ascii="Verdana" w:hAnsi="Verdana"/>
          <w:color w:val="4682B4"/>
          <w:sz w:val="18"/>
          <w:szCs w:val="18"/>
        </w:rPr>
        <w:t>Шостак</w:t>
      </w:r>
      <w:r>
        <w:rPr>
          <w:rStyle w:val="WW8Num3z0"/>
          <w:rFonts w:ascii="Verdana" w:hAnsi="Verdana"/>
          <w:color w:val="000000"/>
          <w:sz w:val="18"/>
          <w:szCs w:val="18"/>
        </w:rPr>
        <w:t> </w:t>
      </w:r>
      <w:r>
        <w:rPr>
          <w:rFonts w:ascii="Verdana" w:hAnsi="Verdana"/>
          <w:color w:val="000000"/>
          <w:sz w:val="18"/>
          <w:szCs w:val="18"/>
        </w:rPr>
        <w:t>Ю.И. Организация и деятельность следственно-оперативной группы. Учебное пособие. Киев:</w:t>
      </w:r>
      <w:r>
        <w:rPr>
          <w:rStyle w:val="WW8Num3z0"/>
          <w:rFonts w:ascii="Verdana" w:hAnsi="Verdana"/>
          <w:color w:val="000000"/>
          <w:sz w:val="18"/>
          <w:szCs w:val="18"/>
        </w:rPr>
        <w:t> </w:t>
      </w:r>
      <w:r>
        <w:rPr>
          <w:rStyle w:val="WW8Num4z0"/>
          <w:rFonts w:ascii="Verdana" w:hAnsi="Verdana"/>
          <w:color w:val="4682B4"/>
          <w:sz w:val="18"/>
          <w:szCs w:val="18"/>
        </w:rPr>
        <w:t>КВШ</w:t>
      </w:r>
      <w:r>
        <w:rPr>
          <w:rStyle w:val="WW8Num3z0"/>
          <w:rFonts w:ascii="Verdana" w:hAnsi="Verdana"/>
          <w:color w:val="000000"/>
          <w:sz w:val="18"/>
          <w:szCs w:val="18"/>
        </w:rPr>
        <w:t> </w:t>
      </w:r>
      <w:r>
        <w:rPr>
          <w:rFonts w:ascii="Verdana" w:hAnsi="Verdana"/>
          <w:color w:val="000000"/>
          <w:sz w:val="18"/>
          <w:szCs w:val="18"/>
        </w:rPr>
        <w:t>МВД СССР, 1981.49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Есина</w:t>
      </w:r>
      <w:r>
        <w:rPr>
          <w:rStyle w:val="WW8Num3z0"/>
          <w:rFonts w:ascii="Verdana" w:hAnsi="Verdana"/>
          <w:color w:val="000000"/>
          <w:sz w:val="18"/>
          <w:szCs w:val="18"/>
        </w:rPr>
        <w:t> </w:t>
      </w:r>
      <w:r>
        <w:rPr>
          <w:rFonts w:ascii="Verdana" w:hAnsi="Verdana"/>
          <w:color w:val="000000"/>
          <w:sz w:val="18"/>
          <w:szCs w:val="18"/>
        </w:rPr>
        <w:t>A.C., Арестова E.H. Дознание в органах внутренних дел. Учебно-практическое пособие. М.: Изд-во Проспект, 2005. 192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Учебник для студентов юридических вузов и факультетов / Под ред. А.Е. Козлова. М.: Изд-во «БЕК», 1996. 446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2-е изд., перераб. и доп. / Отв. ред. Д.Н.</w:t>
      </w:r>
      <w:r>
        <w:rPr>
          <w:rStyle w:val="WW8Num3z0"/>
          <w:rFonts w:ascii="Verdana" w:hAnsi="Verdana"/>
          <w:color w:val="000000"/>
          <w:sz w:val="18"/>
          <w:szCs w:val="18"/>
        </w:rPr>
        <w:t> </w:t>
      </w:r>
      <w:r>
        <w:rPr>
          <w:rStyle w:val="WW8Num4z0"/>
          <w:rFonts w:ascii="Verdana" w:hAnsi="Verdana"/>
          <w:color w:val="4682B4"/>
          <w:sz w:val="18"/>
          <w:szCs w:val="18"/>
        </w:rPr>
        <w:t>Козак</w:t>
      </w:r>
      <w:r>
        <w:rPr>
          <w:rFonts w:ascii="Verdana" w:hAnsi="Verdana"/>
          <w:color w:val="000000"/>
          <w:sz w:val="18"/>
          <w:szCs w:val="18"/>
        </w:rPr>
        <w:t>, Е.Б. Мизулина. М.: Юрид. библиотека, 2004. 389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А.Ф. Введение к Систематическому</w:t>
      </w:r>
      <w:r>
        <w:rPr>
          <w:rStyle w:val="WW8Num3z0"/>
          <w:rFonts w:ascii="Verdana" w:hAnsi="Verdana"/>
          <w:color w:val="000000"/>
          <w:sz w:val="18"/>
          <w:szCs w:val="18"/>
        </w:rPr>
        <w:t> </w:t>
      </w:r>
      <w:r>
        <w:rPr>
          <w:rStyle w:val="WW8Num4z0"/>
          <w:rFonts w:ascii="Verdana" w:hAnsi="Verdana"/>
          <w:color w:val="4682B4"/>
          <w:sz w:val="18"/>
          <w:szCs w:val="18"/>
        </w:rPr>
        <w:t>комментарию</w:t>
      </w:r>
      <w:r>
        <w:rPr>
          <w:rStyle w:val="WW8Num3z0"/>
          <w:rFonts w:ascii="Verdana" w:hAnsi="Verdana"/>
          <w:color w:val="000000"/>
          <w:sz w:val="18"/>
          <w:szCs w:val="18"/>
        </w:rPr>
        <w:t> </w:t>
      </w:r>
      <w:r>
        <w:rPr>
          <w:rFonts w:ascii="Verdana" w:hAnsi="Verdana"/>
          <w:color w:val="000000"/>
          <w:sz w:val="18"/>
          <w:szCs w:val="18"/>
        </w:rPr>
        <w:t>к Уставу уголовного судопроизводства. Собрание соч. в 6 т. Т.5. М.: Юрид. лит., 1969. 430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Учебник для вузов / Под ред. А.Ф. Волынского. М.: ЮНИТИ-ДАНА, 2002. 615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Криминалистика. Учебник / Под ред. А.Г. Филиппова. М.: Высшее образование, 2007. 441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Курс</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Общая часть. Учебник / Отв. ред. В.Е.</w:t>
      </w:r>
      <w:r>
        <w:rPr>
          <w:rStyle w:val="WW8Num3z0"/>
          <w:rFonts w:ascii="Verdana" w:hAnsi="Verdana"/>
          <w:color w:val="000000"/>
          <w:sz w:val="18"/>
          <w:szCs w:val="18"/>
        </w:rPr>
        <w:t> </w:t>
      </w:r>
      <w:r>
        <w:rPr>
          <w:rStyle w:val="WW8Num4z0"/>
          <w:rFonts w:ascii="Verdana" w:hAnsi="Verdana"/>
          <w:color w:val="4682B4"/>
          <w:sz w:val="18"/>
          <w:szCs w:val="18"/>
        </w:rPr>
        <w:t>Корноухов</w:t>
      </w:r>
      <w:r>
        <w:rPr>
          <w:rFonts w:ascii="Verdana" w:hAnsi="Verdana"/>
          <w:color w:val="000000"/>
          <w:sz w:val="18"/>
          <w:szCs w:val="18"/>
        </w:rPr>
        <w:t>. М.: Юристъ, 2000. 784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Курс советского уголовного процесса. Общая часть / Под ред. А. Д. Бойкова и И. И.</w:t>
      </w:r>
      <w:r>
        <w:rPr>
          <w:rStyle w:val="WW8Num3z0"/>
          <w:rFonts w:ascii="Verdana" w:hAnsi="Verdana"/>
          <w:color w:val="000000"/>
          <w:sz w:val="18"/>
          <w:szCs w:val="18"/>
        </w:rPr>
        <w:t> </w:t>
      </w:r>
      <w:r>
        <w:rPr>
          <w:rStyle w:val="WW8Num4z0"/>
          <w:rFonts w:ascii="Verdana" w:hAnsi="Verdana"/>
          <w:color w:val="4682B4"/>
          <w:sz w:val="18"/>
          <w:szCs w:val="18"/>
        </w:rPr>
        <w:t>Карпеца</w:t>
      </w:r>
      <w:r>
        <w:rPr>
          <w:rFonts w:ascii="Verdana" w:hAnsi="Verdana"/>
          <w:color w:val="000000"/>
          <w:sz w:val="18"/>
          <w:szCs w:val="18"/>
        </w:rPr>
        <w:t>. М.: Юрид. лит., 1989. 503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Иванов В.В., Утарбаев А.К. Защита прав личности в уголовном процессе России. Учебное пособие.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 312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 Под ред. Н.Ю. Шведовой. М.: Русский язык, 1989. 903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Седова</w:t>
      </w:r>
      <w:r>
        <w:rPr>
          <w:rStyle w:val="WW8Num3z0"/>
          <w:rFonts w:ascii="Verdana" w:hAnsi="Verdana"/>
          <w:color w:val="000000"/>
          <w:sz w:val="18"/>
          <w:szCs w:val="18"/>
        </w:rPr>
        <w:t> </w:t>
      </w:r>
      <w:r>
        <w:rPr>
          <w:rFonts w:ascii="Verdana" w:hAnsi="Verdana"/>
          <w:color w:val="000000"/>
          <w:sz w:val="18"/>
          <w:szCs w:val="18"/>
        </w:rPr>
        <w:t>Г.И., Можаева И.П., Осипов Ю.Ю. Актуальные вопросы расследования преступлений. Курс лекций / Под ред. Г.И. Седовой. Саратов: Саратовский юридический институт МВД России, 2007. 140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Советский уголовный процесс. Учебник для студентов вузов, обучающихся по специальности "</w:t>
      </w:r>
      <w:r>
        <w:rPr>
          <w:rStyle w:val="WW8Num4z0"/>
          <w:rFonts w:ascii="Verdana" w:hAnsi="Verdana"/>
          <w:color w:val="4682B4"/>
          <w:sz w:val="18"/>
          <w:szCs w:val="18"/>
        </w:rPr>
        <w:t>Правоведение</w:t>
      </w:r>
      <w:r>
        <w:rPr>
          <w:rFonts w:ascii="Verdana" w:hAnsi="Verdana"/>
          <w:color w:val="000000"/>
          <w:sz w:val="18"/>
          <w:szCs w:val="18"/>
        </w:rPr>
        <w:t>" / Под ред. Л. М.</w:t>
      </w:r>
      <w:r>
        <w:rPr>
          <w:rStyle w:val="WW8Num3z0"/>
          <w:rFonts w:ascii="Verdana" w:hAnsi="Verdana"/>
          <w:color w:val="000000"/>
          <w:sz w:val="18"/>
          <w:szCs w:val="18"/>
        </w:rPr>
        <w:t> </w:t>
      </w:r>
      <w:r>
        <w:rPr>
          <w:rStyle w:val="WW8Num4z0"/>
          <w:rFonts w:ascii="Verdana" w:hAnsi="Verdana"/>
          <w:color w:val="4682B4"/>
          <w:sz w:val="18"/>
          <w:szCs w:val="18"/>
        </w:rPr>
        <w:t>Карнеевой</w:t>
      </w:r>
      <w:r>
        <w:rPr>
          <w:rFonts w:ascii="Verdana" w:hAnsi="Verdana"/>
          <w:color w:val="000000"/>
          <w:sz w:val="18"/>
          <w:szCs w:val="18"/>
        </w:rPr>
        <w:t>. М.: Юрид. лит., 1980. 568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Советский уголовный процесс. Учебник для студентов высших учебных заведений, обучающихся по специальности "Правоведение" / Под ред. Н. 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 3. Лукашевича. Л.:</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1989. 472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T.l. М.: Наука, 1968.469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 Под ред. И. 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М.: ООО «</w:t>
      </w:r>
      <w:r>
        <w:rPr>
          <w:rStyle w:val="WW8Num4z0"/>
          <w:rFonts w:ascii="Verdana" w:hAnsi="Verdana"/>
          <w:color w:val="4682B4"/>
          <w:sz w:val="18"/>
          <w:szCs w:val="18"/>
        </w:rPr>
        <w:t>ТК Велби</w:t>
      </w:r>
      <w:r>
        <w:rPr>
          <w:rFonts w:ascii="Verdana" w:hAnsi="Verdana"/>
          <w:color w:val="000000"/>
          <w:sz w:val="18"/>
          <w:szCs w:val="18"/>
        </w:rPr>
        <w:t>», 2003. 720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Теория права и государства. Учебник / Под ред. В. В.</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С. В. Липень. М.: Изд-во «</w:t>
      </w:r>
      <w:r>
        <w:rPr>
          <w:rStyle w:val="WW8Num4z0"/>
          <w:rFonts w:ascii="Verdana" w:hAnsi="Verdana"/>
          <w:color w:val="4682B4"/>
          <w:sz w:val="18"/>
          <w:szCs w:val="18"/>
        </w:rPr>
        <w:t>Спарк</w:t>
      </w:r>
      <w:r>
        <w:rPr>
          <w:rFonts w:ascii="Verdana" w:hAnsi="Verdana"/>
          <w:color w:val="000000"/>
          <w:sz w:val="18"/>
          <w:szCs w:val="18"/>
        </w:rPr>
        <w:t>», 1998. 448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Уголовный процесс России. Учебник для юридических вузов / Под ред. В.Т.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М.: Юрайт-Издат, 2003. 821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Уголовный процесс. Учебник / Отв. ред. A.B. Гриненко. М.: Норма, 2008. 496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Уголовный процесс. Учебник для юридических вузов и факультетов / Под. ред. М.А.</w:t>
      </w:r>
      <w:r>
        <w:rPr>
          <w:rStyle w:val="WW8Num3z0"/>
          <w:rFonts w:ascii="Verdana" w:hAnsi="Verdana"/>
          <w:color w:val="000000"/>
          <w:sz w:val="18"/>
          <w:szCs w:val="18"/>
        </w:rPr>
        <w:t> </w:t>
      </w:r>
      <w:r>
        <w:rPr>
          <w:rStyle w:val="WW8Num4z0"/>
          <w:rFonts w:ascii="Verdana" w:hAnsi="Verdana"/>
          <w:color w:val="4682B4"/>
          <w:sz w:val="18"/>
          <w:szCs w:val="18"/>
        </w:rPr>
        <w:t>Чельцова</w:t>
      </w:r>
      <w:r>
        <w:rPr>
          <w:rFonts w:ascii="Verdana" w:hAnsi="Verdana"/>
          <w:color w:val="000000"/>
          <w:sz w:val="18"/>
          <w:szCs w:val="18"/>
        </w:rPr>
        <w:t>. М.: Юрид. лит., 1969. 463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Уголовно-процессуальное законодательство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РСФСР. Теоретическая модель / Под ред. В.М. Савицкого. М.: Изд-во</w:t>
      </w:r>
      <w:r>
        <w:rPr>
          <w:rStyle w:val="WW8Num3z0"/>
          <w:rFonts w:ascii="Verdana" w:hAnsi="Verdana"/>
          <w:color w:val="000000"/>
          <w:sz w:val="18"/>
          <w:szCs w:val="18"/>
        </w:rPr>
        <w:t> </w:t>
      </w:r>
      <w:r>
        <w:rPr>
          <w:rStyle w:val="WW8Num4z0"/>
          <w:rFonts w:ascii="Verdana" w:hAnsi="Verdana"/>
          <w:color w:val="4682B4"/>
          <w:sz w:val="18"/>
          <w:szCs w:val="18"/>
        </w:rPr>
        <w:t>ИГиП</w:t>
      </w:r>
      <w:r>
        <w:rPr>
          <w:rStyle w:val="WW8Num3z0"/>
          <w:rFonts w:ascii="Verdana" w:hAnsi="Verdana"/>
          <w:color w:val="000000"/>
          <w:sz w:val="18"/>
          <w:szCs w:val="18"/>
        </w:rPr>
        <w:t> </w:t>
      </w:r>
      <w:r>
        <w:rPr>
          <w:rFonts w:ascii="Verdana" w:hAnsi="Verdana"/>
          <w:color w:val="000000"/>
          <w:sz w:val="18"/>
          <w:szCs w:val="18"/>
        </w:rPr>
        <w:t>АН СССР, 1990.317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Уголовно-процессуальное право Российской Федерации: Учебник / Отв. ред.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 Юристь, 2003. 797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Хачатуров</w:t>
      </w:r>
      <w:r>
        <w:rPr>
          <w:rStyle w:val="WW8Num3z0"/>
          <w:rFonts w:ascii="Verdana" w:hAnsi="Verdana"/>
          <w:color w:val="000000"/>
          <w:sz w:val="18"/>
          <w:szCs w:val="18"/>
        </w:rPr>
        <w:t> </w:t>
      </w:r>
      <w:r>
        <w:rPr>
          <w:rFonts w:ascii="Verdana" w:hAnsi="Verdana"/>
          <w:color w:val="000000"/>
          <w:sz w:val="18"/>
          <w:szCs w:val="18"/>
        </w:rPr>
        <w:t>Р.Л. Юридическая энциклопедия / Под ред. В.А. Якушкина. Т. 2. Тольятти: Изд-во ВолГУ, 2004. 446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108. Чельцов-Бебутов М.А. Курс уголовно-процессуального права: Очерки по истории суда и уголовного процесса в рабовладельческих, феодальных и буржуазных государствах. СПб: Альфа, 1995. 846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H.A. Теоретические основы предварительного следствия. Учебное пособие. М.:</w:t>
      </w:r>
      <w:r>
        <w:rPr>
          <w:rStyle w:val="WW8Num3z0"/>
          <w:rFonts w:ascii="Verdana" w:hAnsi="Verdana"/>
          <w:color w:val="000000"/>
          <w:sz w:val="18"/>
          <w:szCs w:val="18"/>
        </w:rPr>
        <w:t> </w:t>
      </w:r>
      <w:r>
        <w:rPr>
          <w:rStyle w:val="WW8Num4z0"/>
          <w:rFonts w:ascii="Verdana" w:hAnsi="Verdana"/>
          <w:color w:val="4682B4"/>
          <w:sz w:val="18"/>
          <w:szCs w:val="18"/>
        </w:rPr>
        <w:t>НииРИО</w:t>
      </w:r>
      <w:r>
        <w:rPr>
          <w:rFonts w:ascii="Verdana" w:hAnsi="Verdana"/>
          <w:color w:val="000000"/>
          <w:sz w:val="18"/>
          <w:szCs w:val="18"/>
        </w:rPr>
        <w:t>, 1971. 142 с.23. Статьи</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Абсалямов</w:t>
      </w:r>
      <w:r>
        <w:rPr>
          <w:rStyle w:val="WW8Num3z0"/>
          <w:rFonts w:ascii="Verdana" w:hAnsi="Verdana"/>
          <w:color w:val="000000"/>
          <w:sz w:val="18"/>
          <w:szCs w:val="18"/>
        </w:rPr>
        <w:t> </w:t>
      </w:r>
      <w:r>
        <w:rPr>
          <w:rFonts w:ascii="Verdana" w:hAnsi="Verdana"/>
          <w:color w:val="000000"/>
          <w:sz w:val="18"/>
          <w:szCs w:val="18"/>
        </w:rPr>
        <w:t>A.B. Судебная власть в системе разделения властей в современной России: дискуссии и решения // Вопросы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право, экономика, управление. 2009. № 2. С.7-18.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Проблемы организации предварительного следствия в Российской Федерации: направление реформирования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2011. № 1. С. 33-40.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Каким не быть предварительному следствию // Государство и право. 2001. № 9. С. 54-62.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Л.Б. Принуждение и ответственность в механизме уголовно-процессуального регулирования // Вопросы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Выпуск 30. М.: Юрид. лит., 1979. С. 75-89.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A.M., Роша А.Н. Латентная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эффективность правоохранительных органов // Вопросы борьбы с преступностью. Вып. 19. М.: Юридическая литература, 1973. С. 98-103.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В.И. Функции судов как самостоятельной ветви государственной власти в Российской Федерации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2006. № 10. С. 38-51.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Арсенова</w:t>
      </w:r>
      <w:r>
        <w:rPr>
          <w:rStyle w:val="WW8Num3z0"/>
          <w:rFonts w:ascii="Verdana" w:hAnsi="Verdana"/>
          <w:color w:val="000000"/>
          <w:sz w:val="18"/>
          <w:szCs w:val="18"/>
        </w:rPr>
        <w:t> </w:t>
      </w:r>
      <w:r>
        <w:rPr>
          <w:rFonts w:ascii="Verdana" w:hAnsi="Verdana"/>
          <w:color w:val="000000"/>
          <w:sz w:val="18"/>
          <w:szCs w:val="18"/>
        </w:rPr>
        <w:t>Т.Б. Процессуальная самостоятельность лиц, осуществляющих</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уголовным делам // Российский следователь. 2009. № 18. С. 2-3.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Басков</w:t>
      </w:r>
      <w:r>
        <w:rPr>
          <w:rStyle w:val="WW8Num3z0"/>
          <w:rFonts w:ascii="Verdana" w:hAnsi="Verdana"/>
          <w:color w:val="000000"/>
          <w:sz w:val="18"/>
          <w:szCs w:val="18"/>
        </w:rPr>
        <w:t> </w:t>
      </w:r>
      <w:r>
        <w:rPr>
          <w:rFonts w:ascii="Verdana" w:hAnsi="Verdana"/>
          <w:color w:val="000000"/>
          <w:sz w:val="18"/>
          <w:szCs w:val="18"/>
        </w:rPr>
        <w:t>В.И. История прокуратуры Российской империи // Вестник Московского университета. Cep.l 1. Право. 1997. № 2. С.2-11.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Бабич</w:t>
      </w:r>
      <w:r>
        <w:rPr>
          <w:rStyle w:val="WW8Num3z0"/>
          <w:rFonts w:ascii="Verdana" w:hAnsi="Verdana"/>
          <w:color w:val="000000"/>
          <w:sz w:val="18"/>
          <w:szCs w:val="18"/>
        </w:rPr>
        <w:t> </w:t>
      </w:r>
      <w:r>
        <w:rPr>
          <w:rFonts w:ascii="Verdana" w:hAnsi="Verdana"/>
          <w:color w:val="000000"/>
          <w:sz w:val="18"/>
          <w:szCs w:val="18"/>
        </w:rPr>
        <w:t>A.B. О понятии процессуальной самостоятельности следователя в российском уголовном процессе // Вестник Саратовской государственной академии права. Саратов, 2010. № 1 (71). С. 178-181.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Ф.Н. Состояние и перспективы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 Российская юстиция. 2001. № 3. С. 22-27.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Ф.Н. О содержании судебного контроля на предварительном следствии // Журнал российского права. 2002. № 12. С. 50-58.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Сущность, формы и дефиниции института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 Вестник ВГУ. Серия право. 2008. № 1. С. 250-261.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Бобров</w:t>
      </w:r>
      <w:r>
        <w:rPr>
          <w:rStyle w:val="WW8Num3z0"/>
          <w:rFonts w:ascii="Verdana" w:hAnsi="Verdana"/>
          <w:color w:val="000000"/>
          <w:sz w:val="18"/>
          <w:szCs w:val="18"/>
        </w:rPr>
        <w:t> </w:t>
      </w:r>
      <w:r>
        <w:rPr>
          <w:rFonts w:ascii="Verdana" w:hAnsi="Verdana"/>
          <w:color w:val="000000"/>
          <w:sz w:val="18"/>
          <w:szCs w:val="18"/>
        </w:rPr>
        <w:t>В.К., Мотылева Е.А. К вопросу о создании единогоследственного аппарата //</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2005. № 7. С. 68-77.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Бобырев В., Ефимчев С., Ефимчев П. Обеспечение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при расследовании // Законность. 2007. № 12. С. 28-31.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Бородинов</w:t>
      </w:r>
      <w:r>
        <w:rPr>
          <w:rStyle w:val="WW8Num3z0"/>
          <w:rFonts w:ascii="Verdana" w:hAnsi="Verdana"/>
          <w:color w:val="000000"/>
          <w:sz w:val="18"/>
          <w:szCs w:val="18"/>
        </w:rPr>
        <w:t> </w:t>
      </w:r>
      <w:r>
        <w:rPr>
          <w:rFonts w:ascii="Verdana" w:hAnsi="Verdana"/>
          <w:color w:val="000000"/>
          <w:sz w:val="18"/>
          <w:szCs w:val="18"/>
        </w:rPr>
        <w:t>В.В. Невостребованный потенциал судебного контроля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2006. № 5. С. 37-41.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Трусов А.И. Процессуальная самостоятельность и независимость следователя // Проблемы формирования социалистического правового государства. М: Изд-во Акад. МВД СССР, 1991. С. 118-124.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Божьев В. Актуальные проблемы производства по делу на рубеже двух главных стадий уголовного процесса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2008. № 9. С. 8-13.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Сущность изменений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от 2 декабря 2008 г. // Законность. 2009. № 5. С. 3-6.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О властных субъектах уголовного процесса в досудебном производстве // Российский следователь. 2009. № 15. С. 24-32.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Бразоль</w:t>
      </w:r>
      <w:r>
        <w:rPr>
          <w:rStyle w:val="WW8Num3z0"/>
          <w:rFonts w:ascii="Verdana" w:hAnsi="Verdana"/>
          <w:color w:val="000000"/>
          <w:sz w:val="18"/>
          <w:szCs w:val="18"/>
        </w:rPr>
        <w:t> </w:t>
      </w:r>
      <w:r>
        <w:rPr>
          <w:rFonts w:ascii="Verdana" w:hAnsi="Verdana"/>
          <w:color w:val="000000"/>
          <w:sz w:val="18"/>
          <w:szCs w:val="18"/>
        </w:rPr>
        <w:t>Б.Л. Следственная часть //</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20 ноября 1864 г. за 50 лет. СПб.: Изд-во</w:t>
      </w:r>
      <w:r>
        <w:rPr>
          <w:rStyle w:val="WW8Num3z0"/>
          <w:rFonts w:ascii="Verdana" w:hAnsi="Verdana"/>
          <w:color w:val="000000"/>
          <w:sz w:val="18"/>
          <w:szCs w:val="18"/>
        </w:rPr>
        <w:t> </w:t>
      </w:r>
      <w:r>
        <w:rPr>
          <w:rStyle w:val="WW8Num4z0"/>
          <w:rFonts w:ascii="Verdana" w:hAnsi="Verdana"/>
          <w:color w:val="4682B4"/>
          <w:sz w:val="18"/>
          <w:szCs w:val="18"/>
        </w:rPr>
        <w:t>Сенат</w:t>
      </w:r>
      <w:r>
        <w:rPr>
          <w:rFonts w:ascii="Verdana" w:hAnsi="Verdana"/>
          <w:color w:val="000000"/>
          <w:sz w:val="18"/>
          <w:szCs w:val="18"/>
        </w:rPr>
        <w:t>, типографии, 1914. Т.2. С. 65-115.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Правовые основания и условия производства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 УПК РФ // Уголовное право. 2007. № 1. С. 72-76.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131.</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Прокурор на предварительном следствии: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новому закону // Право и политика. 2008. № 9. С. 76-80.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Предварительный судебный контроль за</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решениями и действиями следователя // Право и политика. 2012. №4. С. 98-104.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Вопросы прокурорского надзора за предварительным следствием и</w:t>
      </w:r>
      <w:r>
        <w:rPr>
          <w:rStyle w:val="WW8Num3z0"/>
          <w:rFonts w:ascii="Verdana" w:hAnsi="Verdana"/>
          <w:color w:val="000000"/>
          <w:sz w:val="18"/>
          <w:szCs w:val="18"/>
        </w:rPr>
        <w:t> </w:t>
      </w:r>
      <w:r>
        <w:rPr>
          <w:rStyle w:val="WW8Num4z0"/>
          <w:rFonts w:ascii="Verdana" w:hAnsi="Verdana"/>
          <w:color w:val="4682B4"/>
          <w:sz w:val="18"/>
          <w:szCs w:val="18"/>
        </w:rPr>
        <w:t>дознанием</w:t>
      </w:r>
      <w:r>
        <w:rPr>
          <w:rStyle w:val="WW8Num3z0"/>
          <w:rFonts w:ascii="Verdana" w:hAnsi="Verdana"/>
          <w:color w:val="000000"/>
          <w:sz w:val="18"/>
          <w:szCs w:val="18"/>
        </w:rPr>
        <w:t> </w:t>
      </w:r>
      <w:r>
        <w:rPr>
          <w:rFonts w:ascii="Verdana" w:hAnsi="Verdana"/>
          <w:color w:val="000000"/>
          <w:sz w:val="18"/>
          <w:szCs w:val="18"/>
        </w:rPr>
        <w:t>// Социалистическая законность. 1953. №. 9. С. 13-16.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Вахитов</w:t>
      </w:r>
      <w:r>
        <w:rPr>
          <w:rStyle w:val="WW8Num3z0"/>
          <w:rFonts w:ascii="Verdana" w:hAnsi="Verdana"/>
          <w:color w:val="000000"/>
          <w:sz w:val="18"/>
          <w:szCs w:val="18"/>
        </w:rPr>
        <w:t> </w:t>
      </w:r>
      <w:r>
        <w:rPr>
          <w:rFonts w:ascii="Verdana" w:hAnsi="Verdana"/>
          <w:color w:val="000000"/>
          <w:sz w:val="18"/>
          <w:szCs w:val="18"/>
        </w:rPr>
        <w:t>Ш.К. Место следственного аппарата в системе государственных органов // Советское государство и право. 1988. № 2. С. 7384.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 категориях правового положения личности в социалистическом обществе // Советское государство и право. 1974. № 12. С.11-14.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Весёлый В.З. Закон необходимого разнообразия и принцип функционально-структурного построения органов внутренних дел // Вопросы теории и практики управления органами внутренних дел. Сб. науч. тр. Академии МВД СССР. М.: Акад. МВД СССР, 1985. С. 34-37.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Ф., Клейн В. Реальность и мифы правовой реформы // Российская юстиция. 2003. № 9. С. 3-8.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Говло В.К.,</w:t>
      </w:r>
      <w:r>
        <w:rPr>
          <w:rStyle w:val="WW8Num3z0"/>
          <w:rFonts w:ascii="Verdana" w:hAnsi="Verdana"/>
          <w:color w:val="000000"/>
          <w:sz w:val="18"/>
          <w:szCs w:val="18"/>
        </w:rPr>
        <w:t> </w:t>
      </w:r>
      <w:r>
        <w:rPr>
          <w:rStyle w:val="WW8Num4z0"/>
          <w:rFonts w:ascii="Verdana" w:hAnsi="Verdana"/>
          <w:color w:val="4682B4"/>
          <w:sz w:val="18"/>
          <w:szCs w:val="18"/>
        </w:rPr>
        <w:t>Даровских</w:t>
      </w:r>
      <w:r>
        <w:rPr>
          <w:rStyle w:val="WW8Num3z0"/>
          <w:rFonts w:ascii="Verdana" w:hAnsi="Verdana"/>
          <w:color w:val="000000"/>
          <w:sz w:val="18"/>
          <w:szCs w:val="18"/>
        </w:rPr>
        <w:t> </w:t>
      </w:r>
      <w:r>
        <w:rPr>
          <w:rFonts w:ascii="Verdana" w:hAnsi="Verdana"/>
          <w:color w:val="000000"/>
          <w:sz w:val="18"/>
          <w:szCs w:val="18"/>
        </w:rPr>
        <w:t>Ю.В. К вопросу о функциях уголовного процесса // Уголовно-процессуальные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чтения на Алтае. Барнаул: Алтайский гос. ун-т, 2001. Вып. 1. С. 40—44.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Говорков В. Хотели сделать лучше. // Законность. 2008. № 8. С. 3133.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Горюнов В.</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следствием в органах прокуратуры // Законность. 2009. № 2. С. 33-37.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Горюнов В.</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комитет: ведомство или часть ведомства? // Законность. 2008. № 2. С. 27-31.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Победкин A.B., Калинин В.Н.</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регламентация предварительного расследования в результате реформы 2007 года // Государство и право. 2008. № 6. С.48-50.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A.B. О полномочиях руководителя следственного органа // Вестник Московского государственного областного университета. Серия "Юриспруденция". 2008. № 1. С. 45-49.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Гумеров</w:t>
      </w:r>
      <w:r>
        <w:rPr>
          <w:rStyle w:val="WW8Num3z0"/>
          <w:rFonts w:ascii="Verdana" w:hAnsi="Verdana"/>
          <w:color w:val="000000"/>
          <w:sz w:val="18"/>
          <w:szCs w:val="18"/>
        </w:rPr>
        <w:t> </w:t>
      </w:r>
      <w:r>
        <w:rPr>
          <w:rFonts w:ascii="Verdana" w:hAnsi="Verdana"/>
          <w:color w:val="000000"/>
          <w:sz w:val="18"/>
          <w:szCs w:val="18"/>
        </w:rPr>
        <w:t>Г.Г. О принципиальных коллизиях</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положения некоторых участников уголовного судопроизводства со стороныобвинения // Правовые проблемы укрепления российской государственности. Часть 44. Томск, 2009. С. 112-1-112.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В.Г. Процессуальные функции и принцип состязательности в уголовном судопроизводстве // Правоведение. 1974. №1. С.71-75.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В.Г. К понятию обвинения в советском уголовном процессе // Правоведение. 1970. № 1. С.79-82.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Черемных Г.Г. Судебная власть в механизме разделения властей и защите прав и свобод человека // Государство и право. 1997. №8. С 30-41.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Дьяконова</w:t>
      </w:r>
      <w:r>
        <w:rPr>
          <w:rStyle w:val="WW8Num3z0"/>
          <w:rFonts w:ascii="Verdana" w:hAnsi="Verdana"/>
          <w:color w:val="000000"/>
          <w:sz w:val="18"/>
          <w:szCs w:val="18"/>
        </w:rPr>
        <w:t> </w:t>
      </w:r>
      <w:r>
        <w:rPr>
          <w:rFonts w:ascii="Verdana" w:hAnsi="Verdana"/>
          <w:color w:val="000000"/>
          <w:sz w:val="18"/>
          <w:szCs w:val="18"/>
        </w:rPr>
        <w:t>О.Г. О создании единого органа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 Российский следователь. 2010. № 12. С. 32-34.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Ефанова</w:t>
      </w:r>
      <w:r>
        <w:rPr>
          <w:rStyle w:val="WW8Num3z0"/>
          <w:rFonts w:ascii="Verdana" w:hAnsi="Verdana"/>
          <w:color w:val="000000"/>
          <w:sz w:val="18"/>
          <w:szCs w:val="18"/>
        </w:rPr>
        <w:t> </w:t>
      </w:r>
      <w:r>
        <w:rPr>
          <w:rFonts w:ascii="Verdana" w:hAnsi="Verdana"/>
          <w:color w:val="000000"/>
          <w:sz w:val="18"/>
          <w:szCs w:val="18"/>
        </w:rPr>
        <w:t>В. А. О прокурорском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в современном российском уголовном процессе // Вестник Воронежского государственного университета. Серия: Право. 2011. № 1. С. 356-363.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Жильцов</w:t>
      </w:r>
      <w:r>
        <w:rPr>
          <w:rStyle w:val="WW8Num3z0"/>
          <w:rFonts w:ascii="Verdana" w:hAnsi="Verdana"/>
          <w:color w:val="000000"/>
          <w:sz w:val="18"/>
          <w:szCs w:val="18"/>
        </w:rPr>
        <w:t> </w:t>
      </w:r>
      <w:r>
        <w:rPr>
          <w:rFonts w:ascii="Verdana" w:hAnsi="Verdana"/>
          <w:color w:val="000000"/>
          <w:sz w:val="18"/>
          <w:szCs w:val="18"/>
        </w:rPr>
        <w:t>Д.П. Пределы обжалования в суд решений и действий (</w:t>
      </w:r>
      <w:r>
        <w:rPr>
          <w:rStyle w:val="WW8Num4z0"/>
          <w:rFonts w:ascii="Verdana" w:hAnsi="Verdana"/>
          <w:color w:val="4682B4"/>
          <w:sz w:val="18"/>
          <w:szCs w:val="18"/>
        </w:rPr>
        <w:t>бездействия</w:t>
      </w:r>
      <w:r>
        <w:rPr>
          <w:rFonts w:ascii="Verdana" w:hAnsi="Verdana"/>
          <w:color w:val="000000"/>
          <w:sz w:val="18"/>
          <w:szCs w:val="18"/>
        </w:rPr>
        <w:t>) органов расследования в ходе досудебного производства // Российский следователь. 2007. № 13. С. 3-7.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А.Г. Следователь в уголовно-процессуальном законодательстве советского периода // Вестник Северо-Кавказского гос. технич. ун-та. 2009. № 1 (18) С.32-37.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Загородненко А. О</w:t>
      </w:r>
      <w:r>
        <w:rPr>
          <w:rStyle w:val="WW8Num3z0"/>
          <w:rFonts w:ascii="Verdana" w:hAnsi="Verdana"/>
          <w:color w:val="000000"/>
          <w:sz w:val="18"/>
          <w:szCs w:val="18"/>
        </w:rPr>
        <w:t> </w:t>
      </w:r>
      <w:r>
        <w:rPr>
          <w:rStyle w:val="WW8Num4z0"/>
          <w:rFonts w:ascii="Verdana" w:hAnsi="Verdana"/>
          <w:color w:val="4682B4"/>
          <w:sz w:val="18"/>
          <w:szCs w:val="18"/>
        </w:rPr>
        <w:t>прокуроре</w:t>
      </w:r>
      <w:r>
        <w:rPr>
          <w:rStyle w:val="WW8Num3z0"/>
          <w:rFonts w:ascii="Verdana" w:hAnsi="Verdana"/>
          <w:color w:val="000000"/>
          <w:sz w:val="18"/>
          <w:szCs w:val="18"/>
        </w:rPr>
        <w:t> </w:t>
      </w:r>
      <w:r>
        <w:rPr>
          <w:rFonts w:ascii="Verdana" w:hAnsi="Verdana"/>
          <w:color w:val="000000"/>
          <w:sz w:val="18"/>
          <w:szCs w:val="18"/>
        </w:rPr>
        <w:t>и следователе // Социалистическая законность. 1954. № 4. С.56-66.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Р.Б. О задачах процессуального контроля в системе Следственного комитета при прокуратуре Российской Федерации // Вестник Следственного комитета при прокуратуре РФ № 2 (4). С. 22-26.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О концептуальных недостатках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Академический юридический журнал. 2008. № 1 (31). С. 26-29.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Следственный аппарат в России: современное состояние и проблемы преодоления негативных тенденций // Академический юридический журнал. 2009. № 2 (36). С. 37-43.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156.</w:t>
      </w:r>
      <w:r>
        <w:rPr>
          <w:rStyle w:val="WW8Num3z0"/>
          <w:rFonts w:ascii="Verdana" w:hAnsi="Verdana"/>
          <w:color w:val="000000"/>
          <w:sz w:val="18"/>
          <w:szCs w:val="18"/>
        </w:rPr>
        <w:t> </w:t>
      </w:r>
      <w:r>
        <w:rPr>
          <w:rStyle w:val="WW8Num4z0"/>
          <w:rFonts w:ascii="Verdana" w:hAnsi="Verdana"/>
          <w:color w:val="4682B4"/>
          <w:sz w:val="18"/>
          <w:szCs w:val="18"/>
        </w:rPr>
        <w:t>Капитонов</w:t>
      </w:r>
      <w:r>
        <w:rPr>
          <w:rStyle w:val="WW8Num3z0"/>
          <w:rFonts w:ascii="Verdana" w:hAnsi="Verdana"/>
          <w:color w:val="000000"/>
          <w:sz w:val="18"/>
          <w:szCs w:val="18"/>
        </w:rPr>
        <w:t> </w:t>
      </w:r>
      <w:r>
        <w:rPr>
          <w:rFonts w:ascii="Verdana" w:hAnsi="Verdana"/>
          <w:color w:val="000000"/>
          <w:sz w:val="18"/>
          <w:szCs w:val="18"/>
        </w:rPr>
        <w:t>Е.А. Функция предварительного расследования // Правовые проблемы укрепления российской государственности. Часть 44. Томск, 2009. С. 126-127.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Картохина</w:t>
      </w:r>
      <w:r>
        <w:rPr>
          <w:rStyle w:val="WW8Num3z0"/>
          <w:rFonts w:ascii="Verdana" w:hAnsi="Verdana"/>
          <w:color w:val="000000"/>
          <w:sz w:val="18"/>
          <w:szCs w:val="18"/>
        </w:rPr>
        <w:t> </w:t>
      </w:r>
      <w:r>
        <w:rPr>
          <w:rFonts w:ascii="Verdana" w:hAnsi="Verdana"/>
          <w:color w:val="000000"/>
          <w:sz w:val="18"/>
          <w:szCs w:val="18"/>
        </w:rPr>
        <w:t>O.A. Следствие: вчера, сегодня, завтра // Российский следователь. 2005. № 1. С. 2-4.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Кирсанов М. Понятие процессуальных функций. Процессуальная функция</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 Труды российских ученых. 2008. № 3. С. 35-41.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Укрепление власти следственной // Уголовный процесс. 2007. № 7. С. 41-52.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Судебный контроль в стадии предварительного расследования: реальность, перспективы // Государство и право. 1998. № 11. С. 31-39.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Последние новеллы УПК РФ: баланс</w:t>
      </w:r>
      <w:r>
        <w:rPr>
          <w:rStyle w:val="WW8Num3z0"/>
          <w:rFonts w:ascii="Verdana" w:hAnsi="Verdana"/>
          <w:color w:val="000000"/>
          <w:sz w:val="18"/>
          <w:szCs w:val="18"/>
        </w:rPr>
        <w:t> </w:t>
      </w:r>
      <w:r>
        <w:rPr>
          <w:rStyle w:val="WW8Num4z0"/>
          <w:rFonts w:ascii="Verdana" w:hAnsi="Verdana"/>
          <w:color w:val="4682B4"/>
          <w:sz w:val="18"/>
          <w:szCs w:val="18"/>
        </w:rPr>
        <w:t>обвинительной</w:t>
      </w:r>
      <w:r>
        <w:rPr>
          <w:rStyle w:val="WW8Num3z0"/>
          <w:rFonts w:ascii="Verdana" w:hAnsi="Verdana"/>
          <w:color w:val="000000"/>
          <w:sz w:val="18"/>
          <w:szCs w:val="18"/>
        </w:rPr>
        <w:t> </w:t>
      </w:r>
      <w:r>
        <w:rPr>
          <w:rFonts w:ascii="Verdana" w:hAnsi="Verdana"/>
          <w:color w:val="000000"/>
          <w:sz w:val="18"/>
          <w:szCs w:val="18"/>
        </w:rPr>
        <w:t>власти стабилизируется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2009. № 2. С. 25-32.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Корнишина</w:t>
      </w:r>
      <w:r>
        <w:rPr>
          <w:rStyle w:val="WW8Num3z0"/>
          <w:rFonts w:ascii="Verdana" w:hAnsi="Verdana"/>
          <w:color w:val="000000"/>
          <w:sz w:val="18"/>
          <w:szCs w:val="18"/>
        </w:rPr>
        <w:t> </w:t>
      </w:r>
      <w:r>
        <w:rPr>
          <w:rFonts w:ascii="Verdana" w:hAnsi="Verdana"/>
          <w:color w:val="000000"/>
          <w:sz w:val="18"/>
          <w:szCs w:val="18"/>
        </w:rPr>
        <w:t>O.A. Руководитель следственного органа как субъект уголовно-процессуальных отношений // Актуальные проблемы обеспечения прав личности в уголовном судопроизводстве. Сборник научных статей. Саратов: Изд-во</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2010. С. 119-122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Косимов</w:t>
      </w:r>
      <w:r>
        <w:rPr>
          <w:rStyle w:val="WW8Num3z0"/>
          <w:rFonts w:ascii="Verdana" w:hAnsi="Verdana"/>
          <w:color w:val="000000"/>
          <w:sz w:val="18"/>
          <w:szCs w:val="18"/>
        </w:rPr>
        <w:t> </w:t>
      </w:r>
      <w:r>
        <w:rPr>
          <w:rFonts w:ascii="Verdana" w:hAnsi="Verdana"/>
          <w:color w:val="000000"/>
          <w:sz w:val="18"/>
          <w:szCs w:val="18"/>
        </w:rPr>
        <w:t>O.A. Проблемы взаимодействия следователя с органами дознания на стадии возбуждения уголовного дела по материалам оперативно-розыскной деятельности // Российский следователь. 2011. № 12. С. 31-35.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Князева</w:t>
      </w:r>
      <w:r>
        <w:rPr>
          <w:rStyle w:val="WW8Num3z0"/>
          <w:rFonts w:ascii="Verdana" w:hAnsi="Verdana"/>
          <w:color w:val="000000"/>
          <w:sz w:val="18"/>
          <w:szCs w:val="18"/>
        </w:rPr>
        <w:t> </w:t>
      </w:r>
      <w:r>
        <w:rPr>
          <w:rFonts w:ascii="Verdana" w:hAnsi="Verdana"/>
          <w:color w:val="000000"/>
          <w:sz w:val="18"/>
          <w:szCs w:val="18"/>
        </w:rPr>
        <w:t>Е.Г. Стадии прокурорского надзора // Вопросы судебной реформы: право, экономика, управление. 2009. № 1. С. 92-93.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Кривенко</w:t>
      </w:r>
      <w:r>
        <w:rPr>
          <w:rStyle w:val="WW8Num3z0"/>
          <w:rFonts w:ascii="Verdana" w:hAnsi="Verdana"/>
          <w:color w:val="000000"/>
          <w:sz w:val="18"/>
          <w:szCs w:val="18"/>
        </w:rPr>
        <w:t> </w:t>
      </w:r>
      <w:r>
        <w:rPr>
          <w:rFonts w:ascii="Verdana" w:hAnsi="Verdana"/>
          <w:color w:val="000000"/>
          <w:sz w:val="18"/>
          <w:szCs w:val="18"/>
        </w:rPr>
        <w:t>А.И. Еще раз о едином следственном комитете // Российский следователь. 2007. №23. С. 34-35.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 Роль прокурора в уголовном судопроизводстве // Законность. 2008. № 8. С. 25-29.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А.П. Сущность и проблемы взаимодействия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органов дознания в стадии возбуждения уголовного дела // Вестник Саратовской государственной академии права. 2010. № 6. С. 43-46.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В.Ф. Полномочия прокурора в досудебном производстве по уголовным делам: современность и перспективы // Журнал российского права. 2007. № 10. С. 8-12.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Курченко</w:t>
      </w:r>
      <w:r>
        <w:rPr>
          <w:rStyle w:val="WW8Num3z0"/>
          <w:rFonts w:ascii="Verdana" w:hAnsi="Verdana"/>
          <w:color w:val="000000"/>
          <w:sz w:val="18"/>
          <w:szCs w:val="18"/>
        </w:rPr>
        <w:t> </w:t>
      </w:r>
      <w:r>
        <w:rPr>
          <w:rFonts w:ascii="Verdana" w:hAnsi="Verdana"/>
          <w:color w:val="000000"/>
          <w:sz w:val="18"/>
          <w:szCs w:val="18"/>
        </w:rPr>
        <w:t>В.Н. Судебный контроль за производством отдельных следственных действий // Уголовный процесс. 2007. № 3. С. 43-50.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Лапин</w:t>
      </w:r>
      <w:r>
        <w:rPr>
          <w:rStyle w:val="WW8Num3z0"/>
          <w:rFonts w:ascii="Verdana" w:hAnsi="Verdana"/>
          <w:color w:val="000000"/>
          <w:sz w:val="18"/>
          <w:szCs w:val="18"/>
        </w:rPr>
        <w:t> </w:t>
      </w:r>
      <w:r>
        <w:rPr>
          <w:rFonts w:ascii="Verdana" w:hAnsi="Verdana"/>
          <w:color w:val="000000"/>
          <w:sz w:val="18"/>
          <w:szCs w:val="18"/>
        </w:rPr>
        <w:t>С.Ю. Прокурор-следователь: революция началась // Эж-Юрист. 2007. № 26. С.34-40.•68.</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Процессуальные гарантии и функция уголовного преследования // Советское государство и право. 1975. № 7. С.90- 97.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Ленский</w:t>
      </w:r>
      <w:r>
        <w:rPr>
          <w:rStyle w:val="WW8Num3z0"/>
          <w:rFonts w:ascii="Verdana" w:hAnsi="Verdana"/>
          <w:color w:val="000000"/>
          <w:sz w:val="18"/>
          <w:szCs w:val="18"/>
        </w:rPr>
        <w:t> </w:t>
      </w:r>
      <w:r>
        <w:rPr>
          <w:rFonts w:ascii="Verdana" w:hAnsi="Verdana"/>
          <w:color w:val="000000"/>
          <w:sz w:val="18"/>
          <w:szCs w:val="18"/>
        </w:rPr>
        <w:t>A.B. Каким быть следственному аппарату // Проблемы обеспечения законности и борьба с преступностью. Сб. статей. Кемерово, 1997. С.198-199.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Ю.Д., Даровских С.М. Вопросы принципа состязательности в стадии предварительного расследования // Следователь. 2002. № 8 (52). С. 1315.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Доказательственное право в УПК РФ // Материалы международной научно-практической конференции, посвященной принятиюнового УПК РФ.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2002. С. 80-81.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Майорова JI.В. Проблемы предварительного следствия // Проблемы обеспечения законности и борьба с преступностью: Материалы Всероссийской научно-практической конференции. Кемерово, 1997. С. 193-194.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Н.С. О «</w:t>
      </w:r>
      <w:r>
        <w:rPr>
          <w:rStyle w:val="WW8Num4z0"/>
          <w:rFonts w:ascii="Verdana" w:hAnsi="Verdana"/>
          <w:color w:val="4682B4"/>
          <w:sz w:val="18"/>
          <w:szCs w:val="18"/>
        </w:rPr>
        <w:t>совершенствовании</w:t>
      </w:r>
      <w:r>
        <w:rPr>
          <w:rFonts w:ascii="Verdana" w:hAnsi="Verdana"/>
          <w:color w:val="000000"/>
          <w:sz w:val="18"/>
          <w:szCs w:val="18"/>
        </w:rPr>
        <w:t>» процессуального положения прокурора на досудебном производстве // Человек и право на рубеже веков. Альманах Института прокуратуры Саратовской государственной академии права. Саратов: СГАП, 2008. № 1. С. 8-10.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Мирошниченко</w:t>
      </w:r>
      <w:r>
        <w:rPr>
          <w:rStyle w:val="WW8Num3z0"/>
          <w:rFonts w:ascii="Verdana" w:hAnsi="Verdana"/>
          <w:color w:val="000000"/>
          <w:sz w:val="18"/>
          <w:szCs w:val="18"/>
        </w:rPr>
        <w:t> </w:t>
      </w:r>
      <w:r>
        <w:rPr>
          <w:rFonts w:ascii="Verdana" w:hAnsi="Verdana"/>
          <w:color w:val="000000"/>
          <w:sz w:val="18"/>
          <w:szCs w:val="18"/>
        </w:rPr>
        <w:t>И.Я. Прокурор в стадии расследования уголовных дел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11. Право. 1973. С.52-59.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Моругина</w:t>
      </w:r>
      <w:r>
        <w:rPr>
          <w:rStyle w:val="WW8Num3z0"/>
          <w:rFonts w:ascii="Verdana" w:hAnsi="Verdana"/>
          <w:color w:val="000000"/>
          <w:sz w:val="18"/>
          <w:szCs w:val="18"/>
        </w:rPr>
        <w:t> </w:t>
      </w:r>
      <w:r>
        <w:rPr>
          <w:rFonts w:ascii="Verdana" w:hAnsi="Verdana"/>
          <w:color w:val="000000"/>
          <w:sz w:val="18"/>
          <w:szCs w:val="18"/>
        </w:rPr>
        <w:t>H.A. Процессуальные полномочия руководителя следственного органа по проверке законности принимаемых</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решений // Вестник Московского государственного областного университета. Серия «</w:t>
      </w:r>
      <w:r>
        <w:rPr>
          <w:rStyle w:val="WW8Num4z0"/>
          <w:rFonts w:ascii="Verdana" w:hAnsi="Verdana"/>
          <w:color w:val="4682B4"/>
          <w:sz w:val="18"/>
          <w:szCs w:val="18"/>
        </w:rPr>
        <w:t>Право</w:t>
      </w:r>
      <w:r>
        <w:rPr>
          <w:rFonts w:ascii="Verdana" w:hAnsi="Verdana"/>
          <w:color w:val="000000"/>
          <w:sz w:val="18"/>
          <w:szCs w:val="18"/>
        </w:rPr>
        <w:t>». 2008. № 4. С. 94-98.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Мотовил овкер Я. О.</w:t>
      </w:r>
      <w:r>
        <w:rPr>
          <w:rStyle w:val="WW8Num3z0"/>
          <w:rFonts w:ascii="Verdana" w:hAnsi="Verdana"/>
          <w:color w:val="000000"/>
          <w:sz w:val="18"/>
          <w:szCs w:val="18"/>
        </w:rPr>
        <w:t> </w:t>
      </w:r>
      <w:r>
        <w:rPr>
          <w:rStyle w:val="WW8Num4z0"/>
          <w:rFonts w:ascii="Verdana" w:hAnsi="Verdana"/>
          <w:color w:val="4682B4"/>
          <w:sz w:val="18"/>
          <w:szCs w:val="18"/>
        </w:rPr>
        <w:t>Обвинительная</w:t>
      </w:r>
      <w:r>
        <w:rPr>
          <w:rStyle w:val="WW8Num3z0"/>
          <w:rFonts w:ascii="Verdana" w:hAnsi="Verdana"/>
          <w:color w:val="000000"/>
          <w:sz w:val="18"/>
          <w:szCs w:val="18"/>
        </w:rPr>
        <w:t> </w:t>
      </w:r>
      <w:r>
        <w:rPr>
          <w:rFonts w:ascii="Verdana" w:hAnsi="Verdana"/>
          <w:color w:val="000000"/>
          <w:sz w:val="18"/>
          <w:szCs w:val="18"/>
        </w:rPr>
        <w:t>функция и обязанность доказывать</w:t>
      </w:r>
      <w:r>
        <w:rPr>
          <w:rStyle w:val="WW8Num3z0"/>
          <w:rFonts w:ascii="Verdana" w:hAnsi="Verdana"/>
          <w:color w:val="000000"/>
          <w:sz w:val="18"/>
          <w:szCs w:val="18"/>
        </w:rPr>
        <w:t> </w:t>
      </w:r>
      <w:r>
        <w:rPr>
          <w:rStyle w:val="WW8Num4z0"/>
          <w:rFonts w:ascii="Verdana" w:hAnsi="Verdana"/>
          <w:color w:val="4682B4"/>
          <w:sz w:val="18"/>
          <w:szCs w:val="18"/>
        </w:rPr>
        <w:t>виновность</w:t>
      </w:r>
      <w:r>
        <w:rPr>
          <w:rStyle w:val="WW8Num3z0"/>
          <w:rFonts w:ascii="Verdana" w:hAnsi="Verdana"/>
          <w:color w:val="000000"/>
          <w:sz w:val="18"/>
          <w:szCs w:val="18"/>
        </w:rPr>
        <w:t> </w:t>
      </w:r>
      <w:r>
        <w:rPr>
          <w:rFonts w:ascii="Verdana" w:hAnsi="Verdana"/>
          <w:color w:val="000000"/>
          <w:sz w:val="18"/>
          <w:szCs w:val="18"/>
        </w:rPr>
        <w:t>обвиняемого // Демократия и право развитого социалистического общества. Материалы Всесоюзной научной конференции. М.: МГУ, 1975. С. 383-388.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179.</w:t>
      </w:r>
      <w:r>
        <w:rPr>
          <w:rStyle w:val="WW8Num3z0"/>
          <w:rFonts w:ascii="Verdana" w:hAnsi="Verdana"/>
          <w:color w:val="000000"/>
          <w:sz w:val="18"/>
          <w:szCs w:val="18"/>
        </w:rPr>
        <w:t> </w:t>
      </w:r>
      <w:r>
        <w:rPr>
          <w:rStyle w:val="WW8Num4z0"/>
          <w:rFonts w:ascii="Verdana" w:hAnsi="Verdana"/>
          <w:color w:val="4682B4"/>
          <w:sz w:val="18"/>
          <w:szCs w:val="18"/>
        </w:rPr>
        <w:t>Нажимов</w:t>
      </w:r>
      <w:r>
        <w:rPr>
          <w:rStyle w:val="WW8Num3z0"/>
          <w:rFonts w:ascii="Verdana" w:hAnsi="Verdana"/>
          <w:color w:val="000000"/>
          <w:sz w:val="18"/>
          <w:szCs w:val="18"/>
        </w:rPr>
        <w:t> </w:t>
      </w:r>
      <w:r>
        <w:rPr>
          <w:rFonts w:ascii="Verdana" w:hAnsi="Verdana"/>
          <w:color w:val="000000"/>
          <w:sz w:val="18"/>
          <w:szCs w:val="18"/>
        </w:rPr>
        <w:t>В.П. Об основных уголовно-процессуальных функциях и законах психологии // Вопросы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уголовным делам. Вып. 2. Калининград, 1983. С.23-27.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Назаренко В.</w:t>
      </w:r>
      <w:r>
        <w:rPr>
          <w:rStyle w:val="WW8Num3z0"/>
          <w:rFonts w:ascii="Verdana" w:hAnsi="Verdana"/>
          <w:color w:val="000000"/>
          <w:sz w:val="18"/>
          <w:szCs w:val="18"/>
        </w:rPr>
        <w:t> </w:t>
      </w:r>
      <w:r>
        <w:rPr>
          <w:rStyle w:val="WW8Num4z0"/>
          <w:rFonts w:ascii="Verdana" w:hAnsi="Verdana"/>
          <w:color w:val="4682B4"/>
          <w:sz w:val="18"/>
          <w:szCs w:val="18"/>
        </w:rPr>
        <w:t>Санкция</w:t>
      </w:r>
      <w:r>
        <w:rPr>
          <w:rStyle w:val="WW8Num3z0"/>
          <w:rFonts w:ascii="Verdana" w:hAnsi="Verdana"/>
          <w:color w:val="000000"/>
          <w:sz w:val="18"/>
          <w:szCs w:val="18"/>
        </w:rPr>
        <w:t> </w:t>
      </w:r>
      <w:r>
        <w:rPr>
          <w:rFonts w:ascii="Verdana" w:hAnsi="Verdana"/>
          <w:color w:val="000000"/>
          <w:sz w:val="18"/>
          <w:szCs w:val="18"/>
        </w:rPr>
        <w:t>прокурора или судебное решение? (</w:t>
      </w:r>
      <w:r>
        <w:rPr>
          <w:rStyle w:val="WW8Num4z0"/>
          <w:rFonts w:ascii="Verdana" w:hAnsi="Verdana"/>
          <w:color w:val="4682B4"/>
          <w:sz w:val="18"/>
          <w:szCs w:val="18"/>
        </w:rPr>
        <w:t>Арест</w:t>
      </w:r>
      <w:r>
        <w:rPr>
          <w:rStyle w:val="WW8Num3z0"/>
          <w:rFonts w:ascii="Verdana" w:hAnsi="Verdana"/>
          <w:color w:val="000000"/>
          <w:sz w:val="18"/>
          <w:szCs w:val="18"/>
        </w:rPr>
        <w:t> </w:t>
      </w:r>
      <w:r>
        <w:rPr>
          <w:rFonts w:ascii="Verdana" w:hAnsi="Verdana"/>
          <w:color w:val="000000"/>
          <w:sz w:val="18"/>
          <w:szCs w:val="18"/>
        </w:rPr>
        <w:t>гражданина во время предварительного следствия) // Законность. 2000. № 12. С. 34-35.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Назаренко В.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в современном уголовном процессе // Законность. 2002. № 8. С. 41-42.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Насонова</w:t>
      </w:r>
      <w:r>
        <w:rPr>
          <w:rStyle w:val="WW8Num3z0"/>
          <w:rFonts w:ascii="Verdana" w:hAnsi="Verdana"/>
          <w:color w:val="000000"/>
          <w:sz w:val="18"/>
          <w:szCs w:val="18"/>
        </w:rPr>
        <w:t> </w:t>
      </w:r>
      <w:r>
        <w:rPr>
          <w:rFonts w:ascii="Verdana" w:hAnsi="Verdana"/>
          <w:color w:val="000000"/>
          <w:sz w:val="18"/>
          <w:szCs w:val="18"/>
        </w:rPr>
        <w:t>И.А., Моругина H.A. Обеспечение</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Style w:val="WW8Num3z0"/>
          <w:rFonts w:ascii="Verdana" w:hAnsi="Verdana"/>
          <w:color w:val="000000"/>
          <w:sz w:val="18"/>
          <w:szCs w:val="18"/>
        </w:rPr>
        <w:t> </w:t>
      </w:r>
      <w:r>
        <w:rPr>
          <w:rFonts w:ascii="Verdana" w:hAnsi="Verdana"/>
          <w:color w:val="000000"/>
          <w:sz w:val="18"/>
          <w:szCs w:val="18"/>
        </w:rPr>
        <w:t>и обвиняемому права на защиту как одна из составляющих деятельности, осуществляемой руководителем следственного органа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2009. № 3. С. 30-34.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Невский</w:t>
      </w:r>
      <w:r>
        <w:rPr>
          <w:rStyle w:val="WW8Num3z0"/>
          <w:rFonts w:ascii="Verdana" w:hAnsi="Verdana"/>
          <w:color w:val="000000"/>
          <w:sz w:val="18"/>
          <w:szCs w:val="18"/>
        </w:rPr>
        <w:t> </w:t>
      </w:r>
      <w:r>
        <w:rPr>
          <w:rFonts w:ascii="Verdana" w:hAnsi="Verdana"/>
          <w:color w:val="000000"/>
          <w:sz w:val="18"/>
          <w:szCs w:val="18"/>
        </w:rPr>
        <w:t>С.А., Сычев Е.А. См.: Взаимодействие следователей и органов дознания при расследовании преступлений // Российский следователь. 2003. № 9. С. 7-9.</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М.И. К вопросу о</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самостоятельности следователя // Учёные</w:t>
      </w:r>
      <w:r>
        <w:rPr>
          <w:rStyle w:val="WW8Num3z0"/>
          <w:rFonts w:ascii="Verdana" w:hAnsi="Verdana"/>
          <w:color w:val="000000"/>
          <w:sz w:val="18"/>
          <w:szCs w:val="18"/>
        </w:rPr>
        <w:t> </w:t>
      </w:r>
      <w:r>
        <w:rPr>
          <w:rStyle w:val="WW8Num4z0"/>
          <w:rFonts w:ascii="Verdana" w:hAnsi="Verdana"/>
          <w:color w:val="4682B4"/>
          <w:sz w:val="18"/>
          <w:szCs w:val="18"/>
        </w:rPr>
        <w:t>криминалисты</w:t>
      </w:r>
      <w:r>
        <w:rPr>
          <w:rStyle w:val="WW8Num3z0"/>
          <w:rFonts w:ascii="Verdana" w:hAnsi="Verdana"/>
          <w:color w:val="000000"/>
          <w:sz w:val="18"/>
          <w:szCs w:val="18"/>
        </w:rPr>
        <w:t> </w:t>
      </w:r>
      <w:r>
        <w:rPr>
          <w:rFonts w:ascii="Verdana" w:hAnsi="Verdana"/>
          <w:color w:val="000000"/>
          <w:sz w:val="18"/>
          <w:szCs w:val="18"/>
        </w:rPr>
        <w:t>и их роль в совершенствовании научных основ уголовного судопроизводства. Матер, науч.-практ. конф. М., 2007. 4.2. С. 385-392.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Николаева Т., Ларкина Е. О департаменте дознания и едином следственном комитете // Уголовное право. 2008. № 3. С. 134-137.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Ничипоренко</w:t>
      </w:r>
      <w:r>
        <w:rPr>
          <w:rStyle w:val="WW8Num3z0"/>
          <w:rFonts w:ascii="Verdana" w:hAnsi="Verdana"/>
          <w:color w:val="000000"/>
          <w:sz w:val="18"/>
          <w:szCs w:val="18"/>
        </w:rPr>
        <w:t> </w:t>
      </w:r>
      <w:r>
        <w:rPr>
          <w:rFonts w:ascii="Verdana" w:hAnsi="Verdana"/>
          <w:color w:val="000000"/>
          <w:sz w:val="18"/>
          <w:szCs w:val="18"/>
        </w:rPr>
        <w:t>Т.Ю. Учреждение Следственного комитета при Прокуратуре Российской Федерации первый шаг к созданию единого следственного аппарата // Научные труда Московской государственной юридической академии. 2008. № 1. С. 118-123.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Е.А., Победкин A.B. Некоторые проблемы содержания процессуальных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руководителя следственного органа // Вестник Воронежского государственного университета. Серия «</w:t>
      </w:r>
      <w:r>
        <w:rPr>
          <w:rStyle w:val="WW8Num4z0"/>
          <w:rFonts w:ascii="Verdana" w:hAnsi="Verdana"/>
          <w:color w:val="4682B4"/>
          <w:sz w:val="18"/>
          <w:szCs w:val="18"/>
        </w:rPr>
        <w:t>Право</w:t>
      </w:r>
      <w:r>
        <w:rPr>
          <w:rFonts w:ascii="Verdana" w:hAnsi="Verdana"/>
          <w:color w:val="000000"/>
          <w:sz w:val="18"/>
          <w:szCs w:val="18"/>
        </w:rPr>
        <w:t>». 2008. № 2. С. 279-283.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Н.В., Громов H.A., Понятие, содержание и основные задачи контроля в следственном аппарате // Следователь. 2001. № 6 (44). С. 49-53.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Паничев А.,</w:t>
      </w:r>
      <w:r>
        <w:rPr>
          <w:rStyle w:val="WW8Num3z0"/>
          <w:rFonts w:ascii="Verdana" w:hAnsi="Verdana"/>
          <w:color w:val="000000"/>
          <w:sz w:val="18"/>
          <w:szCs w:val="18"/>
        </w:rPr>
        <w:t> </w:t>
      </w:r>
      <w:r>
        <w:rPr>
          <w:rStyle w:val="WW8Num4z0"/>
          <w:rFonts w:ascii="Verdana" w:hAnsi="Verdana"/>
          <w:color w:val="4682B4"/>
          <w:sz w:val="18"/>
          <w:szCs w:val="18"/>
        </w:rPr>
        <w:t>Похмелкин</w:t>
      </w:r>
      <w:r>
        <w:rPr>
          <w:rStyle w:val="WW8Num3z0"/>
          <w:rFonts w:ascii="Verdana" w:hAnsi="Verdana"/>
          <w:color w:val="000000"/>
          <w:sz w:val="18"/>
          <w:szCs w:val="18"/>
        </w:rPr>
        <w:t> </w:t>
      </w:r>
      <w:r>
        <w:rPr>
          <w:rFonts w:ascii="Verdana" w:hAnsi="Verdana"/>
          <w:color w:val="000000"/>
          <w:sz w:val="18"/>
          <w:szCs w:val="18"/>
        </w:rPr>
        <w:t>А., Костанов Ю., Румянцев В., Решетилова И. Не оставляйте следователя безнадзорным // Законность. 2008. № 5. С. 7-10.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Перлов</w:t>
      </w:r>
      <w:r>
        <w:rPr>
          <w:rStyle w:val="WW8Num3z0"/>
          <w:rFonts w:ascii="Verdana" w:hAnsi="Verdana"/>
          <w:color w:val="000000"/>
          <w:sz w:val="18"/>
          <w:szCs w:val="18"/>
        </w:rPr>
        <w:t> </w:t>
      </w:r>
      <w:r>
        <w:rPr>
          <w:rFonts w:ascii="Verdana" w:hAnsi="Verdana"/>
          <w:color w:val="000000"/>
          <w:sz w:val="18"/>
          <w:szCs w:val="18"/>
        </w:rPr>
        <w:t>И.Д. Проблемы дальнейшего укрепления демократических основ уголовного судопроизводства в свете Программы</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1962. № 4. С. 87-92.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Прокурорский надзор и</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за следствием // Российская юстиция. 1998. № 9. С. 12-14;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Проблема судебной власти в современной России // Государство и право. 2000. № 8. С. 5-8.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Реформа уголовного правосудия в России не завершилась // Законодательство. 2006. № 3. С. 69-77.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Пиюк</w:t>
      </w:r>
      <w:r>
        <w:rPr>
          <w:rStyle w:val="WW8Num3z0"/>
          <w:rFonts w:ascii="Verdana" w:hAnsi="Verdana"/>
          <w:color w:val="000000"/>
          <w:sz w:val="18"/>
          <w:szCs w:val="18"/>
        </w:rPr>
        <w:t> </w:t>
      </w:r>
      <w:r>
        <w:rPr>
          <w:rFonts w:ascii="Verdana" w:hAnsi="Verdana"/>
          <w:color w:val="000000"/>
          <w:sz w:val="18"/>
          <w:szCs w:val="18"/>
        </w:rPr>
        <w:t>А. Прокурорский надзор и</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в стадии предварительного расследования // Законность. 1999. № 9. С.34-35.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A.B., Новиков Е.А. Некоторые проблемы содержания процессуальных полномочий руководителя следственного органа // Вестник Воронежского государственного университета. Серия «</w:t>
      </w:r>
      <w:r>
        <w:rPr>
          <w:rStyle w:val="WW8Num4z0"/>
          <w:rFonts w:ascii="Verdana" w:hAnsi="Verdana"/>
          <w:color w:val="4682B4"/>
          <w:sz w:val="18"/>
          <w:szCs w:val="18"/>
        </w:rPr>
        <w:t>Право</w:t>
      </w:r>
      <w:r>
        <w:rPr>
          <w:rFonts w:ascii="Verdana" w:hAnsi="Verdana"/>
          <w:color w:val="000000"/>
          <w:sz w:val="18"/>
          <w:szCs w:val="18"/>
        </w:rPr>
        <w:t>». 2008. № 2. С. 277-288.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Садиокова У.В.</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руководителя следственного органа // Законность. 2010. № 9. С. 42-46.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Садиокова У.В. О понятиях «</w:t>
      </w:r>
      <w:r>
        <w:rPr>
          <w:rStyle w:val="WW8Num4z0"/>
          <w:rFonts w:ascii="Verdana" w:hAnsi="Verdana"/>
          <w:color w:val="4682B4"/>
          <w:sz w:val="18"/>
          <w:szCs w:val="18"/>
        </w:rPr>
        <w:t>руководитель следственного органа</w:t>
      </w:r>
      <w:r>
        <w:rPr>
          <w:rFonts w:ascii="Verdana" w:hAnsi="Verdana"/>
          <w:color w:val="000000"/>
          <w:sz w:val="18"/>
          <w:szCs w:val="18"/>
        </w:rPr>
        <w:t>» и «</w:t>
      </w:r>
      <w:r>
        <w:rPr>
          <w:rStyle w:val="WW8Num4z0"/>
          <w:rFonts w:ascii="Verdana" w:hAnsi="Verdana"/>
          <w:color w:val="4682B4"/>
          <w:sz w:val="18"/>
          <w:szCs w:val="18"/>
        </w:rPr>
        <w:t>руководитель вышестоящего следственного органа</w:t>
      </w:r>
      <w:r>
        <w:rPr>
          <w:rFonts w:ascii="Verdana" w:hAnsi="Verdana"/>
          <w:color w:val="000000"/>
          <w:sz w:val="18"/>
          <w:szCs w:val="18"/>
        </w:rPr>
        <w:t>» по УПК РФ // Российский следователь. 2010. № 16. С.36-38.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Руководитель следственного органа «</w:t>
      </w:r>
      <w:r>
        <w:rPr>
          <w:rStyle w:val="WW8Num4z0"/>
          <w:rFonts w:ascii="Verdana" w:hAnsi="Verdana"/>
          <w:color w:val="4682B4"/>
          <w:sz w:val="18"/>
          <w:szCs w:val="18"/>
        </w:rPr>
        <w:t>новый</w:t>
      </w:r>
      <w:r>
        <w:rPr>
          <w:rFonts w:ascii="Verdana" w:hAnsi="Verdana"/>
          <w:color w:val="000000"/>
          <w:sz w:val="18"/>
          <w:szCs w:val="18"/>
        </w:rPr>
        <w:t>» участник досудебного производства // Материалы международной научно-практической конференции. СПб., 2007. С.270-274.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Серов</w:t>
      </w:r>
      <w:r>
        <w:rPr>
          <w:rStyle w:val="WW8Num3z0"/>
          <w:rFonts w:ascii="Verdana" w:hAnsi="Verdana"/>
          <w:color w:val="000000"/>
          <w:sz w:val="18"/>
          <w:szCs w:val="18"/>
        </w:rPr>
        <w:t> </w:t>
      </w:r>
      <w:r>
        <w:rPr>
          <w:rFonts w:ascii="Verdana" w:hAnsi="Verdana"/>
          <w:color w:val="000000"/>
          <w:sz w:val="18"/>
          <w:szCs w:val="18"/>
        </w:rPr>
        <w:t>Д.О., Аверченко A.K. Вневедомственный следственный аппарат России: замыслы и реальность // Журнал российского права. 2005. № 10. С. 1826.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Скуратов</w:t>
      </w:r>
      <w:r>
        <w:rPr>
          <w:rStyle w:val="WW8Num3z0"/>
          <w:rFonts w:ascii="Verdana" w:hAnsi="Verdana"/>
          <w:color w:val="000000"/>
          <w:sz w:val="18"/>
          <w:szCs w:val="18"/>
        </w:rPr>
        <w:t> </w:t>
      </w:r>
      <w:r>
        <w:rPr>
          <w:rFonts w:ascii="Verdana" w:hAnsi="Verdana"/>
          <w:color w:val="000000"/>
          <w:sz w:val="18"/>
          <w:szCs w:val="18"/>
        </w:rPr>
        <w:t>Ю.И. Прокуратура защищает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 Российская газета. 1997. 18 февраля. № 18.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Эволюция исторической формы советского уголовного процесса и предварительное расследование // Советское государство и право. 1990. № 12. С. 59-66.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Г.К. Историческое развитие и перспективы реформирования следственного аппарата России // Законодательство. 2010. № 4. С. 14-20.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Соловьев А., Якубович Н. Предварительное расследование и</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в свете судебной реформы //Законность. 1995. № 8. С. 3-8.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Статкус</w:t>
      </w:r>
      <w:r>
        <w:rPr>
          <w:rStyle w:val="WW8Num3z0"/>
          <w:rFonts w:ascii="Verdana" w:hAnsi="Verdana"/>
          <w:color w:val="000000"/>
          <w:sz w:val="18"/>
          <w:szCs w:val="18"/>
        </w:rPr>
        <w:t> </w:t>
      </w:r>
      <w:r>
        <w:rPr>
          <w:rFonts w:ascii="Verdana" w:hAnsi="Verdana"/>
          <w:color w:val="000000"/>
          <w:sz w:val="18"/>
          <w:szCs w:val="18"/>
        </w:rPr>
        <w:t>В.Ф., Чувилев A.A. Прокурорский надзор и ведомственный контроль на предварительном следствии // Советское государство и право. 1975. №3. С. 70-76.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Статкус</w:t>
      </w:r>
      <w:r>
        <w:rPr>
          <w:rStyle w:val="WW8Num3z0"/>
          <w:rFonts w:ascii="Verdana" w:hAnsi="Verdana"/>
          <w:color w:val="000000"/>
          <w:sz w:val="18"/>
          <w:szCs w:val="18"/>
        </w:rPr>
        <w:t> </w:t>
      </w:r>
      <w:r>
        <w:rPr>
          <w:rFonts w:ascii="Verdana" w:hAnsi="Verdana"/>
          <w:color w:val="000000"/>
          <w:sz w:val="18"/>
          <w:szCs w:val="18"/>
        </w:rPr>
        <w:t>В.Ф. Раскрытие преступлений важнейшее средство борьбы с ней // Государство и право. 1998. № 4. С. 64-68.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Статкус</w:t>
      </w:r>
      <w:r>
        <w:rPr>
          <w:rStyle w:val="WW8Num3z0"/>
          <w:rFonts w:ascii="Verdana" w:hAnsi="Verdana"/>
          <w:color w:val="000000"/>
          <w:sz w:val="18"/>
          <w:szCs w:val="18"/>
        </w:rPr>
        <w:t> </w:t>
      </w:r>
      <w:r>
        <w:rPr>
          <w:rFonts w:ascii="Verdana" w:hAnsi="Verdana"/>
          <w:color w:val="000000"/>
          <w:sz w:val="18"/>
          <w:szCs w:val="18"/>
        </w:rPr>
        <w:t>В.Ф. Еще раз о едином Следственном комитете в Российской Федерации. Прожекты, мифы и реальность // Вестник криминалистики. 2008. № З.С. 12-17.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Статкус</w:t>
      </w:r>
      <w:r>
        <w:rPr>
          <w:rStyle w:val="WW8Num3z0"/>
          <w:rFonts w:ascii="Verdana" w:hAnsi="Verdana"/>
          <w:color w:val="000000"/>
          <w:sz w:val="18"/>
          <w:szCs w:val="18"/>
        </w:rPr>
        <w:t> </w:t>
      </w:r>
      <w:r>
        <w:rPr>
          <w:rFonts w:ascii="Verdana" w:hAnsi="Verdana"/>
          <w:color w:val="000000"/>
          <w:sz w:val="18"/>
          <w:szCs w:val="18"/>
        </w:rPr>
        <w:t>В.Ф. 150 лет следственной службе России: тенденция развития // Российский следователь. 2010. № 15. С. 25-26.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 дознании и предварительном следствии и о «</w:t>
      </w:r>
      <w:r>
        <w:rPr>
          <w:rStyle w:val="WW8Num4z0"/>
          <w:rFonts w:ascii="Verdana" w:hAnsi="Verdana"/>
          <w:color w:val="4682B4"/>
          <w:sz w:val="18"/>
          <w:szCs w:val="18"/>
        </w:rPr>
        <w:t>едином следственном аппарате</w:t>
      </w:r>
      <w:r>
        <w:rPr>
          <w:rFonts w:ascii="Verdana" w:hAnsi="Verdana"/>
          <w:color w:val="000000"/>
          <w:sz w:val="18"/>
          <w:szCs w:val="18"/>
        </w:rPr>
        <w:t>» // Социалистическая законность. 1957. № 5. С. 17-26.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Татьянина JI.Г. Стратегии следственной деятельности // Стратегии уголовного судопроизводства. Материалы международной научной конференции. СПб.: Изд-во СПбГУ, 2007. С. 80- 83.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Л.Г. Уголовно-процессуальные правоотношения прокурора и руководителя следственного органа: проблемы и пути их решения //Уголовное судопроизводство. 2010. № 1. С. 21-23.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Темираев О. Реформа следствия нужна // Законность. 2004. № 1. С. 30-36.</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Ульянов</w:t>
      </w:r>
      <w:r>
        <w:rPr>
          <w:rStyle w:val="WW8Num3z0"/>
          <w:rFonts w:ascii="Verdana" w:hAnsi="Verdana"/>
          <w:color w:val="000000"/>
          <w:sz w:val="18"/>
          <w:szCs w:val="18"/>
        </w:rPr>
        <w:t> </w:t>
      </w:r>
      <w:r>
        <w:rPr>
          <w:rFonts w:ascii="Verdana" w:hAnsi="Verdana"/>
          <w:color w:val="000000"/>
          <w:sz w:val="18"/>
          <w:szCs w:val="18"/>
        </w:rPr>
        <w:t>А.Д., Жаглин A.B. Организация системы контроля в органах внутренних дел // Вестник Воронежского института МВД России. 2008. №2. С. 21-25.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Ураков Л. О</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положении работников следственных отделов органов охраны общественного порядка // Социалистическая законность. 1964. № 7. С. 14-18.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Фетищев</w:t>
      </w:r>
      <w:r>
        <w:rPr>
          <w:rStyle w:val="WW8Num3z0"/>
          <w:rFonts w:ascii="Verdana" w:hAnsi="Verdana"/>
          <w:color w:val="000000"/>
          <w:sz w:val="18"/>
          <w:szCs w:val="18"/>
        </w:rPr>
        <w:t> </w:t>
      </w:r>
      <w:r>
        <w:rPr>
          <w:rFonts w:ascii="Verdana" w:hAnsi="Verdana"/>
          <w:color w:val="000000"/>
          <w:sz w:val="18"/>
          <w:szCs w:val="18"/>
        </w:rPr>
        <w:t>Д.В. Судебная власть в системе разделения властей // Российский следователь. 2008. № 10. С. 18-23.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А.Г. О роли прокурора в уголовном судопроизводстве // Проблемы применения уголовно-процессуального законодательства. Сборник научных трудов. М., 2009. С. 3-8.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А.Г. Полномочия прокурора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 предварительного следствия // Законность. 2007. № 9. с. 15-20.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Харламов</w:t>
      </w:r>
      <w:r>
        <w:rPr>
          <w:rStyle w:val="WW8Num3z0"/>
          <w:rFonts w:ascii="Verdana" w:hAnsi="Verdana"/>
          <w:color w:val="000000"/>
          <w:sz w:val="18"/>
          <w:szCs w:val="18"/>
        </w:rPr>
        <w:t> </w:t>
      </w:r>
      <w:r>
        <w:rPr>
          <w:rFonts w:ascii="Verdana" w:hAnsi="Verdana"/>
          <w:color w:val="000000"/>
          <w:sz w:val="18"/>
          <w:szCs w:val="18"/>
        </w:rPr>
        <w:t>М.С. О некоторых проблемах</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процессуальной деятельностью следователей // Правовые проблемы укрепления российской государственности. Часть 44. Томск, 2009. С. 170- 172.</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Хлопушин С. Применение УПК после внесения изменений // Законность. 2008. № 4. С. 9-13.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Цыпкин A.JI. Сущность уголовно-процессуальной функции прокурора // Вопросы теории и практики прокурорского надзора. Саратов: Из-во</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1974. С 13-18.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Чаднова</w:t>
      </w:r>
      <w:r>
        <w:rPr>
          <w:rStyle w:val="WW8Num3z0"/>
          <w:rFonts w:ascii="Verdana" w:hAnsi="Verdana"/>
          <w:color w:val="000000"/>
          <w:sz w:val="18"/>
          <w:szCs w:val="18"/>
        </w:rPr>
        <w:t> </w:t>
      </w:r>
      <w:r>
        <w:rPr>
          <w:rFonts w:ascii="Verdana" w:hAnsi="Verdana"/>
          <w:color w:val="000000"/>
          <w:sz w:val="18"/>
          <w:szCs w:val="18"/>
        </w:rPr>
        <w:t>И.В. Отдельные вопросы предварительного расследования в свете новелл УПК РФ // Правовые проблемы укрепления российской государственности. Часть 44. Томск, 2009. С. 170-174.</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Чеканов</w:t>
      </w:r>
      <w:r>
        <w:rPr>
          <w:rStyle w:val="WW8Num3z0"/>
          <w:rFonts w:ascii="Verdana" w:hAnsi="Verdana"/>
          <w:color w:val="000000"/>
          <w:sz w:val="18"/>
          <w:szCs w:val="18"/>
        </w:rPr>
        <w:t> </w:t>
      </w:r>
      <w:r>
        <w:rPr>
          <w:rFonts w:ascii="Verdana" w:hAnsi="Verdana"/>
          <w:color w:val="000000"/>
          <w:sz w:val="18"/>
          <w:szCs w:val="18"/>
        </w:rPr>
        <w:t>В.Я. Уголовное судопроизводство как целостная система // Вопросы уголовного процесса. Вып. 2. Саратов, 1979. С. 23-30.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A.A., Кальницкий В.В. Процессуальный контроль начальника следственного отдела // Советское государство и право. 1983. № 4 С. 69-73.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Шабров</w:t>
      </w:r>
      <w:r>
        <w:rPr>
          <w:rStyle w:val="WW8Num3z0"/>
          <w:rFonts w:ascii="Verdana" w:hAnsi="Verdana"/>
          <w:color w:val="000000"/>
          <w:sz w:val="18"/>
          <w:szCs w:val="18"/>
        </w:rPr>
        <w:t> </w:t>
      </w:r>
      <w:r>
        <w:rPr>
          <w:rFonts w:ascii="Verdana" w:hAnsi="Verdana"/>
          <w:color w:val="000000"/>
          <w:sz w:val="18"/>
          <w:szCs w:val="18"/>
        </w:rPr>
        <w:t>О.Ф. Политическая система: Демократия и управление обществом // Государство и право. 1994. № 5. С. 116-125.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B.C. Обеспечение прав личности и предварительное расследование в уголовном процессе // Государство и право. 1994. № 4. С. 100108.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Шамардин</w:t>
      </w:r>
      <w:r>
        <w:rPr>
          <w:rStyle w:val="WW8Num3z0"/>
          <w:rFonts w:ascii="Verdana" w:hAnsi="Verdana"/>
          <w:color w:val="000000"/>
          <w:sz w:val="18"/>
          <w:szCs w:val="18"/>
        </w:rPr>
        <w:t> </w:t>
      </w:r>
      <w:r>
        <w:rPr>
          <w:rFonts w:ascii="Verdana" w:hAnsi="Verdana"/>
          <w:color w:val="000000"/>
          <w:sz w:val="18"/>
          <w:szCs w:val="18"/>
        </w:rPr>
        <w:t>A.A. К вопросу о реформе предварительного расследования в связи с созданием Следственного комитета при Прокуратуре РФ // Избранные труды. Оренбург, 2007. С. 87-95.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Шамардин</w:t>
      </w:r>
      <w:r>
        <w:rPr>
          <w:rStyle w:val="WW8Num3z0"/>
          <w:rFonts w:ascii="Verdana" w:hAnsi="Verdana"/>
          <w:color w:val="000000"/>
          <w:sz w:val="18"/>
          <w:szCs w:val="18"/>
        </w:rPr>
        <w:t> </w:t>
      </w:r>
      <w:r>
        <w:rPr>
          <w:rFonts w:ascii="Verdana" w:hAnsi="Verdana"/>
          <w:color w:val="000000"/>
          <w:sz w:val="18"/>
          <w:szCs w:val="18"/>
        </w:rPr>
        <w:t>A.A., Адильшаев Э.А. О соотношении правосудия, судебного контроля и судебного</w:t>
      </w:r>
      <w:r>
        <w:rPr>
          <w:rStyle w:val="WW8Num3z0"/>
          <w:rFonts w:ascii="Verdana" w:hAnsi="Verdana"/>
          <w:color w:val="000000"/>
          <w:sz w:val="18"/>
          <w:szCs w:val="18"/>
        </w:rPr>
        <w:t> </w:t>
      </w:r>
      <w:r>
        <w:rPr>
          <w:rStyle w:val="WW8Num4z0"/>
          <w:rFonts w:ascii="Verdana" w:hAnsi="Verdana"/>
          <w:color w:val="4682B4"/>
          <w:sz w:val="18"/>
          <w:szCs w:val="18"/>
        </w:rPr>
        <w:t>санкционирования</w:t>
      </w:r>
      <w:r>
        <w:rPr>
          <w:rStyle w:val="WW8Num3z0"/>
          <w:rFonts w:ascii="Verdana" w:hAnsi="Verdana"/>
          <w:color w:val="000000"/>
          <w:sz w:val="18"/>
          <w:szCs w:val="18"/>
        </w:rPr>
        <w:t> </w:t>
      </w:r>
      <w:r>
        <w:rPr>
          <w:rFonts w:ascii="Verdana" w:hAnsi="Verdana"/>
          <w:color w:val="000000"/>
          <w:sz w:val="18"/>
          <w:szCs w:val="18"/>
        </w:rPr>
        <w:t>в уголовном процессе // Труды Оренбургского института (филиала) МГЮА (выпуск 11). Оренбург, 2010. С. 415-425.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227.</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Понятие и взаимоотношения судебной,</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Style w:val="WW8Num3z0"/>
          <w:rFonts w:ascii="Verdana" w:hAnsi="Verdana"/>
          <w:color w:val="000000"/>
          <w:sz w:val="18"/>
          <w:szCs w:val="18"/>
        </w:rPr>
        <w:t> </w:t>
      </w:r>
      <w:r>
        <w:rPr>
          <w:rFonts w:ascii="Verdana" w:hAnsi="Verdana"/>
          <w:color w:val="000000"/>
          <w:sz w:val="18"/>
          <w:szCs w:val="18"/>
        </w:rPr>
        <w:t>и следственной властей // Уголовная ответственность: основания и порядок реализации. Самара, 1991. С. 63-67.</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О некоторых проблемах судебной реформы // Российская юридическая доктрина в XXI веке: проблемы и пути их решения. Тезисы выступлений на научно-практической конференции. Саратов: СГАП, 2001. С. 72-78.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Кто осуществляет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на досудебном производстве? // Правовые проблемы укрепления российской государственности. Часть 44. Томск, 2009. С. 178-180.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Реформа предварительного следствия: правовой статус и взаимоотношения прокурора и руководителя следственного органа // Государство и право. 2009. № 4. С.49-55.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Борисов С.А. О самоидентификации следователей как участников уголовного процесса // Российский следователь. 2011. № 17. С. 1620.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Шумилин</w:t>
      </w:r>
      <w:r>
        <w:rPr>
          <w:rStyle w:val="WW8Num3z0"/>
          <w:rFonts w:ascii="Verdana" w:hAnsi="Verdana"/>
          <w:color w:val="000000"/>
          <w:sz w:val="18"/>
          <w:szCs w:val="18"/>
        </w:rPr>
        <w:t> </w:t>
      </w:r>
      <w:r>
        <w:rPr>
          <w:rFonts w:ascii="Verdana" w:hAnsi="Verdana"/>
          <w:color w:val="000000"/>
          <w:sz w:val="18"/>
          <w:szCs w:val="18"/>
        </w:rPr>
        <w:t>С.Ф. Проблема обвинительного уклона в механизме реализации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следователя на привлечение в качестве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и способ ее решения // Российский следователь. 2010. № 6. С.8-11.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П.С. Право обвиняемого на защиту в советском уголовном процессе // Вопросы защиты по уголовным делам. Л.: ЛГУ, 1967. С. 10-15.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Юсупкадиева</w:t>
      </w:r>
      <w:r>
        <w:rPr>
          <w:rStyle w:val="WW8Num3z0"/>
          <w:rFonts w:ascii="Verdana" w:hAnsi="Verdana"/>
          <w:color w:val="000000"/>
          <w:sz w:val="18"/>
          <w:szCs w:val="18"/>
        </w:rPr>
        <w:t> </w:t>
      </w:r>
      <w:r>
        <w:rPr>
          <w:rFonts w:ascii="Verdana" w:hAnsi="Verdana"/>
          <w:color w:val="000000"/>
          <w:sz w:val="18"/>
          <w:szCs w:val="18"/>
        </w:rPr>
        <w:t>С.Н. Проблемы взаимодействия органов следствия и ч дознания в процессе раскрытия и расследования преступлений // Вестник</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Дагестанского государственного университета. Махачкала, 2010. Вып. 2. С. 127-131.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Ю.К. Прокурорский надзор и судебный контроль за предварительным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 Новое российское законодательство и практика его применения. Материалы конференции. Барнаул: Изд-во Алтайского ун-та, 1997. С.3-5.</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Диссертации и авторефераты диссертаций</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Асриев</w:t>
      </w:r>
      <w:r>
        <w:rPr>
          <w:rStyle w:val="WW8Num3z0"/>
          <w:rFonts w:ascii="Verdana" w:hAnsi="Verdana"/>
          <w:color w:val="000000"/>
          <w:sz w:val="18"/>
          <w:szCs w:val="18"/>
        </w:rPr>
        <w:t> </w:t>
      </w:r>
      <w:r>
        <w:rPr>
          <w:rFonts w:ascii="Verdana" w:hAnsi="Verdana"/>
          <w:color w:val="000000"/>
          <w:sz w:val="18"/>
          <w:szCs w:val="18"/>
        </w:rPr>
        <w:t>Б.В. Начальник следственного отдела в советском уголовном процессе. Дис. . канд. юрид. наук. М.: Акад. МВД СССР, 1973. 215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Ашитко</w:t>
      </w:r>
      <w:r>
        <w:rPr>
          <w:rStyle w:val="WW8Num3z0"/>
          <w:rFonts w:ascii="Verdana" w:hAnsi="Verdana"/>
          <w:color w:val="000000"/>
          <w:sz w:val="18"/>
          <w:szCs w:val="18"/>
        </w:rPr>
        <w:t> </w:t>
      </w:r>
      <w:r>
        <w:rPr>
          <w:rFonts w:ascii="Verdana" w:hAnsi="Verdana"/>
          <w:color w:val="000000"/>
          <w:sz w:val="18"/>
          <w:szCs w:val="18"/>
        </w:rPr>
        <w:t>В.П. Функция контроля начальника следственного управления в уголовном судопроизводстве. Дис. . канд. юрид. наук. М., 1996. 215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Бабич</w:t>
      </w:r>
      <w:r>
        <w:rPr>
          <w:rStyle w:val="WW8Num3z0"/>
          <w:rFonts w:ascii="Verdana" w:hAnsi="Verdana"/>
          <w:color w:val="000000"/>
          <w:sz w:val="18"/>
          <w:szCs w:val="18"/>
        </w:rPr>
        <w:t> </w:t>
      </w:r>
      <w:r>
        <w:rPr>
          <w:rFonts w:ascii="Verdana" w:hAnsi="Verdana"/>
          <w:color w:val="000000"/>
          <w:sz w:val="18"/>
          <w:szCs w:val="18"/>
        </w:rPr>
        <w:t>A.B. Процессуальная самостоятельность и независимость следователя как основа его статуса в уголовном судопроизводстве. Дис. .канд. юрид. наук. Саратов, 2012. 28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Балашов</w:t>
      </w:r>
      <w:r>
        <w:rPr>
          <w:rStyle w:val="WW8Num3z0"/>
          <w:rFonts w:ascii="Verdana" w:hAnsi="Verdana"/>
          <w:color w:val="000000"/>
          <w:sz w:val="18"/>
          <w:szCs w:val="18"/>
        </w:rPr>
        <w:t> </w:t>
      </w:r>
      <w:r>
        <w:rPr>
          <w:rFonts w:ascii="Verdana" w:hAnsi="Verdana"/>
          <w:color w:val="000000"/>
          <w:sz w:val="18"/>
          <w:szCs w:val="18"/>
        </w:rPr>
        <w:t>А.Н. Взаимодействие следователей и органов дознания при расследовании преступлений. Дис. . канд. юрид. наук. М., 1973. 162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Белавин</w:t>
      </w:r>
      <w:r>
        <w:rPr>
          <w:rStyle w:val="WW8Num3z0"/>
          <w:rFonts w:ascii="Verdana" w:hAnsi="Verdana"/>
          <w:color w:val="000000"/>
          <w:sz w:val="18"/>
          <w:szCs w:val="18"/>
        </w:rPr>
        <w:t> </w:t>
      </w:r>
      <w:r>
        <w:rPr>
          <w:rFonts w:ascii="Verdana" w:hAnsi="Verdana"/>
          <w:color w:val="000000"/>
          <w:sz w:val="18"/>
          <w:szCs w:val="18"/>
        </w:rPr>
        <w:t>A.A. Процессуальные и организационные аспекты правового положения органов предварительного расследования России. Автореф. дис. . канд. юрид. наук. Красноярск, 2003. 26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Белавин</w:t>
      </w:r>
      <w:r>
        <w:rPr>
          <w:rStyle w:val="WW8Num3z0"/>
          <w:rFonts w:ascii="Verdana" w:hAnsi="Verdana"/>
          <w:color w:val="000000"/>
          <w:sz w:val="18"/>
          <w:szCs w:val="18"/>
        </w:rPr>
        <w:t> </w:t>
      </w:r>
      <w:r>
        <w:rPr>
          <w:rFonts w:ascii="Verdana" w:hAnsi="Verdana"/>
          <w:color w:val="000000"/>
          <w:sz w:val="18"/>
          <w:szCs w:val="18"/>
        </w:rPr>
        <w:t>A.A. Процессуальные и организационные аспекты правового положения органов предварительного расследования России. Дис. . канд. юрид. наук. Красноярск, 2003. 204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Болтошев</w:t>
      </w:r>
      <w:r>
        <w:rPr>
          <w:rStyle w:val="WW8Num3z0"/>
          <w:rFonts w:ascii="Verdana" w:hAnsi="Verdana"/>
          <w:color w:val="000000"/>
          <w:sz w:val="18"/>
          <w:szCs w:val="18"/>
        </w:rPr>
        <w:t> </w:t>
      </w:r>
      <w:r>
        <w:rPr>
          <w:rFonts w:ascii="Verdana" w:hAnsi="Verdana"/>
          <w:color w:val="000000"/>
          <w:sz w:val="18"/>
          <w:szCs w:val="18"/>
        </w:rPr>
        <w:t>Е.Д. Функции прокурора в досудебных стадиях уголовного процесса. Автореф. дис. канд. юрид. наук. М., 2002. 24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Бурное E.H. Теоретические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вопросы совершенствования предварительного расследования. Автореф. дис. . канд. юрид. наук. Краснодар, 2008. 30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Валов</w:t>
      </w:r>
      <w:r>
        <w:rPr>
          <w:rStyle w:val="WW8Num3z0"/>
          <w:rFonts w:ascii="Verdana" w:hAnsi="Verdana"/>
          <w:color w:val="000000"/>
          <w:sz w:val="18"/>
          <w:szCs w:val="18"/>
        </w:rPr>
        <w:t> </w:t>
      </w:r>
      <w:r>
        <w:rPr>
          <w:rFonts w:ascii="Verdana" w:hAnsi="Verdana"/>
          <w:color w:val="000000"/>
          <w:sz w:val="18"/>
          <w:szCs w:val="18"/>
        </w:rPr>
        <w:t>C.B. Управление органами предварительного следствия в России (теоретические и организационные основы). Дис. .канд. юрид. наук. М., 2007. 296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Ванин</w:t>
      </w:r>
      <w:r>
        <w:rPr>
          <w:rStyle w:val="WW8Num3z0"/>
          <w:rFonts w:ascii="Verdana" w:hAnsi="Verdana"/>
          <w:color w:val="000000"/>
          <w:sz w:val="18"/>
          <w:szCs w:val="18"/>
        </w:rPr>
        <w:t> </w:t>
      </w:r>
      <w:r>
        <w:rPr>
          <w:rFonts w:ascii="Verdana" w:hAnsi="Verdana"/>
          <w:color w:val="000000"/>
          <w:sz w:val="18"/>
          <w:szCs w:val="18"/>
        </w:rPr>
        <w:t>Д.В. Функциональное назначение деятельности следователя и его полномочия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уголовном процессе. Автореф. дис. канд. юрид. наук. Саратов, 2003. 24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A.A. Полномочия следователя в советском уголовном процессе. Автореф. дис . канд. юрид. наук. М., 1979. 23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Влезько</w:t>
      </w:r>
      <w:r>
        <w:rPr>
          <w:rStyle w:val="WW8Num3z0"/>
          <w:rFonts w:ascii="Verdana" w:hAnsi="Verdana"/>
          <w:color w:val="000000"/>
          <w:sz w:val="18"/>
          <w:szCs w:val="18"/>
        </w:rPr>
        <w:t> </w:t>
      </w:r>
      <w:r>
        <w:rPr>
          <w:rFonts w:ascii="Verdana" w:hAnsi="Verdana"/>
          <w:color w:val="000000"/>
          <w:sz w:val="18"/>
          <w:szCs w:val="18"/>
        </w:rPr>
        <w:t>Д.А. Проблемы организационных функций начальника следственного отделения (отдела) в расследовании. Автореф. дис. . канд. юрид. наук. Краснодар, 2002. 24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Волосова</w:t>
      </w:r>
      <w:r>
        <w:rPr>
          <w:rStyle w:val="WW8Num3z0"/>
          <w:rFonts w:ascii="Verdana" w:hAnsi="Verdana"/>
          <w:color w:val="000000"/>
          <w:sz w:val="18"/>
          <w:szCs w:val="18"/>
        </w:rPr>
        <w:t> </w:t>
      </w:r>
      <w:r>
        <w:rPr>
          <w:rFonts w:ascii="Verdana" w:hAnsi="Verdana"/>
          <w:color w:val="000000"/>
          <w:sz w:val="18"/>
          <w:szCs w:val="18"/>
        </w:rPr>
        <w:t>Н.Ю. Процессуальное положение потерпевшего в российском уголовном процессе. Автореф. дис. .канд. юрид. наук. Екатеринбург, 1999. 22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Э.И. Процессуальные полномочия следователя органов внутренних дел. Дис. . канд. юрид. наук. Саратов, 1973. С. 123.</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252.</w:t>
      </w:r>
      <w:r>
        <w:rPr>
          <w:rStyle w:val="WW8Num3z0"/>
          <w:rFonts w:ascii="Verdana" w:hAnsi="Verdana"/>
          <w:color w:val="000000"/>
          <w:sz w:val="18"/>
          <w:szCs w:val="18"/>
        </w:rPr>
        <w:t> </w:t>
      </w:r>
      <w:r>
        <w:rPr>
          <w:rStyle w:val="WW8Num4z0"/>
          <w:rFonts w:ascii="Verdana" w:hAnsi="Verdana"/>
          <w:color w:val="4682B4"/>
          <w:sz w:val="18"/>
          <w:szCs w:val="18"/>
        </w:rPr>
        <w:t>Турин</w:t>
      </w:r>
      <w:r>
        <w:rPr>
          <w:rStyle w:val="WW8Num3z0"/>
          <w:rFonts w:ascii="Verdana" w:hAnsi="Verdana"/>
          <w:color w:val="000000"/>
          <w:sz w:val="18"/>
          <w:szCs w:val="18"/>
        </w:rPr>
        <w:t> </w:t>
      </w:r>
      <w:r>
        <w:rPr>
          <w:rFonts w:ascii="Verdana" w:hAnsi="Verdana"/>
          <w:color w:val="000000"/>
          <w:sz w:val="18"/>
          <w:szCs w:val="18"/>
        </w:rPr>
        <w:t>А.Д. Участие в следственных действиях руководителей следственных органов,</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должностных лиц органов осуществляющих</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 процессуальные и тактические аспекты. Автореф. дис. канд. юрид. Воронеж, 2008. 28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Дармаева</w:t>
      </w:r>
      <w:r>
        <w:rPr>
          <w:rStyle w:val="WW8Num3z0"/>
          <w:rFonts w:ascii="Verdana" w:hAnsi="Verdana"/>
          <w:color w:val="000000"/>
          <w:sz w:val="18"/>
          <w:szCs w:val="18"/>
        </w:rPr>
        <w:t> </w:t>
      </w:r>
      <w:r>
        <w:rPr>
          <w:rFonts w:ascii="Verdana" w:hAnsi="Verdana"/>
          <w:color w:val="000000"/>
          <w:sz w:val="18"/>
          <w:szCs w:val="18"/>
        </w:rPr>
        <w:t>В. Д. Уголовно-процессуальный статус следователя. Автореф. дис. . канд. юрид. наук. М., 2003. 24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Ю.В. Оптимизация досудебного производства в уголовном процессе России. Дис. . канд. юрид. наук. Омск, 1998. 213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Дианов</w:t>
      </w:r>
      <w:r>
        <w:rPr>
          <w:rStyle w:val="WW8Num3z0"/>
          <w:rFonts w:ascii="Verdana" w:hAnsi="Verdana"/>
          <w:color w:val="000000"/>
          <w:sz w:val="18"/>
          <w:szCs w:val="18"/>
        </w:rPr>
        <w:t> </w:t>
      </w:r>
      <w:r>
        <w:rPr>
          <w:rFonts w:ascii="Verdana" w:hAnsi="Verdana"/>
          <w:color w:val="000000"/>
          <w:sz w:val="18"/>
          <w:szCs w:val="18"/>
        </w:rPr>
        <w:t>В.А. Следователь в системе субъектов обвинения. Автореф. дис. . канд. юрид. наук. Саратов, 2009. 29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Зимин</w:t>
      </w:r>
      <w:r>
        <w:rPr>
          <w:rStyle w:val="WW8Num3z0"/>
          <w:rFonts w:ascii="Verdana" w:hAnsi="Verdana"/>
          <w:color w:val="000000"/>
          <w:sz w:val="18"/>
          <w:szCs w:val="18"/>
        </w:rPr>
        <w:t> </w:t>
      </w:r>
      <w:r>
        <w:rPr>
          <w:rFonts w:ascii="Verdana" w:hAnsi="Verdana"/>
          <w:color w:val="000000"/>
          <w:sz w:val="18"/>
          <w:szCs w:val="18"/>
        </w:rPr>
        <w:t>Р.В. Содействие органов дознания</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при производстве предварительного следствия. Автореф. дис. . канд. юрид. наук. М, 2008. 24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Зиннатов</w:t>
      </w:r>
      <w:r>
        <w:rPr>
          <w:rStyle w:val="WW8Num3z0"/>
          <w:rFonts w:ascii="Verdana" w:hAnsi="Verdana"/>
          <w:color w:val="000000"/>
          <w:sz w:val="18"/>
          <w:szCs w:val="18"/>
        </w:rPr>
        <w:t> </w:t>
      </w:r>
      <w:r>
        <w:rPr>
          <w:rFonts w:ascii="Verdana" w:hAnsi="Verdana"/>
          <w:color w:val="000000"/>
          <w:sz w:val="18"/>
          <w:szCs w:val="18"/>
        </w:rPr>
        <w:t>Р.Ф. Реализация судебной власти на стадии подготовки дела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заседанию в современном российском уголовном судопроизводстве. Автореф. дис. . канд. юрид. наук. Ижевск, 2006. 28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Ильинский</w:t>
      </w:r>
      <w:r>
        <w:rPr>
          <w:rStyle w:val="WW8Num3z0"/>
          <w:rFonts w:ascii="Verdana" w:hAnsi="Verdana"/>
          <w:color w:val="000000"/>
          <w:sz w:val="18"/>
          <w:szCs w:val="18"/>
        </w:rPr>
        <w:t> </w:t>
      </w:r>
      <w:r>
        <w:rPr>
          <w:rFonts w:ascii="Verdana" w:hAnsi="Verdana"/>
          <w:color w:val="000000"/>
          <w:sz w:val="18"/>
          <w:szCs w:val="18"/>
        </w:rPr>
        <w:t>Д.О. Прокуратура Российской Федерации в механизме реализации</w:t>
      </w:r>
      <w:r>
        <w:rPr>
          <w:rStyle w:val="WW8Num3z0"/>
          <w:rFonts w:ascii="Verdana" w:hAnsi="Verdana"/>
          <w:color w:val="000000"/>
          <w:sz w:val="18"/>
          <w:szCs w:val="18"/>
        </w:rPr>
        <w:t> </w:t>
      </w:r>
      <w:r>
        <w:rPr>
          <w:rStyle w:val="WW8Num4z0"/>
          <w:rFonts w:ascii="Verdana" w:hAnsi="Verdana"/>
          <w:color w:val="4682B4"/>
          <w:sz w:val="18"/>
          <w:szCs w:val="18"/>
        </w:rPr>
        <w:t>общеправового</w:t>
      </w:r>
      <w:r>
        <w:rPr>
          <w:rStyle w:val="WW8Num3z0"/>
          <w:rFonts w:ascii="Verdana" w:hAnsi="Verdana"/>
          <w:color w:val="000000"/>
          <w:sz w:val="18"/>
          <w:szCs w:val="18"/>
        </w:rPr>
        <w:t> </w:t>
      </w:r>
      <w:r>
        <w:rPr>
          <w:rFonts w:ascii="Verdana" w:hAnsi="Verdana"/>
          <w:color w:val="000000"/>
          <w:sz w:val="18"/>
          <w:szCs w:val="18"/>
        </w:rPr>
        <w:t>принципа законности. Дис. . канд. юрид. наук. М., 2007. 156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В.В. Ведомственный процессуальный контроль за деятельностью следователей органов внутренних дел. Автореф. дис. . канд. юрид. наук. М., 1982. 24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Конституционное право граждан СССР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Fonts w:ascii="Verdana" w:hAnsi="Verdana"/>
          <w:color w:val="000000"/>
          <w:sz w:val="18"/>
          <w:szCs w:val="18"/>
        </w:rPr>
        <w:t>. Дис. . канд. юрид. наук. Воронеж, 1989. 150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Корнуков</w:t>
      </w:r>
      <w:r>
        <w:rPr>
          <w:rStyle w:val="WW8Num3z0"/>
          <w:rFonts w:ascii="Verdana" w:hAnsi="Verdana"/>
          <w:color w:val="000000"/>
          <w:sz w:val="18"/>
          <w:szCs w:val="18"/>
        </w:rPr>
        <w:t> </w:t>
      </w:r>
      <w:r>
        <w:rPr>
          <w:rFonts w:ascii="Verdana" w:hAnsi="Verdana"/>
          <w:color w:val="000000"/>
          <w:sz w:val="18"/>
          <w:szCs w:val="18"/>
        </w:rPr>
        <w:t>В.М. Теоретические и правовые основы положения личности в уголовном судопроизводстве. Автореф. дис. . докт. юрид. наук. Саратов, 1987. 35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Положение личности в советском уголовном судопроизводстве. Автореф. дис. . докт. юрид. наук. Л., 1975. 40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Котов</w:t>
      </w:r>
      <w:r>
        <w:rPr>
          <w:rStyle w:val="WW8Num3z0"/>
          <w:rFonts w:ascii="Verdana" w:hAnsi="Verdana"/>
          <w:color w:val="000000"/>
          <w:sz w:val="18"/>
          <w:szCs w:val="18"/>
        </w:rPr>
        <w:t> </w:t>
      </w:r>
      <w:r>
        <w:rPr>
          <w:rFonts w:ascii="Verdana" w:hAnsi="Verdana"/>
          <w:color w:val="000000"/>
          <w:sz w:val="18"/>
          <w:szCs w:val="18"/>
        </w:rPr>
        <w:t>В.В. Организационные и тактические основы взаимодействия следователя и органов дознания при производстве отдельных следственных действий. Автореф. дис. . канд. юрид. наук. Екатеринбург, 2007. 36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Кулагин</w:t>
      </w:r>
      <w:r>
        <w:rPr>
          <w:rStyle w:val="WW8Num3z0"/>
          <w:rFonts w:ascii="Verdana" w:hAnsi="Verdana"/>
          <w:color w:val="000000"/>
          <w:sz w:val="18"/>
          <w:szCs w:val="18"/>
        </w:rPr>
        <w:t> </w:t>
      </w:r>
      <w:r>
        <w:rPr>
          <w:rFonts w:ascii="Verdana" w:hAnsi="Verdana"/>
          <w:color w:val="000000"/>
          <w:sz w:val="18"/>
          <w:szCs w:val="18"/>
        </w:rPr>
        <w:t>Н.И. Управление следственными аппаратами органов внутренних дел (функционально структурный анализ). Дис . докт. юрид. наук. Волгоград, 1989. 346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Судебная защита в уголовном процессе РФ: проблемы теории и практики. Автореф. дис. .докт. юрид. наук. М., 2000. 38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Лемента</w:t>
      </w:r>
      <w:r>
        <w:rPr>
          <w:rStyle w:val="WW8Num3z0"/>
          <w:rFonts w:ascii="Verdana" w:hAnsi="Verdana"/>
          <w:color w:val="000000"/>
          <w:sz w:val="18"/>
          <w:szCs w:val="18"/>
        </w:rPr>
        <w:t> </w:t>
      </w:r>
      <w:r>
        <w:rPr>
          <w:rFonts w:ascii="Verdana" w:hAnsi="Verdana"/>
          <w:color w:val="000000"/>
          <w:sz w:val="18"/>
          <w:szCs w:val="18"/>
        </w:rPr>
        <w:t>П.В. Ведомственный процессуальный контроль за предварительным следствием в органах внутренних дел. Автореф. дис. .канд. юрид. наук. Волгоград, 1999. 26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O.A. Современная уголовная политика российского государства и ее реализация на досудебных стадиях уголовного судопроизводства. Автореф. дис. . докт. юрид. наук. Рязань, 2006. 65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Меглицкий</w:t>
      </w:r>
      <w:r>
        <w:rPr>
          <w:rStyle w:val="WW8Num3z0"/>
          <w:rFonts w:ascii="Verdana" w:hAnsi="Verdana"/>
          <w:color w:val="000000"/>
          <w:sz w:val="18"/>
          <w:szCs w:val="18"/>
        </w:rPr>
        <w:t> </w:t>
      </w:r>
      <w:r>
        <w:rPr>
          <w:rFonts w:ascii="Verdana" w:hAnsi="Verdana"/>
          <w:color w:val="000000"/>
          <w:sz w:val="18"/>
          <w:szCs w:val="18"/>
        </w:rPr>
        <w:t>Г.Н. Совершенствование системы контроля в следственном аппарате органов внутренних дел. Дис. . канд. юрид. наук. М., 1984. 169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Мешков</w:t>
      </w:r>
      <w:r>
        <w:rPr>
          <w:rStyle w:val="WW8Num3z0"/>
          <w:rFonts w:ascii="Verdana" w:hAnsi="Verdana"/>
          <w:color w:val="000000"/>
          <w:sz w:val="18"/>
          <w:szCs w:val="18"/>
        </w:rPr>
        <w:t> </w:t>
      </w:r>
      <w:r>
        <w:rPr>
          <w:rFonts w:ascii="Verdana" w:hAnsi="Verdana"/>
          <w:color w:val="000000"/>
          <w:sz w:val="18"/>
          <w:szCs w:val="18"/>
        </w:rPr>
        <w:t>М.В. Процессуальное положение начальника следственного отдела в советском уголовном процессе. Автореф. дис. . канд. юрид. наук. М., 1992. 27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А.И. Проблемы эффективности предварительного следствия. Автореф. дис. . докт. юрид. наук. М. 1980. 52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В.А. Меры пресечения в уголовном судопроизводстве. Дис. . докт. юрид. наук в форме научного доклада. М., 1996. 304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Мишанина</w:t>
      </w:r>
      <w:r>
        <w:rPr>
          <w:rStyle w:val="WW8Num3z0"/>
          <w:rFonts w:ascii="Verdana" w:hAnsi="Verdana"/>
          <w:color w:val="000000"/>
          <w:sz w:val="18"/>
          <w:szCs w:val="18"/>
        </w:rPr>
        <w:t> </w:t>
      </w:r>
      <w:r>
        <w:rPr>
          <w:rFonts w:ascii="Verdana" w:hAnsi="Verdana"/>
          <w:color w:val="000000"/>
          <w:sz w:val="18"/>
          <w:szCs w:val="18"/>
        </w:rPr>
        <w:t>Н.В. Органы предварительного следствия в уголовно-процессуальном механизме государства. Дис. . канд. юрид. наук. СПб., 2003. 248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П.С. Реализация конституционного права судебного</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в досудебном производстве. Дис. . канд. юрид. наук. СПб., 2004. 190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Моругина</w:t>
      </w:r>
      <w:r>
        <w:rPr>
          <w:rStyle w:val="WW8Num3z0"/>
          <w:rFonts w:ascii="Verdana" w:hAnsi="Verdana"/>
          <w:color w:val="000000"/>
          <w:sz w:val="18"/>
          <w:szCs w:val="18"/>
        </w:rPr>
        <w:t> </w:t>
      </w:r>
      <w:r>
        <w:rPr>
          <w:rFonts w:ascii="Verdana" w:hAnsi="Verdana"/>
          <w:color w:val="000000"/>
          <w:sz w:val="18"/>
          <w:szCs w:val="18"/>
        </w:rPr>
        <w:t>H.A. Руководитель следственного органа как участник уголовного судопроизводства со стороны обвинения. Автореф. дис. . канд. юрид. наук. М., 2010.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Наметкин</w:t>
      </w:r>
      <w:r>
        <w:rPr>
          <w:rStyle w:val="WW8Num3z0"/>
          <w:rFonts w:ascii="Verdana" w:hAnsi="Verdana"/>
          <w:color w:val="000000"/>
          <w:sz w:val="18"/>
          <w:szCs w:val="18"/>
        </w:rPr>
        <w:t> </w:t>
      </w:r>
      <w:r>
        <w:rPr>
          <w:rFonts w:ascii="Verdana" w:hAnsi="Verdana"/>
          <w:color w:val="000000"/>
          <w:sz w:val="18"/>
          <w:szCs w:val="18"/>
        </w:rPr>
        <w:t>Д.В. Процессуальная самостоятельность органов и лиц, ведущих предварительное расследование. Автореф. дис. . канд. юрид. наук. Нижний Новгород. 2007. 25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276.</w:t>
      </w:r>
      <w:r>
        <w:rPr>
          <w:rStyle w:val="WW8Num3z0"/>
          <w:rFonts w:ascii="Verdana" w:hAnsi="Verdana"/>
          <w:color w:val="000000"/>
          <w:sz w:val="18"/>
          <w:szCs w:val="18"/>
        </w:rPr>
        <w:t> </w:t>
      </w:r>
      <w:r>
        <w:rPr>
          <w:rStyle w:val="WW8Num4z0"/>
          <w:rFonts w:ascii="Verdana" w:hAnsi="Verdana"/>
          <w:color w:val="4682B4"/>
          <w:sz w:val="18"/>
          <w:szCs w:val="18"/>
        </w:rPr>
        <w:t>Наметкин</w:t>
      </w:r>
      <w:r>
        <w:rPr>
          <w:rStyle w:val="WW8Num3z0"/>
          <w:rFonts w:ascii="Verdana" w:hAnsi="Verdana"/>
          <w:color w:val="000000"/>
          <w:sz w:val="18"/>
          <w:szCs w:val="18"/>
        </w:rPr>
        <w:t> </w:t>
      </w:r>
      <w:r>
        <w:rPr>
          <w:rFonts w:ascii="Verdana" w:hAnsi="Verdana"/>
          <w:color w:val="000000"/>
          <w:sz w:val="18"/>
          <w:szCs w:val="18"/>
        </w:rPr>
        <w:t>Д.В. Процессуальная самостоятельность органов и лиц, ведущих предварительное расследование. Дис. . канд. юрид. наук. Н. Новгород, 2007. 203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Насыров</w:t>
      </w:r>
      <w:r>
        <w:rPr>
          <w:rStyle w:val="WW8Num3z0"/>
          <w:rFonts w:ascii="Verdana" w:hAnsi="Verdana"/>
          <w:color w:val="000000"/>
          <w:sz w:val="18"/>
          <w:szCs w:val="18"/>
        </w:rPr>
        <w:t> </w:t>
      </w:r>
      <w:r>
        <w:rPr>
          <w:rFonts w:ascii="Verdana" w:hAnsi="Verdana"/>
          <w:color w:val="000000"/>
          <w:sz w:val="18"/>
          <w:szCs w:val="18"/>
        </w:rPr>
        <w:t>Г.Х. Судебный контроль за применением</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как меры пресечения. Автореф. дис. . канд. юрид. наук. Караганда, 2003. 50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Е.А. Руководитель следственного органа в российском уголовном судопроизводстве: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организационные аспекты. Дис. канд. юрид. наук. М. 2009. 271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Патов</w:t>
      </w:r>
      <w:r>
        <w:rPr>
          <w:rStyle w:val="WW8Num3z0"/>
          <w:rFonts w:ascii="Verdana" w:hAnsi="Verdana"/>
          <w:color w:val="000000"/>
          <w:sz w:val="18"/>
          <w:szCs w:val="18"/>
        </w:rPr>
        <w:t> </w:t>
      </w:r>
      <w:r>
        <w:rPr>
          <w:rFonts w:ascii="Verdana" w:hAnsi="Verdana"/>
          <w:color w:val="000000"/>
          <w:sz w:val="18"/>
          <w:szCs w:val="18"/>
        </w:rPr>
        <w:t>H.A. Процессуальные и организационные основы производства по уголовным делам,</w:t>
      </w:r>
      <w:r>
        <w:rPr>
          <w:rStyle w:val="WW8Num3z0"/>
          <w:rFonts w:ascii="Verdana" w:hAnsi="Verdana"/>
          <w:color w:val="000000"/>
          <w:sz w:val="18"/>
          <w:szCs w:val="18"/>
        </w:rPr>
        <w:t> </w:t>
      </w:r>
      <w:r>
        <w:rPr>
          <w:rStyle w:val="WW8Num4z0"/>
          <w:rFonts w:ascii="Verdana" w:hAnsi="Verdana"/>
          <w:color w:val="4682B4"/>
          <w:sz w:val="18"/>
          <w:szCs w:val="18"/>
        </w:rPr>
        <w:t>приостановленным</w:t>
      </w:r>
      <w:r>
        <w:rPr>
          <w:rStyle w:val="WW8Num3z0"/>
          <w:rFonts w:ascii="Verdana" w:hAnsi="Verdana"/>
          <w:color w:val="000000"/>
          <w:sz w:val="18"/>
          <w:szCs w:val="18"/>
        </w:rPr>
        <w:t> </w:t>
      </w:r>
      <w:r>
        <w:rPr>
          <w:rFonts w:ascii="Verdana" w:hAnsi="Verdana"/>
          <w:color w:val="000000"/>
          <w:sz w:val="18"/>
          <w:szCs w:val="18"/>
        </w:rPr>
        <w:t>в связи с неустановлением лица, подлежащего привлечению в качестве обвиняемого. Дис. . канд. юрид. наук. М., 1997. 163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Паутова</w:t>
      </w:r>
      <w:r>
        <w:rPr>
          <w:rStyle w:val="WW8Num3z0"/>
          <w:rFonts w:ascii="Verdana" w:hAnsi="Verdana"/>
          <w:color w:val="000000"/>
          <w:sz w:val="18"/>
          <w:szCs w:val="18"/>
        </w:rPr>
        <w:t> </w:t>
      </w:r>
      <w:r>
        <w:rPr>
          <w:rFonts w:ascii="Verdana" w:hAnsi="Verdana"/>
          <w:color w:val="000000"/>
          <w:sz w:val="18"/>
          <w:szCs w:val="18"/>
        </w:rPr>
        <w:t>Т.А. Взаимодействие следователей органов внутренних дел с органами дознания при возбуждении и расследовании уголовных дел. Автореф. дис. . канд. юрид. наук. Тюмень, 2005. 20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Плеснева</w:t>
      </w:r>
      <w:r>
        <w:rPr>
          <w:rStyle w:val="WW8Num3z0"/>
          <w:rFonts w:ascii="Verdana" w:hAnsi="Verdana"/>
          <w:color w:val="000000"/>
          <w:sz w:val="18"/>
          <w:szCs w:val="18"/>
        </w:rPr>
        <w:t> </w:t>
      </w:r>
      <w:r>
        <w:rPr>
          <w:rFonts w:ascii="Verdana" w:hAnsi="Verdana"/>
          <w:color w:val="000000"/>
          <w:sz w:val="18"/>
          <w:szCs w:val="18"/>
        </w:rPr>
        <w:t>Л.П. Правовые и организационные основы взаимодействия следователя с органами дознания. Дис. . канд. юрид. наук. Иркутск, 2002. 190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И.А. Расследование преступлений, связанных с пожарами. Автореф. дис. . докт. юрид. наук. М., 1998. 28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Т.Ю. Уголовно-процессуальный статус руководителя следственного органа. Автореф. дис. . канд. юрид. наук. Челябинск, 2012. 30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Сафоненко</w:t>
      </w:r>
      <w:r>
        <w:rPr>
          <w:rStyle w:val="WW8Num3z0"/>
          <w:rFonts w:ascii="Verdana" w:hAnsi="Verdana"/>
          <w:color w:val="000000"/>
          <w:sz w:val="18"/>
          <w:szCs w:val="18"/>
        </w:rPr>
        <w:t> </w:t>
      </w:r>
      <w:r>
        <w:rPr>
          <w:rFonts w:ascii="Verdana" w:hAnsi="Verdana"/>
          <w:color w:val="000000"/>
          <w:sz w:val="18"/>
          <w:szCs w:val="18"/>
        </w:rPr>
        <w:t>Д.Ю. Организация процессуальной деятельности органов дознания (на примере органов дознания МВД РФ). Дис. . канд. юрид. наук. Саратов, 2009. 215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Своев A.C. Механизм судебного контроля в досудебном уголовном судопроизводстве России. Автореф. дис. . канд. юрид. наук. Челябинск, 2004. 28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Концептуальные основы системы следственных действий в досудебном производстве. Автореф. дис. . докт. юрид. наук. Екатеринбург, 2006. 58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Табаков</w:t>
      </w:r>
      <w:r>
        <w:rPr>
          <w:rStyle w:val="WW8Num3z0"/>
          <w:rFonts w:ascii="Verdana" w:hAnsi="Verdana"/>
          <w:color w:val="000000"/>
          <w:sz w:val="18"/>
          <w:szCs w:val="18"/>
        </w:rPr>
        <w:t> </w:t>
      </w:r>
      <w:r>
        <w:rPr>
          <w:rFonts w:ascii="Verdana" w:hAnsi="Verdana"/>
          <w:color w:val="000000"/>
          <w:sz w:val="18"/>
          <w:szCs w:val="18"/>
        </w:rPr>
        <w:t>С.А. Ведомственный процессуальный контроль за деятельностью следователей 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органов внутренних дел. Автореф. дис. . канд. юрид. наук. Омск, 2009. 26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Таричко</w:t>
      </w:r>
      <w:r>
        <w:rPr>
          <w:rStyle w:val="WW8Num3z0"/>
          <w:rFonts w:ascii="Verdana" w:hAnsi="Verdana"/>
          <w:color w:val="000000"/>
          <w:sz w:val="18"/>
          <w:szCs w:val="18"/>
        </w:rPr>
        <w:t> </w:t>
      </w:r>
      <w:r>
        <w:rPr>
          <w:rFonts w:ascii="Verdana" w:hAnsi="Verdana"/>
          <w:color w:val="000000"/>
          <w:sz w:val="18"/>
          <w:szCs w:val="18"/>
        </w:rPr>
        <w:t>И.Ю. Функция судебного контроля в уголовном процессе. Автореф. дис. . канд. юрид. наук. Омск, 2004. 22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Ткачев</w:t>
      </w:r>
      <w:r>
        <w:rPr>
          <w:rStyle w:val="WW8Num3z0"/>
          <w:rFonts w:ascii="Verdana" w:hAnsi="Verdana"/>
          <w:color w:val="000000"/>
          <w:sz w:val="18"/>
          <w:szCs w:val="18"/>
        </w:rPr>
        <w:t> </w:t>
      </w:r>
      <w:r>
        <w:rPr>
          <w:rFonts w:ascii="Verdana" w:hAnsi="Verdana"/>
          <w:color w:val="000000"/>
          <w:sz w:val="18"/>
          <w:szCs w:val="18"/>
        </w:rPr>
        <w:t>И.В. Современные проблемы реформирования досудебного производства в соответствии с уголовно-процессуальным законодательством Российской Федерации. Автореф. дис. . канд. юрид. наук. М., 2008. 29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Б.Б. Процессуальная самостоятельность следователя при расследовании преступлений (сравнительно-исторический аспект). Автореф. дис. . канд. юрид. наук. Н. Новгород, 2006. 25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Хорьяков</w:t>
      </w:r>
      <w:r>
        <w:rPr>
          <w:rStyle w:val="WW8Num3z0"/>
          <w:rFonts w:ascii="Verdana" w:hAnsi="Verdana"/>
          <w:color w:val="000000"/>
          <w:sz w:val="18"/>
          <w:szCs w:val="18"/>
        </w:rPr>
        <w:t> </w:t>
      </w:r>
      <w:r>
        <w:rPr>
          <w:rFonts w:ascii="Verdana" w:hAnsi="Verdana"/>
          <w:color w:val="000000"/>
          <w:sz w:val="18"/>
          <w:szCs w:val="18"/>
        </w:rPr>
        <w:t>С.Н. Процессуальная самостоятельность следователя. Автореф. дис. . канд. юрид. наук. М., 2006. 26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Чайка</w:t>
      </w:r>
      <w:r>
        <w:rPr>
          <w:rStyle w:val="WW8Num3z0"/>
          <w:rFonts w:ascii="Verdana" w:hAnsi="Verdana"/>
          <w:color w:val="000000"/>
          <w:sz w:val="18"/>
          <w:szCs w:val="18"/>
        </w:rPr>
        <w:t> </w:t>
      </w:r>
      <w:r>
        <w:rPr>
          <w:rFonts w:ascii="Verdana" w:hAnsi="Verdana"/>
          <w:color w:val="000000"/>
          <w:sz w:val="18"/>
          <w:szCs w:val="18"/>
        </w:rPr>
        <w:t>А.Ю. Организация взаимодействия предварительного следствия и дознания по расследованию и раскрытию преступлений. Автореф. дис. . канд. юрид. наук. М., 2002. 18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Чернышев</w:t>
      </w:r>
      <w:r>
        <w:rPr>
          <w:rStyle w:val="WW8Num3z0"/>
          <w:rFonts w:ascii="Verdana" w:hAnsi="Verdana"/>
          <w:color w:val="000000"/>
          <w:sz w:val="18"/>
          <w:szCs w:val="18"/>
        </w:rPr>
        <w:t> </w:t>
      </w:r>
      <w:r>
        <w:rPr>
          <w:rFonts w:ascii="Verdana" w:hAnsi="Verdana"/>
          <w:color w:val="000000"/>
          <w:sz w:val="18"/>
          <w:szCs w:val="18"/>
        </w:rPr>
        <w:t>В.А. Проблемы функций в российской науке уголовного процесса. Автореф. дис. . канд. юрид. наук. Ижевск, 1999. 23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Черняков</w:t>
      </w:r>
      <w:r>
        <w:rPr>
          <w:rStyle w:val="WW8Num3z0"/>
          <w:rFonts w:ascii="Verdana" w:hAnsi="Verdana"/>
          <w:color w:val="000000"/>
          <w:sz w:val="18"/>
          <w:szCs w:val="18"/>
        </w:rPr>
        <w:t> </w:t>
      </w:r>
      <w:r>
        <w:rPr>
          <w:rFonts w:ascii="Verdana" w:hAnsi="Verdana"/>
          <w:color w:val="000000"/>
          <w:sz w:val="18"/>
          <w:szCs w:val="18"/>
        </w:rPr>
        <w:t>М.М. Вопросы теории и практики процессуального контроля в досудебном производстве. Автореф. дис. . канд. юрид. наук. Омск, 2005. 19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Чистякова</w:t>
      </w:r>
      <w:r>
        <w:rPr>
          <w:rStyle w:val="WW8Num3z0"/>
          <w:rFonts w:ascii="Verdana" w:hAnsi="Verdana"/>
          <w:color w:val="000000"/>
          <w:sz w:val="18"/>
          <w:szCs w:val="18"/>
        </w:rPr>
        <w:t> </w:t>
      </w:r>
      <w:r>
        <w:rPr>
          <w:rFonts w:ascii="Verdana" w:hAnsi="Verdana"/>
          <w:color w:val="000000"/>
          <w:sz w:val="18"/>
          <w:szCs w:val="18"/>
        </w:rPr>
        <w:t>B.C. Органы предварительного расследования преступлений и разграничение компетенции между ними. Автореф. дис. . канд. юрид. наук. М., 1964. 27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Шимановский</w:t>
      </w:r>
      <w:r>
        <w:rPr>
          <w:rStyle w:val="WW8Num3z0"/>
          <w:rFonts w:ascii="Verdana" w:hAnsi="Verdana"/>
          <w:color w:val="000000"/>
          <w:sz w:val="18"/>
          <w:szCs w:val="18"/>
        </w:rPr>
        <w:t> </w:t>
      </w:r>
      <w:r>
        <w:rPr>
          <w:rFonts w:ascii="Verdana" w:hAnsi="Verdana"/>
          <w:color w:val="000000"/>
          <w:sz w:val="18"/>
          <w:szCs w:val="18"/>
        </w:rPr>
        <w:t>В.В. Правовое положение следователя в советском уголовном процессе. Дис. . канд. юрид. наук. Л., 1965. 205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Шпилев</w:t>
      </w:r>
      <w:r>
        <w:rPr>
          <w:rStyle w:val="WW8Num3z0"/>
          <w:rFonts w:ascii="Verdana" w:hAnsi="Verdana"/>
          <w:color w:val="000000"/>
          <w:sz w:val="18"/>
          <w:szCs w:val="18"/>
        </w:rPr>
        <w:t> </w:t>
      </w:r>
      <w:r>
        <w:rPr>
          <w:rFonts w:ascii="Verdana" w:hAnsi="Verdana"/>
          <w:color w:val="000000"/>
          <w:sz w:val="18"/>
          <w:szCs w:val="18"/>
        </w:rPr>
        <w:t>В.Н. Сущность, содержание и формы советского уголовного судопроизводства. Автореф. дис. .докт. юрид. наук. Л., 1984.48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В.А. Реализация судебной власти на досудебных стадиях уголовного процесса России. Автореф. дис. . канд. юрид. наук. Самара, 2001. 20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H.A. Предварительное расследование. Методологические, уголовно-процессуальные и криминалистические проблемы: Дис. . докт. юрид. наук. М., 1977. 378 с.</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Материалы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301. Обзор</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практики Судебной коллегии по уголовным делам Верховного Суда РФ за 2005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2006. № 10.</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Обзор законодательства и судебной практики Верховного Суда РФ за первый квартал 2004 г. Бюллетень Верховного Суда РФ. 2004. №11.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Обзор судебной практики Верховного Суда Российской Федерации за 2-ой квартал 2007 г. // Бюллетень Верховного Суда РФ. 2008. № 1.</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Информационно-аналитическая записка за 2007 г. «Состояние законности 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Российской Федерации и работа органов прокуратуры», подготовленная в</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проблем укрепления законности и правопорядка Генеральной прокуратуры РФ. М., 2008.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Обзор деятельности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мировых судей в 2008 г. // Российская юстиция. 2009. № 6. С.24^8.</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Уголовные дела из архива Грязинского городского суда Липецкой области за 2008-2013 г.</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Уголовные дела из архива Липецкого областного суда за 2009-2013 г.</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Уголовные дела из архива Кузнецкого городского суда Пензенской области за 2010-2013 г.</w:t>
      </w:r>
    </w:p>
    <w:p w:rsidR="00725C3F" w:rsidRDefault="00725C3F" w:rsidP="00725C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Уголовные дела из архива Нейского районного суда Костромской области за 2009-2013 годы.</w:t>
      </w:r>
    </w:p>
    <w:p w:rsidR="00725C3F" w:rsidRDefault="00725C3F" w:rsidP="00725C3F">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725C3F" w:rsidRDefault="00725C3F" w:rsidP="00102746">
      <w:pPr>
        <w:jc w:val="both"/>
        <w:rPr>
          <w:rFonts w:ascii="Verdana" w:hAnsi="Verdana"/>
          <w:color w:val="FF0000"/>
          <w:sz w:val="18"/>
          <w:szCs w:val="18"/>
        </w:rPr>
      </w:pPr>
    </w:p>
    <w:p w:rsidR="00725C3F" w:rsidRDefault="00725C3F" w:rsidP="00102746">
      <w:pPr>
        <w:jc w:val="both"/>
        <w:rPr>
          <w:rFonts w:ascii="Verdana" w:hAnsi="Verdana"/>
          <w:color w:val="FF0000"/>
          <w:sz w:val="18"/>
          <w:szCs w:val="18"/>
        </w:rPr>
      </w:pPr>
    </w:p>
    <w:p w:rsidR="00725C3F" w:rsidRDefault="00725C3F" w:rsidP="00102746">
      <w:pPr>
        <w:jc w:val="both"/>
        <w:rPr>
          <w:rFonts w:ascii="Verdana" w:hAnsi="Verdana"/>
          <w:color w:val="FF0000"/>
          <w:sz w:val="18"/>
          <w:szCs w:val="18"/>
        </w:rPr>
      </w:pPr>
    </w:p>
    <w:p w:rsidR="00725C3F" w:rsidRDefault="00725C3F"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DD6" w:rsidRDefault="00CA2DD6">
      <w:r>
        <w:separator/>
      </w:r>
    </w:p>
  </w:endnote>
  <w:endnote w:type="continuationSeparator" w:id="0">
    <w:p w:rsidR="00CA2DD6" w:rsidRDefault="00CA2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DD6" w:rsidRDefault="00CA2DD6">
      <w:r>
        <w:separator/>
      </w:r>
    </w:p>
  </w:footnote>
  <w:footnote w:type="continuationSeparator" w:id="0">
    <w:p w:rsidR="00CA2DD6" w:rsidRDefault="00CA2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2DD6"/>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E26EF-DDE0-487C-9009-D60F59686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12578</TotalTime>
  <Pages>23</Pages>
  <Words>12752</Words>
  <Characters>72689</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85271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367</cp:revision>
  <cp:lastPrinted>2009-02-06T08:36:00Z</cp:lastPrinted>
  <dcterms:created xsi:type="dcterms:W3CDTF">2015-03-22T11:10:00Z</dcterms:created>
  <dcterms:modified xsi:type="dcterms:W3CDTF">2015-10-12T06:16:00Z</dcterms:modified>
</cp:coreProperties>
</file>