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C699E" w14:textId="545D505C" w:rsidR="00A16E9F" w:rsidRDefault="00512CF6" w:rsidP="00512CF6">
      <w:pPr>
        <w:rPr>
          <w:rFonts w:ascii="Verdana" w:hAnsi="Verdana"/>
          <w:b/>
          <w:bCs/>
          <w:color w:val="000000"/>
          <w:shd w:val="clear" w:color="auto" w:fill="FFFFFF"/>
        </w:rPr>
      </w:pPr>
      <w:r>
        <w:rPr>
          <w:rFonts w:ascii="Verdana" w:hAnsi="Verdana"/>
          <w:b/>
          <w:bCs/>
          <w:color w:val="000000"/>
          <w:shd w:val="clear" w:color="auto" w:fill="FFFFFF"/>
        </w:rPr>
        <w:t xml:space="preserve">Соболь Ганна Олегівна. Організація і методика управлінського обліку витрат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12CF6" w:rsidRPr="00512CF6" w14:paraId="4551E9BB" w14:textId="77777777" w:rsidTr="00512C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2CF6" w:rsidRPr="00512CF6" w14:paraId="4C42CBA8" w14:textId="77777777">
              <w:trPr>
                <w:tblCellSpacing w:w="0" w:type="dxa"/>
              </w:trPr>
              <w:tc>
                <w:tcPr>
                  <w:tcW w:w="0" w:type="auto"/>
                  <w:vAlign w:val="center"/>
                  <w:hideMark/>
                </w:tcPr>
                <w:p w14:paraId="1C0A4D46"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b/>
                      <w:bCs/>
                      <w:sz w:val="24"/>
                      <w:szCs w:val="24"/>
                    </w:rPr>
                    <w:lastRenderedPageBreak/>
                    <w:t>Соболь Г.О. Організація і методика управлінського обліку витрат – Рукопис.</w:t>
                  </w:r>
                </w:p>
                <w:p w14:paraId="524340FC"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08.00.09 – бухгалтерський облік, аналіз та аудит (за видами економічної діяльності). – Державна академія статистики, обліку та аудиту Держкомстату України, Київ, 2008.</w:t>
                  </w:r>
                </w:p>
                <w:p w14:paraId="7920D31E"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Дисертація присвячена обґрунтуванню теоретичних положень та розробці практичних рекомендацій з удосконалення організації і методики управлінського обліку витрат.</w:t>
                  </w:r>
                </w:p>
                <w:p w14:paraId="7B50225A"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Автором досліджено місце управлінського обліку витрат в системі інформаційного забезпечення управління витратами, його взаємозв’язок з іншими функціями управління та напрями удосконалення. Уточнено зміст наказу про облікову політику з метою удосконалення організації управлінського обліку витрат. Уточнено зміст обліково-аналітичної моделі управління витратами. Розроблено та адаптовано до цілей управління витратами хлібопекарного підприємства алгоритм калькулювання неповної собівартості в умовах обліку відхилень від нормативів. Запропоновано методику групування витрат на постійні та змінні на основі диференційованого підходу. Розроблено форми внутрішньої звітності: відомості відхилень витрат від нормативних витрат. Запропоновано систему рахунків управлінського обліку витрат. Розроблено алгоритм автоматизації формування облікових потоків в умовах багаторівневого управління витратами. Розроблена система бюджетів на основі обліку витрат і калькулювання неповної собівартості в умовах обліку відхилень від нормативів. Обґрунтована ефективність застосування матричної моделі для прийняття рішень з оптимізації витрат в умовах економічних альтернатив.</w:t>
                  </w:r>
                </w:p>
              </w:tc>
            </w:tr>
          </w:tbl>
          <w:p w14:paraId="398BDAB3" w14:textId="77777777" w:rsidR="00512CF6" w:rsidRPr="00512CF6" w:rsidRDefault="00512CF6" w:rsidP="00512CF6">
            <w:pPr>
              <w:spacing w:after="0" w:line="240" w:lineRule="auto"/>
              <w:rPr>
                <w:rFonts w:ascii="Times New Roman" w:eastAsia="Times New Roman" w:hAnsi="Times New Roman" w:cs="Times New Roman"/>
                <w:sz w:val="24"/>
                <w:szCs w:val="24"/>
              </w:rPr>
            </w:pPr>
          </w:p>
        </w:tc>
      </w:tr>
      <w:tr w:rsidR="00512CF6" w:rsidRPr="00512CF6" w14:paraId="63584D22" w14:textId="77777777" w:rsidTr="00512CF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12CF6" w:rsidRPr="00512CF6" w14:paraId="0C5FFBBC" w14:textId="77777777">
              <w:trPr>
                <w:tblCellSpacing w:w="0" w:type="dxa"/>
              </w:trPr>
              <w:tc>
                <w:tcPr>
                  <w:tcW w:w="0" w:type="auto"/>
                  <w:vAlign w:val="center"/>
                  <w:hideMark/>
                </w:tcPr>
                <w:p w14:paraId="72808991"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У дисертаційній роботі подано теоретичне узагальнення і запропоновано нове вирішення наукового завдання, яке полягає в удосконаленні організаційних та методичних засад управлінського обліку на підприємствах хлібопекарної промисловості України. Сформульовано ряд висновків концептуально-теоретичного, методичного та науково-практичного характеру, що відображають вирішення основних завдань відповідно до поставленої мети.</w:t>
                  </w:r>
                </w:p>
                <w:p w14:paraId="482A6953"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1. Функціонування хлібопекарних підприємств в умовах економічної обмеженості та невизначеності зумовлює нагальну необхідність удосконалення управлінського обліку витрат як основи системи інформаційного забезпечення управління.</w:t>
                  </w:r>
                </w:p>
                <w:p w14:paraId="1E17737D"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Управлінський облік витрат – інформаційна система, що забезпечує економічну обґрунтованість управлінських рішень менеджерів різних рівнів. Як інформаційній системі управлінському обліку притаманні властивості: цілісність та подільність, взаємозв'язок, організація. Зміст системи уточнюється відповідно до змісту функціональної підсистеми та підсистеми забезпечення.</w:t>
                  </w:r>
                </w:p>
                <w:p w14:paraId="04B65031"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Удосконалення управлінського обліку ґрунтуються на реалізації двох основних підходів: 1) удосконалення організації і методики обліку витрат і калькулювання собівартості продукції; 2) удосконалення методики прийняття управлінських рішень з управління витратами.</w:t>
                  </w:r>
                </w:p>
                <w:p w14:paraId="612F09BE"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 xml:space="preserve">2. Фундаментом раціональної організації облікових потоків з метою ефективного управління витратами є уточнення змісту наказу про облікову політику. З урахуванням галузевих </w:t>
                  </w:r>
                  <w:r w:rsidRPr="00512CF6">
                    <w:rPr>
                      <w:rFonts w:ascii="Times New Roman" w:eastAsia="Times New Roman" w:hAnsi="Times New Roman" w:cs="Times New Roman"/>
                      <w:sz w:val="24"/>
                      <w:szCs w:val="24"/>
                    </w:rPr>
                    <w:lastRenderedPageBreak/>
                    <w:t>особливостей автором запропоновано включити до наказу про облікову політику підприємств хлібопечення положення, що розкривають</w:t>
                  </w:r>
                </w:p>
                <w:p w14:paraId="6495A2BA"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 організацію аналітичного обліку витрат за центрами відповідальності, місцями виникнення, центрами інвестицій тощо);</w:t>
                  </w:r>
                </w:p>
                <w:p w14:paraId="5B909834"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 обґрунтування методу обліку витрат і калькулювання собівартості хліба, хлібобулочних виробів відповідно до цілей управління витратами;</w:t>
                  </w:r>
                </w:p>
                <w:p w14:paraId="552BEC8A"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 обґрунтування бази розподілу загальновиробничих витрат за сегментами управління (діяльності), використовуючи диференційований підхід.</w:t>
                  </w:r>
                </w:p>
                <w:p w14:paraId="111E4852"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3. Автором уточнено зміст обліково-аналітичної моделі управління витратами, що включає п’ять блоків: вимір господарських операцій, застосування концепцій фінансового та управлінського обліку, комунікації інформації фінансового та управлінського обліку. Модель відповідає вимогам інформаційної системи: вона є інтегрованою для виконання функцій збору, зберігання, обробки і надання облікової інформації, і є з цієї позиції закритою; включає п’ять робочих підсистем (блоків); обслуговує коло осіб, відповідальних за прийняття управлінських рішень; має контур зворотнього зв’язку «менеджер – облік».</w:t>
                  </w:r>
                </w:p>
                <w:p w14:paraId="51C931A1"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4. Методологічну основу системи управлінського обліку становить система обліку витрат. Критичний аналіз різних варіантів поєднання систем обліку витрат і калькулювання собівартості продукції дозволяє визначити систему обліку неповної собівартості в умовах обліку відхилень від нормативів як таку, що найбільш наближена до цілей управління витратами та собівартістю підприємств хлібопечення України. На думку автора, до неповної собівартості необхідно включати тільки прямі змінні витрати, оскільки розмір непрямих витрат, що припадає на окремий вид продукції, залежить від економічного обґрунтування обраної бази розподілу.</w:t>
                  </w:r>
                </w:p>
                <w:p w14:paraId="2E81BE0A"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В основі практичного впровадження цієї системи лежить групування витрат на змінні та постійні. На думку автора, одержанню максимального ефекту від використання відповідного методу сприятиме диференційований підхід до групування витрат на постійну та змінну частину.</w:t>
                  </w:r>
                </w:p>
                <w:p w14:paraId="42644339"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5. Важливим методологічним питанням управлінського обліку витрат є його місце у системі рахунків обліку. Визначено, що переплетена система рахунків обліку є найбільш прийнятною для впровадження системи калькулювання неповної собівартості в умовах обліку відхилень від нормативних витрат.</w:t>
                  </w:r>
                </w:p>
                <w:p w14:paraId="1B73C763"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У роботі запропоновано систему рахунків управлінського обліку, що формують інформацію відповідно до потреб управління витратами. На основі перегрупованих даних про витрати на виробництво продукції здійснюється калькулювання неповної собівартості продукції за системою калькулювання неповної собівартості у поєднанні з обліком відхилень.</w:t>
                  </w:r>
                </w:p>
                <w:p w14:paraId="43B4E719"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На основі розробленої системи рахунків управлінського обліку дисертантом побудовано алгоритм калькулювання неповної собівартості у поєднанні з обліком відхилень від нормативних витрат.</w:t>
                  </w:r>
                </w:p>
                <w:p w14:paraId="0E128486"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lastRenderedPageBreak/>
                    <w:t>6. Встановлено, що в процесі формування витрат та споживання відповідних ресурсів виникає можливість створення відхилень від нормативного рівня витрат. Автором розроблено форми відомостей обліку відхилень від нормативних витрат сировини і матеріалів, палива, виробничих витрат на оплату праці, інших змінних виробничих та загальновиробничих витрат, інших постійних загальновиробничих витрат. Запропонований підхід відповідає загальній концепції калькулювання неповної собівартості в умовах обліку відхилень від нормативних витрат та дозволяє підвищити оперативність внутрішнього господарського контролю витрат.</w:t>
                  </w:r>
                </w:p>
                <w:p w14:paraId="7772C55E"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7. Важливим напрямом дослідження дисертанта є розробка алгоритму автоматизованого формування інформаційних потоків багаторівневого управління витратами в умовах калькулювання неповної собівартості у поєднанні з обліком відхилень. Запропоновані в дисертації науково-методичні підходи до автоматизації формування облікових потоків створюють підґрунтя для удосконалення методики прийняття управлінських рішень щодо оптимізації витрат.</w:t>
                  </w:r>
                </w:p>
                <w:p w14:paraId="090AAC4D"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8. Відповідно до загальних цілей наукового дослідження, враховуючи зміст системи інформаційного забезпечення обґрунтування моделей і методів управління собівартістю продукції хлібопекарних підприємств, автором розроблено систему сегментних бюджетів на прикладі діяльності ВАТ "Новомосковський хлібозавод". Сформована система сегментного бюджетування створює необхідні умови для здійснення попереджувального контролю на підприємстві. Одночасно ефективна система операційних та загальних бюджетів сама вимагає контуру зворотнього зв'язку у вигляді контролю виконання бюджету.</w:t>
                  </w:r>
                </w:p>
                <w:p w14:paraId="7980B0E7"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9. ВОП-аналіз є основним інструментом обґрунтування рішень в умовах альтернатив, який базується на інформації обліку за системою калькулювання неповної собівартості в умовах обліку відхилень.</w:t>
                  </w:r>
                </w:p>
                <w:p w14:paraId="590F9131"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Застосування прийомів ВОП-аналізу на основі впровадженної автоматизації формування облікових потоків багаторівневого управління витратами та системи сегментних бюджетів по основному цеху ВАТ «Новомосковський хлібозавод» дозволило оптимізувати асортимент продукції та обґрунтувати резерв зростання маржинального доходу у величині 58,9 тис грн.</w:t>
                  </w:r>
                </w:p>
                <w:p w14:paraId="4541E7A2" w14:textId="77777777" w:rsidR="00512CF6" w:rsidRPr="00512CF6" w:rsidRDefault="00512CF6" w:rsidP="00512CF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12CF6">
                    <w:rPr>
                      <w:rFonts w:ascii="Times New Roman" w:eastAsia="Times New Roman" w:hAnsi="Times New Roman" w:cs="Times New Roman"/>
                      <w:sz w:val="24"/>
                      <w:szCs w:val="24"/>
                    </w:rPr>
                    <w:t>10. Для комплексної оцінки управлінських рішень в умовах альтернатив дисертантом економічно обґрунтовано використання прийомів матричного аналізу. На думку автора, для прийняття управлінського рішення щодо вибору продукту для розширення виробництва в умовах двох альтернатив до вихідних даних матриці доцільно включити показники результатів діяльності – прибуток (збиток), маржинальний дохід, виручку від реалізації, показники собівартості – змінні і розподілені постійні витрати в розрізі основних складових. Аналіз блочних оцінок взаємозв’язку матричної моделі дозволяє виявити ділянки управління собівартістю, які потребують додаткового вивчення та коригування</w:t>
                  </w:r>
                </w:p>
              </w:tc>
            </w:tr>
          </w:tbl>
          <w:p w14:paraId="59491285" w14:textId="77777777" w:rsidR="00512CF6" w:rsidRPr="00512CF6" w:rsidRDefault="00512CF6" w:rsidP="00512CF6">
            <w:pPr>
              <w:spacing w:after="0" w:line="240" w:lineRule="auto"/>
              <w:rPr>
                <w:rFonts w:ascii="Times New Roman" w:eastAsia="Times New Roman" w:hAnsi="Times New Roman" w:cs="Times New Roman"/>
                <w:sz w:val="24"/>
                <w:szCs w:val="24"/>
              </w:rPr>
            </w:pPr>
          </w:p>
        </w:tc>
      </w:tr>
    </w:tbl>
    <w:p w14:paraId="0B799804" w14:textId="77777777" w:rsidR="00512CF6" w:rsidRPr="00512CF6" w:rsidRDefault="00512CF6" w:rsidP="00512CF6"/>
    <w:sectPr w:rsidR="00512CF6" w:rsidRPr="00512CF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90464" w14:textId="77777777" w:rsidR="009C38CB" w:rsidRDefault="009C38CB">
      <w:pPr>
        <w:spacing w:after="0" w:line="240" w:lineRule="auto"/>
      </w:pPr>
      <w:r>
        <w:separator/>
      </w:r>
    </w:p>
  </w:endnote>
  <w:endnote w:type="continuationSeparator" w:id="0">
    <w:p w14:paraId="5796EC55" w14:textId="77777777" w:rsidR="009C38CB" w:rsidRDefault="009C3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63AD3" w14:textId="77777777" w:rsidR="009C38CB" w:rsidRDefault="009C38CB">
      <w:pPr>
        <w:spacing w:after="0" w:line="240" w:lineRule="auto"/>
      </w:pPr>
      <w:r>
        <w:separator/>
      </w:r>
    </w:p>
  </w:footnote>
  <w:footnote w:type="continuationSeparator" w:id="0">
    <w:p w14:paraId="11267A1F" w14:textId="77777777" w:rsidR="009C38CB" w:rsidRDefault="009C38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C38C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6"/>
  </w:num>
  <w:num w:numId="3">
    <w:abstractNumId w:val="12"/>
  </w:num>
  <w:num w:numId="4">
    <w:abstractNumId w:val="16"/>
  </w:num>
  <w:num w:numId="5">
    <w:abstractNumId w:val="6"/>
  </w:num>
  <w:num w:numId="6">
    <w:abstractNumId w:val="21"/>
  </w:num>
  <w:num w:numId="7">
    <w:abstractNumId w:val="23"/>
  </w:num>
  <w:num w:numId="8">
    <w:abstractNumId w:val="5"/>
  </w:num>
  <w:num w:numId="9">
    <w:abstractNumId w:val="8"/>
  </w:num>
  <w:num w:numId="10">
    <w:abstractNumId w:val="10"/>
  </w:num>
  <w:num w:numId="11">
    <w:abstractNumId w:val="24"/>
  </w:num>
  <w:num w:numId="12">
    <w:abstractNumId w:val="11"/>
  </w:num>
  <w:num w:numId="13">
    <w:abstractNumId w:val="25"/>
  </w:num>
  <w:num w:numId="14">
    <w:abstractNumId w:val="4"/>
  </w:num>
  <w:num w:numId="15">
    <w:abstractNumId w:val="3"/>
  </w:num>
  <w:num w:numId="16">
    <w:abstractNumId w:val="22"/>
  </w:num>
  <w:num w:numId="17">
    <w:abstractNumId w:val="15"/>
  </w:num>
  <w:num w:numId="18">
    <w:abstractNumId w:val="0"/>
  </w:num>
  <w:num w:numId="19">
    <w:abstractNumId w:val="17"/>
  </w:num>
  <w:num w:numId="20">
    <w:abstractNumId w:val="7"/>
  </w:num>
  <w:num w:numId="21">
    <w:abstractNumId w:val="9"/>
  </w:num>
  <w:num w:numId="22">
    <w:abstractNumId w:val="1"/>
  </w:num>
  <w:num w:numId="23">
    <w:abstractNumId w:val="19"/>
  </w:num>
  <w:num w:numId="24">
    <w:abstractNumId w:val="20"/>
  </w:num>
  <w:num w:numId="25">
    <w:abstractNumId w:val="18"/>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8CB"/>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53305</TotalTime>
  <Pages>4</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10980</cp:revision>
  <dcterms:created xsi:type="dcterms:W3CDTF">2024-06-20T08:51:00Z</dcterms:created>
  <dcterms:modified xsi:type="dcterms:W3CDTF">2024-08-16T00:37:00Z</dcterms:modified>
  <cp:category/>
</cp:coreProperties>
</file>