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3305A" w14:textId="415700E8" w:rsidR="00E41E0C" w:rsidRDefault="001866E4" w:rsidP="001866E4">
      <w:pPr>
        <w:rPr>
          <w:rFonts w:ascii="Verdana" w:hAnsi="Verdana"/>
          <w:b/>
          <w:bCs/>
          <w:color w:val="000000"/>
          <w:shd w:val="clear" w:color="auto" w:fill="FFFFFF"/>
        </w:rPr>
      </w:pPr>
      <w:r>
        <w:rPr>
          <w:rFonts w:ascii="Verdana" w:hAnsi="Verdana"/>
          <w:b/>
          <w:bCs/>
          <w:color w:val="000000"/>
          <w:shd w:val="clear" w:color="auto" w:fill="FFFFFF"/>
        </w:rPr>
        <w:t>Дмітрієв Микола Олександрович. Особливості одонто- та кефалометричних показників у підлітків з ортогнатичним прикусом : дис... канд. мед. наук: 14.03.01 / Вінницький національний медичний ун-т ім. М.І.Пирогова. - Вінниця,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66E4" w:rsidRPr="001866E4" w14:paraId="6536CD8B" w14:textId="77777777" w:rsidTr="001866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66E4" w:rsidRPr="001866E4" w14:paraId="0C8705ED" w14:textId="77777777">
              <w:trPr>
                <w:tblCellSpacing w:w="0" w:type="dxa"/>
              </w:trPr>
              <w:tc>
                <w:tcPr>
                  <w:tcW w:w="0" w:type="auto"/>
                  <w:vAlign w:val="center"/>
                  <w:hideMark/>
                </w:tcPr>
                <w:p w14:paraId="09034832" w14:textId="77777777" w:rsidR="001866E4" w:rsidRPr="001866E4" w:rsidRDefault="001866E4" w:rsidP="001866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6E4">
                    <w:rPr>
                      <w:rFonts w:ascii="Times New Roman" w:eastAsia="Times New Roman" w:hAnsi="Times New Roman" w:cs="Times New Roman"/>
                      <w:b/>
                      <w:bCs/>
                      <w:sz w:val="24"/>
                      <w:szCs w:val="24"/>
                    </w:rPr>
                    <w:lastRenderedPageBreak/>
                    <w:t>Дмітрієв М.О. Особливості одонто- та кефалометричних показників у підлітків з ортогнатичним прикусом</w:t>
                  </w:r>
                  <w:r w:rsidRPr="001866E4">
                    <w:rPr>
                      <w:rFonts w:ascii="Times New Roman" w:eastAsia="Times New Roman" w:hAnsi="Times New Roman" w:cs="Times New Roman"/>
                      <w:sz w:val="24"/>
                      <w:szCs w:val="24"/>
                    </w:rPr>
                    <w:t>.- Рукопис.</w:t>
                  </w:r>
                </w:p>
                <w:p w14:paraId="5DF55777" w14:textId="77777777" w:rsidR="001866E4" w:rsidRPr="001866E4" w:rsidRDefault="001866E4" w:rsidP="001866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6E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Вінницький національний медичний університет ім. М.І. Пирогова МОЗ України, Вінниця, 2005.</w:t>
                  </w:r>
                </w:p>
                <w:p w14:paraId="28295E01" w14:textId="77777777" w:rsidR="001866E4" w:rsidRPr="001866E4" w:rsidRDefault="001866E4" w:rsidP="001866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6E4">
                    <w:rPr>
                      <w:rFonts w:ascii="Times New Roman" w:eastAsia="Times New Roman" w:hAnsi="Times New Roman" w:cs="Times New Roman"/>
                      <w:sz w:val="24"/>
                      <w:szCs w:val="24"/>
                    </w:rPr>
                    <w:t>Дисертація присвячена вивченню особливостей індивідуальних одонто- та кефалометричних ознак у міських підлітків Подільського регіону України з ортогнатичним прикусом для діагностики і подальшої оптимальної ортодонтичної корекції аномалій зубо-щелепної системи. Проведені одонтометричні дослідження 97 гіпсових моделей щелеп (49 хлопчиків та 48 дівчаток віком 12-16 років з ортогнатичним прикусом), які включали визначення: мезіодистальних, вестибуло-оральних, вертикальних розмірів зубів та їх відношень, міжвістревих розмірів зубів, сагітальних, вертикальних і трансверзальних характеристик зубної дуги. Кефалометричні дослідження проводились за стандартними методами безпосередньо та опосередковано на фотографіях.</w:t>
                  </w:r>
                </w:p>
                <w:p w14:paraId="560803CF" w14:textId="77777777" w:rsidR="001866E4" w:rsidRPr="001866E4" w:rsidRDefault="001866E4" w:rsidP="001866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6E4">
                    <w:rPr>
                      <w:rFonts w:ascii="Times New Roman" w:eastAsia="Times New Roman" w:hAnsi="Times New Roman" w:cs="Times New Roman"/>
                      <w:sz w:val="24"/>
                      <w:szCs w:val="24"/>
                    </w:rPr>
                    <w:t>Автором вперше встановлені достовірні гендерні відмінності більшості розмірів зубів та голови, виявлені численні кореляційні зв’язки між одонто- та кефалометричними показниками. Отримані данні дозволили розробити математичні моделі індивідуальної нормальної форми зубної дуги на основі аналізу одонто- та кефалометричних показників у підлітків різної статі, які мешкають на території Подільського регіону України. Розроблена комп’ютерна програма для побудови графічного зображення зубної дуги в залежності від одонто- та кефалометричних параметрів підлітка.</w:t>
                  </w:r>
                </w:p>
              </w:tc>
            </w:tr>
          </w:tbl>
          <w:p w14:paraId="32FB13E4" w14:textId="77777777" w:rsidR="001866E4" w:rsidRPr="001866E4" w:rsidRDefault="001866E4" w:rsidP="001866E4">
            <w:pPr>
              <w:spacing w:after="0" w:line="240" w:lineRule="auto"/>
              <w:rPr>
                <w:rFonts w:ascii="Times New Roman" w:eastAsia="Times New Roman" w:hAnsi="Times New Roman" w:cs="Times New Roman"/>
                <w:sz w:val="24"/>
                <w:szCs w:val="24"/>
              </w:rPr>
            </w:pPr>
          </w:p>
        </w:tc>
      </w:tr>
      <w:tr w:rsidR="001866E4" w:rsidRPr="001866E4" w14:paraId="2CF11456" w14:textId="77777777" w:rsidTr="001866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66E4" w:rsidRPr="001866E4" w14:paraId="6891EA98" w14:textId="77777777">
              <w:trPr>
                <w:tblCellSpacing w:w="0" w:type="dxa"/>
              </w:trPr>
              <w:tc>
                <w:tcPr>
                  <w:tcW w:w="0" w:type="auto"/>
                  <w:vAlign w:val="center"/>
                  <w:hideMark/>
                </w:tcPr>
                <w:p w14:paraId="027844C9" w14:textId="77777777" w:rsidR="001866E4" w:rsidRPr="001866E4" w:rsidRDefault="001866E4" w:rsidP="001866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6E4">
                    <w:rPr>
                      <w:rFonts w:ascii="Times New Roman" w:eastAsia="Times New Roman" w:hAnsi="Times New Roman" w:cs="Times New Roman"/>
                      <w:sz w:val="24"/>
                      <w:szCs w:val="24"/>
                    </w:rPr>
                    <w:t>У дисертаційній роботі подано вирішення науково-практичної задачі, яка полягає у встановленні значень одонто-, кефалометричних показників у міських хлопчиків і дівчаток Подільського регіону України з ортогнатичним прикусом та зв’язків між ними, що дозволило розробити регресійні моделі лінійних розмірів необхідних для побудови коректної індивідуальної форми зубної дуги.</w:t>
                  </w:r>
                </w:p>
                <w:p w14:paraId="5AF38D16" w14:textId="77777777" w:rsidR="001866E4" w:rsidRPr="001866E4" w:rsidRDefault="001866E4" w:rsidP="001866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6E4">
                    <w:rPr>
                      <w:rFonts w:ascii="Times New Roman" w:eastAsia="Times New Roman" w:hAnsi="Times New Roman" w:cs="Times New Roman"/>
                      <w:sz w:val="24"/>
                      <w:szCs w:val="24"/>
                    </w:rPr>
                    <w:t>1. Встановлені регіональні норми мезіодистальних, вертикальних, вестибулооральних розмірів зубів, міжвістревих розмірів малих і великих кутніх зубів, трансверзальних, сагітальних і вертикальних розмірів верхньощелепної зубної дуги та кефалометричних показників і кутових параметрів обличчя у міських підлітків Подільського регіону України з ортогнатичним прикусом.</w:t>
                  </w:r>
                </w:p>
                <w:p w14:paraId="4C787C6E" w14:textId="77777777" w:rsidR="001866E4" w:rsidRPr="001866E4" w:rsidRDefault="001866E4" w:rsidP="001866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6E4">
                    <w:rPr>
                      <w:rFonts w:ascii="Times New Roman" w:eastAsia="Times New Roman" w:hAnsi="Times New Roman" w:cs="Times New Roman"/>
                      <w:sz w:val="24"/>
                      <w:szCs w:val="24"/>
                    </w:rPr>
                    <w:t>2. Більшість одонтометричних показників достовірно вищі у хлопчиків, ніж у дівчаток. На відміну від одонтометричних показників, для кефалометричних характерні менш виражені статеві відмінності, а для ангуляційних показників обличчя – вони взагалі відсутні.</w:t>
                  </w:r>
                </w:p>
                <w:p w14:paraId="454A66F8" w14:textId="77777777" w:rsidR="001866E4" w:rsidRPr="001866E4" w:rsidRDefault="001866E4" w:rsidP="001866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6E4">
                    <w:rPr>
                      <w:rFonts w:ascii="Times New Roman" w:eastAsia="Times New Roman" w:hAnsi="Times New Roman" w:cs="Times New Roman"/>
                      <w:sz w:val="24"/>
                      <w:szCs w:val="24"/>
                    </w:rPr>
                    <w:t>3. Встановлений виражений статевий диморфізм кореляційних зв’язків одонтометричних показників із кефалометричними параметрами та лінійними розмірами верхньощелепної зубної дуги, який підтверджується більш високим ступенем (переважають прямі середньої сили кореляції) та значно більшою кількістю кореляцій у дівчаток у порівнянні із хлопчиками.</w:t>
                  </w:r>
                </w:p>
                <w:p w14:paraId="525D1E38" w14:textId="77777777" w:rsidR="001866E4" w:rsidRPr="001866E4" w:rsidRDefault="001866E4" w:rsidP="001866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6E4">
                    <w:rPr>
                      <w:rFonts w:ascii="Times New Roman" w:eastAsia="Times New Roman" w:hAnsi="Times New Roman" w:cs="Times New Roman"/>
                      <w:sz w:val="24"/>
                      <w:szCs w:val="24"/>
                    </w:rPr>
                    <w:lastRenderedPageBreak/>
                    <w:t>4. Для більшості розроблених математичних моделей лінійних розмірів, необхідних для побудови коректної індивідуальної форми зубної дуги, коефіцієнт детермінації на 10-20% більший у дівчаток, ніж у хлопчиків.</w:t>
                  </w:r>
                </w:p>
                <w:p w14:paraId="595D3A49" w14:textId="77777777" w:rsidR="001866E4" w:rsidRPr="001866E4" w:rsidRDefault="001866E4" w:rsidP="001866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66E4">
                    <w:rPr>
                      <w:rFonts w:ascii="Times New Roman" w:eastAsia="Times New Roman" w:hAnsi="Times New Roman" w:cs="Times New Roman"/>
                      <w:sz w:val="24"/>
                      <w:szCs w:val="24"/>
                    </w:rPr>
                    <w:t>5. У </w:t>
                  </w:r>
                  <w:r w:rsidRPr="001866E4">
                    <w:rPr>
                      <w:rFonts w:ascii="Times New Roman" w:eastAsia="Times New Roman" w:hAnsi="Times New Roman" w:cs="Times New Roman"/>
                      <w:i/>
                      <w:iCs/>
                      <w:sz w:val="24"/>
                      <w:szCs w:val="24"/>
                    </w:rPr>
                    <w:t>хлопчиків</w:t>
                  </w:r>
                  <w:r w:rsidRPr="001866E4">
                    <w:rPr>
                      <w:rFonts w:ascii="Times New Roman" w:eastAsia="Times New Roman" w:hAnsi="Times New Roman" w:cs="Times New Roman"/>
                      <w:sz w:val="24"/>
                      <w:szCs w:val="24"/>
                    </w:rPr>
                    <w:t> найбільш часто до моделей, що мають коефіцієнт детермінації не менше ніж 0,50, входили вертикальні (34,5%), мезіодистальні (20,7%) та міжвістреві (20,6%) розміри зубів. У </w:t>
                  </w:r>
                  <w:r w:rsidRPr="001866E4">
                    <w:rPr>
                      <w:rFonts w:ascii="Times New Roman" w:eastAsia="Times New Roman" w:hAnsi="Times New Roman" w:cs="Times New Roman"/>
                      <w:i/>
                      <w:iCs/>
                      <w:sz w:val="24"/>
                      <w:szCs w:val="24"/>
                    </w:rPr>
                    <w:t>дівчаток</w:t>
                  </w:r>
                  <w:r w:rsidRPr="001866E4">
                    <w:rPr>
                      <w:rFonts w:ascii="Times New Roman" w:eastAsia="Times New Roman" w:hAnsi="Times New Roman" w:cs="Times New Roman"/>
                      <w:sz w:val="24"/>
                      <w:szCs w:val="24"/>
                    </w:rPr>
                    <w:t> найбільш часто до моделей входили кефалометричні показники (26,0%) та вертикальні розміри зубів (22,0%).</w:t>
                  </w:r>
                </w:p>
              </w:tc>
            </w:tr>
          </w:tbl>
          <w:p w14:paraId="40E1AE86" w14:textId="77777777" w:rsidR="001866E4" w:rsidRPr="001866E4" w:rsidRDefault="001866E4" w:rsidP="001866E4">
            <w:pPr>
              <w:spacing w:after="0" w:line="240" w:lineRule="auto"/>
              <w:rPr>
                <w:rFonts w:ascii="Times New Roman" w:eastAsia="Times New Roman" w:hAnsi="Times New Roman" w:cs="Times New Roman"/>
                <w:sz w:val="24"/>
                <w:szCs w:val="24"/>
              </w:rPr>
            </w:pPr>
          </w:p>
        </w:tc>
      </w:tr>
    </w:tbl>
    <w:p w14:paraId="41CAA7C9" w14:textId="77777777" w:rsidR="001866E4" w:rsidRPr="001866E4" w:rsidRDefault="001866E4" w:rsidP="001866E4"/>
    <w:sectPr w:rsidR="001866E4" w:rsidRPr="001866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2238" w14:textId="77777777" w:rsidR="008F113B" w:rsidRDefault="008F113B">
      <w:pPr>
        <w:spacing w:after="0" w:line="240" w:lineRule="auto"/>
      </w:pPr>
      <w:r>
        <w:separator/>
      </w:r>
    </w:p>
  </w:endnote>
  <w:endnote w:type="continuationSeparator" w:id="0">
    <w:p w14:paraId="722B6689" w14:textId="77777777" w:rsidR="008F113B" w:rsidRDefault="008F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45BE" w14:textId="77777777" w:rsidR="008F113B" w:rsidRDefault="008F113B">
      <w:pPr>
        <w:spacing w:after="0" w:line="240" w:lineRule="auto"/>
      </w:pPr>
      <w:r>
        <w:separator/>
      </w:r>
    </w:p>
  </w:footnote>
  <w:footnote w:type="continuationSeparator" w:id="0">
    <w:p w14:paraId="43EF9E5D" w14:textId="77777777" w:rsidR="008F113B" w:rsidRDefault="008F1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F113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13B"/>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128043</TotalTime>
  <Pages>3</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5714</cp:revision>
  <dcterms:created xsi:type="dcterms:W3CDTF">2024-06-20T08:51:00Z</dcterms:created>
  <dcterms:modified xsi:type="dcterms:W3CDTF">2025-01-25T15:58:00Z</dcterms:modified>
  <cp:category/>
</cp:coreProperties>
</file>