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0371" w14:textId="77777777" w:rsidR="006D10AD" w:rsidRDefault="006D10AD" w:rsidP="006D10AD">
      <w:pPr>
        <w:pStyle w:val="afffffffffffffffffffffffffff5"/>
        <w:rPr>
          <w:rFonts w:ascii="Verdana" w:hAnsi="Verdana"/>
          <w:color w:val="000000"/>
          <w:sz w:val="21"/>
          <w:szCs w:val="21"/>
        </w:rPr>
      </w:pPr>
      <w:r>
        <w:rPr>
          <w:rFonts w:ascii="Helvetica" w:hAnsi="Helvetica" w:cs="Helvetica"/>
          <w:b/>
          <w:bCs w:val="0"/>
          <w:color w:val="222222"/>
          <w:sz w:val="21"/>
          <w:szCs w:val="21"/>
        </w:rPr>
        <w:t>Боташев, Азрет-Алий Ильясович.</w:t>
      </w:r>
    </w:p>
    <w:p w14:paraId="5B0AB99A" w14:textId="77777777" w:rsidR="006D10AD" w:rsidRDefault="006D10AD" w:rsidP="006D10AD">
      <w:pPr>
        <w:pStyle w:val="20"/>
        <w:spacing w:before="0" w:after="312"/>
        <w:rPr>
          <w:rFonts w:ascii="Arial" w:hAnsi="Arial" w:cs="Arial"/>
          <w:caps/>
          <w:color w:val="333333"/>
          <w:sz w:val="27"/>
          <w:szCs w:val="27"/>
        </w:rPr>
      </w:pPr>
      <w:r>
        <w:rPr>
          <w:rFonts w:ascii="Helvetica" w:hAnsi="Helvetica" w:cs="Helvetica"/>
          <w:caps/>
          <w:color w:val="222222"/>
          <w:sz w:val="21"/>
          <w:szCs w:val="21"/>
        </w:rPr>
        <w:t>Методы исследования проблемы ветвления малых решений нелинейных уравнений. Приложения к дифференциальным уравнениям : диссертация ... доктора физико-математических наук : 01.01.02. - Фрунзе, 1982. - 321 с. : ил.</w:t>
      </w:r>
    </w:p>
    <w:p w14:paraId="457F2196" w14:textId="77777777" w:rsidR="006D10AD" w:rsidRDefault="006D10AD" w:rsidP="006D10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Боташев, Азрет-Алий Ильясович</w:t>
      </w:r>
    </w:p>
    <w:p w14:paraId="39384CC3"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Предисловие.I</w:t>
      </w:r>
    </w:p>
    <w:p w14:paraId="3FE5A371"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Введение.Аналитические методы в теории ветвления.Обзор литературы.</w:t>
      </w:r>
    </w:p>
    <w:p w14:paraId="67BBEE48"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Модифицирований метод диаграммы Ньютона.</w:t>
      </w:r>
    </w:p>
    <w:p w14:paraId="2FB11DE5"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D49696"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§1.1.Подготовка уравнения к исследованию.</w:t>
      </w:r>
    </w:p>
    <w:p w14:paraId="4EA1BB67"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§1.2.Символическое правило вычисления производных высших порядков от сложных функций многих аргументов.</w:t>
      </w:r>
    </w:p>
    <w:p w14:paraId="2D9F4020"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§1.3.Малые решения.Корни определяющего полинома простые.</w:t>
      </w:r>
    </w:p>
    <w:p w14:paraId="516BE012"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§1.4.Общие формулы для нескольких первых коэффициентов.</w:t>
      </w:r>
    </w:p>
    <w:p w14:paraId="327FE137"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§1.5.Корни определяющего полинома кратные.Частный случай.</w:t>
      </w:r>
    </w:p>
    <w:p w14:paraId="6EEFCA2D"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§1.6.Множество Ньютона и его построение.</w:t>
      </w:r>
    </w:p>
    <w:p w14:paraId="002C2054"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§1.7.Корни определяющего полинома кратные.Общий случай.</w:t>
      </w:r>
    </w:p>
    <w:p w14:paraId="37E0F349"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1.8.Приведение стандартному виду.</w:t>
      </w:r>
    </w:p>
    <w:p w14:paraId="4BE1F6E9"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Многомерное ветвление.</w:t>
      </w:r>
    </w:p>
    <w:p w14:paraId="36CA2422"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D8FDE1"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§2.1.Векторный полином и понятие кратности его корня.</w:t>
      </w:r>
    </w:p>
    <w:p w14:paraId="369045D4"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§2.2.Определяющий В-полином.Случай простых корней.</w:t>
      </w:r>
    </w:p>
    <w:p w14:paraId="57D3AC7B"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§2.3.Метод исследования случая кратных корней определяющего</w:t>
      </w:r>
    </w:p>
    <w:p w14:paraId="6E8CDC0C"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В-полинома.</w:t>
      </w:r>
    </w:p>
    <w:p w14:paraId="2CE2B1BF"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§2.4.Правые и левые собственные матрицы.</w:t>
      </w:r>
    </w:p>
    <w:p w14:paraId="0FC9A9C2"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§2.5.Структура рекуррентных соотношений.Метод £ -исключениям©</w:t>
      </w:r>
    </w:p>
    <w:p w14:paraId="468221E3"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§2.6.0 некоторых свойствах матриц и векторов</w:t>
      </w:r>
    </w:p>
    <w:p w14:paraId="095AD3F7"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§2.7.Общий метод исследования случая псевдопростых корней определяющего В-полинома.</w:t>
      </w:r>
    </w:p>
    <w:p w14:paraId="7C825DAE"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§2.8.Приведение вектор-функции к стандартному виду.</w:t>
      </w:r>
    </w:p>
    <w:p w14:paraId="3050C9D5"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Ш.Многомерное ветвление.Метод нестандартных представлений</w:t>
      </w:r>
    </w:p>
    <w:p w14:paraId="265BC054"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EE2917"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§3.I.Векторный одночлен и качестве определяющего В-полинома.</w:t>
      </w:r>
    </w:p>
    <w:p w14:paraId="53AB1146"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§3.2.Полная совокупность главных определяющих В-одночленов.</w:t>
      </w:r>
    </w:p>
    <w:p w14:paraId="64C293ED"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§3.3.Множество начальных коэффициентов.</w:t>
      </w:r>
    </w:p>
    <w:p w14:paraId="17B1E1B6"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§3.4.Второе правило определения S и б*</w:t>
      </w:r>
    </w:p>
    <w:p w14:paraId="1E2CCB33"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§3.5.Геометрическая интерпретация.Принцип исключения угловой точки.</w:t>
      </w:r>
    </w:p>
    <w:p w14:paraId="377C3354"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§3.6.Расщепление нестандартных представлений.Полустандартные и вполне нестандартные представления.</w:t>
      </w:r>
    </w:p>
    <w:p w14:paraId="32C9E227"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§3.7.Прекращение процесса расщепления.Параметрические множества Ньютона и их построение.</w:t>
      </w:r>
    </w:p>
    <w:p w14:paraId="05F5B455"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§3.8.0 числе малых решений.</w:t>
      </w:r>
    </w:p>
    <w:p w14:paraId="3E13E344"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§3.9.Некоторые замечания и дополнения.</w:t>
      </w:r>
    </w:p>
    <w:p w14:paraId="1C027EFF" w14:textId="77777777" w:rsidR="006D10AD" w:rsidRDefault="006D10AD" w:rsidP="006D10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§3.10.Ветвление малых решений нелинейных систем,когда число уравнений не равно числу неизвестных.</w:t>
      </w:r>
    </w:p>
    <w:p w14:paraId="4FDAD129" w14:textId="4D25DA4B" w:rsidR="00BD642D" w:rsidRPr="006D10AD" w:rsidRDefault="00BD642D" w:rsidP="006D10AD"/>
    <w:sectPr w:rsidR="00BD642D" w:rsidRPr="006D10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4427" w14:textId="77777777" w:rsidR="002867FB" w:rsidRDefault="002867FB">
      <w:pPr>
        <w:spacing w:after="0" w:line="240" w:lineRule="auto"/>
      </w:pPr>
      <w:r>
        <w:separator/>
      </w:r>
    </w:p>
  </w:endnote>
  <w:endnote w:type="continuationSeparator" w:id="0">
    <w:p w14:paraId="3A00B11D" w14:textId="77777777" w:rsidR="002867FB" w:rsidRDefault="0028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065A" w14:textId="77777777" w:rsidR="002867FB" w:rsidRDefault="002867FB"/>
    <w:p w14:paraId="4DFC84D5" w14:textId="77777777" w:rsidR="002867FB" w:rsidRDefault="002867FB"/>
    <w:p w14:paraId="6B80CCEC" w14:textId="77777777" w:rsidR="002867FB" w:rsidRDefault="002867FB"/>
    <w:p w14:paraId="47426901" w14:textId="77777777" w:rsidR="002867FB" w:rsidRDefault="002867FB"/>
    <w:p w14:paraId="59C31B29" w14:textId="77777777" w:rsidR="002867FB" w:rsidRDefault="002867FB"/>
    <w:p w14:paraId="2CF5DEE5" w14:textId="77777777" w:rsidR="002867FB" w:rsidRDefault="002867FB"/>
    <w:p w14:paraId="6F74B95A" w14:textId="77777777" w:rsidR="002867FB" w:rsidRDefault="002867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D158E" wp14:editId="4D80D9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9374" w14:textId="77777777" w:rsidR="002867FB" w:rsidRDefault="00286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D15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199374" w14:textId="77777777" w:rsidR="002867FB" w:rsidRDefault="00286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79A71" w14:textId="77777777" w:rsidR="002867FB" w:rsidRDefault="002867FB"/>
    <w:p w14:paraId="14ECDEDC" w14:textId="77777777" w:rsidR="002867FB" w:rsidRDefault="002867FB"/>
    <w:p w14:paraId="5E2E507F" w14:textId="77777777" w:rsidR="002867FB" w:rsidRDefault="002867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F39B2" wp14:editId="3FF540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058D" w14:textId="77777777" w:rsidR="002867FB" w:rsidRDefault="002867FB"/>
                          <w:p w14:paraId="4B8DBF19" w14:textId="77777777" w:rsidR="002867FB" w:rsidRDefault="00286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F39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9C058D" w14:textId="77777777" w:rsidR="002867FB" w:rsidRDefault="002867FB"/>
                    <w:p w14:paraId="4B8DBF19" w14:textId="77777777" w:rsidR="002867FB" w:rsidRDefault="00286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30948" w14:textId="77777777" w:rsidR="002867FB" w:rsidRDefault="002867FB"/>
    <w:p w14:paraId="0817CD47" w14:textId="77777777" w:rsidR="002867FB" w:rsidRDefault="002867FB">
      <w:pPr>
        <w:rPr>
          <w:sz w:val="2"/>
          <w:szCs w:val="2"/>
        </w:rPr>
      </w:pPr>
    </w:p>
    <w:p w14:paraId="142AC02A" w14:textId="77777777" w:rsidR="002867FB" w:rsidRDefault="002867FB"/>
    <w:p w14:paraId="471AB48B" w14:textId="77777777" w:rsidR="002867FB" w:rsidRDefault="002867FB">
      <w:pPr>
        <w:spacing w:after="0" w:line="240" w:lineRule="auto"/>
      </w:pPr>
    </w:p>
  </w:footnote>
  <w:footnote w:type="continuationSeparator" w:id="0">
    <w:p w14:paraId="5D0E5399" w14:textId="77777777" w:rsidR="002867FB" w:rsidRDefault="0028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7FB"/>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95924</TotalTime>
  <Pages>2</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562</cp:revision>
  <cp:lastPrinted>2009-02-06T05:36:00Z</cp:lastPrinted>
  <dcterms:created xsi:type="dcterms:W3CDTF">2024-01-07T13:43:00Z</dcterms:created>
  <dcterms:modified xsi:type="dcterms:W3CDTF">2025-05-19T18:04:00Z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