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B176" w14:textId="37ABCF7D" w:rsidR="009D3BF2" w:rsidRDefault="00ED37B0" w:rsidP="00ED37B0">
      <w:pPr>
        <w:rPr>
          <w:rFonts w:ascii="Verdana" w:hAnsi="Verdana"/>
          <w:b/>
          <w:bCs/>
          <w:color w:val="000000"/>
          <w:shd w:val="clear" w:color="auto" w:fill="FFFFFF"/>
        </w:rPr>
      </w:pPr>
      <w:r>
        <w:rPr>
          <w:rFonts w:ascii="Verdana" w:hAnsi="Verdana"/>
          <w:b/>
          <w:bCs/>
          <w:color w:val="000000"/>
          <w:shd w:val="clear" w:color="auto" w:fill="FFFFFF"/>
        </w:rPr>
        <w:t>Шипович Олег Карлович. Особливості респіраторно-гемодинамічних добових ритмів і хронотерапія хворих на хронічний бронхіт: Дис... канд. мед. наук: 14.01.02 / Запорізький держ. ін-т удосконалення лікарів. - Запоріжжя, 2002. - 205арк. - Бібліогр.: арк. 159-205.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D37B0" w:rsidRPr="00ED37B0" w14:paraId="5AD57497" w14:textId="77777777" w:rsidTr="00ED37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37B0" w:rsidRPr="00ED37B0" w14:paraId="502CD4BF" w14:textId="77777777">
              <w:trPr>
                <w:tblCellSpacing w:w="0" w:type="dxa"/>
              </w:trPr>
              <w:tc>
                <w:tcPr>
                  <w:tcW w:w="0" w:type="auto"/>
                  <w:vAlign w:val="center"/>
                  <w:hideMark/>
                </w:tcPr>
                <w:p w14:paraId="19B41B32"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lastRenderedPageBreak/>
                    <w:t>Шипович О.К. Особливості респіраторно-гемодинамічних добових ритмів і хронотерапія хворих на хронічний бронхіт. - Рукопис.</w:t>
                  </w:r>
                </w:p>
                <w:p w14:paraId="2D841CAA"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t>Дисертація на здобуття наукового ступеня кандидата медичних наук за фахом 14.01.02 - внутрішні хвороби. - Запорізький державний медичний університет. МОЗ України. м. Запоріжжя, 2002.</w:t>
                  </w:r>
                </w:p>
                <w:p w14:paraId="404C74E2"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t>Дисертація присвячена розробці біоритмологічного підходу до процесів лікування та профілактики хронічного бронхіту. Досліджені добові зміни основних гемодинамічних та респіраторних показників на прикладі 102 хворих хронічним бронхітом. Розроблено метод хронотерапії даної категорії хворих з урахуванням добових ритмів бронхіальної прохідності. Основні результати дослідження можуть бути використані в лікувально-профілактичних закладах з метою розробки раціональної терапії хворих хронічним бронхітом, що сприятиме скороченню строків перебування на ліжку, економії медикаментів, подовженню ремісії.</w:t>
                  </w:r>
                </w:p>
              </w:tc>
            </w:tr>
          </w:tbl>
          <w:p w14:paraId="62EA8AA3" w14:textId="77777777" w:rsidR="00ED37B0" w:rsidRPr="00ED37B0" w:rsidRDefault="00ED37B0" w:rsidP="00ED37B0">
            <w:pPr>
              <w:spacing w:after="0" w:line="240" w:lineRule="auto"/>
              <w:rPr>
                <w:rFonts w:ascii="Times New Roman" w:eastAsia="Times New Roman" w:hAnsi="Times New Roman" w:cs="Times New Roman"/>
                <w:sz w:val="24"/>
                <w:szCs w:val="24"/>
              </w:rPr>
            </w:pPr>
          </w:p>
        </w:tc>
      </w:tr>
      <w:tr w:rsidR="00ED37B0" w:rsidRPr="00ED37B0" w14:paraId="28173687" w14:textId="77777777" w:rsidTr="00ED37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37B0" w:rsidRPr="00ED37B0" w14:paraId="7EA5E317" w14:textId="77777777">
              <w:trPr>
                <w:tblCellSpacing w:w="0" w:type="dxa"/>
              </w:trPr>
              <w:tc>
                <w:tcPr>
                  <w:tcW w:w="0" w:type="auto"/>
                  <w:vAlign w:val="center"/>
                  <w:hideMark/>
                </w:tcPr>
                <w:p w14:paraId="49E6BBD7"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t>1. У здорових осіб встановлена чітка добова періодичність у діяльності дихальної та серцево-судинної систем, яка характеризується максимумом функціональної активності в денні та передвечірні години, а також високим ступенем внутрішньої та зовнішньої синхронізації, що відповідає енергетичним потребам організму в цей період доби.</w:t>
                  </w:r>
                </w:p>
                <w:p w14:paraId="33C11207"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t>2. Захворюваність хронічним бронхітом серед працівників Запорізької ТЕС у 1,5-2 рази вища, ніж у працівників АЕС та інших промислових підприємств. В складі хронічного бронхіту обструктивний бронхіт становить 86 %.</w:t>
                  </w:r>
                </w:p>
                <w:p w14:paraId="10DD781A"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t>3. У хворих на хронічний обструктивний бронхіт виявлено, що акрофаза об’єму форсованого видиху за 1хв. реєструється в першій половині дня, о 12 год., а опівночі (24 год.) відбувається різкий спад цього показника, в той же час в контрольній групі протягом дня об’єм форсованого видиху за 1хв. стабільно високий з акрофазою о 18 год. та поступовим зниженням вночі. Для хронічного необструктивного бронхіту характерна полога добова крива об’єму форсованого видиху за 1хв., з нечітко вираженою акрофазою о 18 год. доби.</w:t>
                  </w:r>
                </w:p>
                <w:p w14:paraId="1B5543F5"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t>4. Добові показники артеріального тиску систолічного, діастолічного та середнього у хворих на хронічний бронхіт мають два піка о 6-й та 24 год., а в контрольній групі пікове значення артеріального тиску реєструється о 18 год. доби.</w:t>
                  </w:r>
                </w:p>
                <w:p w14:paraId="311CBE8F"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t>5. Вивчення взаємодії гемодинаміки і дихання показує, що при хронічному обструктивному бронхіті порушується синхронізація їх ритмів, так, акрофаза об’єму форсованого видиху за 1хв. припадає на 12 год., а пікові показники артеріального тиску на 6 год. та 24 год. У хворих необструктивним бронхітом прояви десинхронізації ритмів гемодинаміки і дихання незначні, на відміну від хворих обструктивним бронхітом, акрофази об’єму форсованого видиху за 1хв. та артеріального тиску систолічного збігаються і фіксуються о 18 год. доби.</w:t>
                  </w:r>
                </w:p>
                <w:p w14:paraId="36C74266"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t>6. Після лікування з урахуванням принципів хронотерапії у хворих обструктивним бронхітом спостерігається синхронізація добових ритмів гемодинаміки і дихання, акрофази об’єму форсованого видиху за 1хв. та артеріального тиску збігаються о 18 год. доби. Ліквідація десинхронізації ритмів гемодинаміки і дихання є одним з інформативних критеріїв ефективності лікування хворих на хронічний обструктивний бронхіт.</w:t>
                  </w:r>
                </w:p>
                <w:p w14:paraId="154B23B7" w14:textId="77777777" w:rsidR="00ED37B0" w:rsidRPr="00ED37B0" w:rsidRDefault="00ED37B0" w:rsidP="00ED37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37B0">
                    <w:rPr>
                      <w:rFonts w:ascii="Times New Roman" w:eastAsia="Times New Roman" w:hAnsi="Times New Roman" w:cs="Times New Roman"/>
                      <w:sz w:val="24"/>
                      <w:szCs w:val="24"/>
                    </w:rPr>
                    <w:lastRenderedPageBreak/>
                    <w:t>7. Використання хронотерапевтичного підходу в лікуванні хворих з хронічними обструктивними бронхітами дає змогу здешевити лікування хворих на 30%, за рахунок зменшення кількості препаратів і скорочення строків перебування в стаціонарі.</w:t>
                  </w:r>
                </w:p>
              </w:tc>
            </w:tr>
          </w:tbl>
          <w:p w14:paraId="3D05F1BA" w14:textId="77777777" w:rsidR="00ED37B0" w:rsidRPr="00ED37B0" w:rsidRDefault="00ED37B0" w:rsidP="00ED37B0">
            <w:pPr>
              <w:spacing w:after="0" w:line="240" w:lineRule="auto"/>
              <w:rPr>
                <w:rFonts w:ascii="Times New Roman" w:eastAsia="Times New Roman" w:hAnsi="Times New Roman" w:cs="Times New Roman"/>
                <w:sz w:val="24"/>
                <w:szCs w:val="24"/>
              </w:rPr>
            </w:pPr>
          </w:p>
        </w:tc>
      </w:tr>
    </w:tbl>
    <w:p w14:paraId="5543C09B" w14:textId="77777777" w:rsidR="00ED37B0" w:rsidRPr="00ED37B0" w:rsidRDefault="00ED37B0" w:rsidP="00ED37B0"/>
    <w:sectPr w:rsidR="00ED37B0" w:rsidRPr="00ED37B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E14F" w14:textId="77777777" w:rsidR="00A82077" w:rsidRDefault="00A82077">
      <w:pPr>
        <w:spacing w:after="0" w:line="240" w:lineRule="auto"/>
      </w:pPr>
      <w:r>
        <w:separator/>
      </w:r>
    </w:p>
  </w:endnote>
  <w:endnote w:type="continuationSeparator" w:id="0">
    <w:p w14:paraId="370BBEAF" w14:textId="77777777" w:rsidR="00A82077" w:rsidRDefault="00A8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6DBB" w14:textId="77777777" w:rsidR="00A82077" w:rsidRDefault="00A82077">
      <w:pPr>
        <w:spacing w:after="0" w:line="240" w:lineRule="auto"/>
      </w:pPr>
      <w:r>
        <w:separator/>
      </w:r>
    </w:p>
  </w:footnote>
  <w:footnote w:type="continuationSeparator" w:id="0">
    <w:p w14:paraId="51A48259" w14:textId="77777777" w:rsidR="00A82077" w:rsidRDefault="00A8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820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9"/>
  </w:num>
  <w:num w:numId="4">
    <w:abstractNumId w:val="6"/>
  </w:num>
  <w:num w:numId="5">
    <w:abstractNumId w:val="5"/>
  </w:num>
  <w:num w:numId="6">
    <w:abstractNumId w:val="8"/>
  </w:num>
  <w:num w:numId="7">
    <w:abstractNumId w:val="2"/>
  </w:num>
  <w:num w:numId="8">
    <w:abstractNumId w:val="7"/>
  </w:num>
  <w:num w:numId="9">
    <w:abstractNumId w:val="3"/>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077"/>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114214</TotalTime>
  <Pages>3</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3216</cp:revision>
  <dcterms:created xsi:type="dcterms:W3CDTF">2024-06-20T08:51:00Z</dcterms:created>
  <dcterms:modified xsi:type="dcterms:W3CDTF">2025-01-09T12:25:00Z</dcterms:modified>
  <cp:category/>
</cp:coreProperties>
</file>