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277B2" w:rsidRDefault="001277B2" w:rsidP="001277B2">
      <w:r w:rsidRPr="001277B2">
        <w:rPr>
          <w:rFonts w:ascii="Times New Roman" w:eastAsia="Arial Narrow" w:hAnsi="Times New Roman" w:cs="Times New Roman"/>
          <w:b/>
          <w:bCs/>
          <w:color w:val="000000"/>
          <w:kern w:val="0"/>
          <w:sz w:val="24"/>
          <w:lang w:val="uk-UA" w:eastAsia="uk-UA" w:bidi="uk-UA"/>
        </w:rPr>
        <w:t>Шаповал Станіслав Леонідович</w:t>
      </w:r>
      <w:r w:rsidRPr="001277B2">
        <w:rPr>
          <w:rFonts w:ascii="Times New Roman" w:hAnsi="Times New Roman" w:cs="Times New Roman"/>
          <w:color w:val="000000"/>
          <w:kern w:val="0"/>
          <w:sz w:val="24"/>
          <w:szCs w:val="24"/>
          <w:lang w:val="uk-UA" w:eastAsia="uk-UA" w:bidi="uk-UA"/>
        </w:rPr>
        <w:t>, аспірант кафедри фінансів Київського національного торговельно-економічного універси</w:t>
      </w:r>
      <w:r w:rsidRPr="001277B2">
        <w:rPr>
          <w:rFonts w:ascii="Times New Roman" w:hAnsi="Times New Roman" w:cs="Times New Roman"/>
          <w:color w:val="000000"/>
          <w:kern w:val="0"/>
          <w:sz w:val="24"/>
          <w:szCs w:val="24"/>
          <w:lang w:val="uk-UA" w:eastAsia="uk-UA" w:bidi="uk-UA"/>
        </w:rPr>
        <w:softHyphen/>
        <w:t>тету: «Бюджетне планування у системі соціально-економічного розвитку країни» (08.00.08 - гроші, фінанси і кредит). Спецрада Д 26.055.03 у Київському національному торговельно-еконо</w:t>
      </w:r>
      <w:r w:rsidRPr="001277B2">
        <w:rPr>
          <w:rFonts w:ascii="Times New Roman" w:hAnsi="Times New Roman" w:cs="Times New Roman"/>
          <w:color w:val="000000"/>
          <w:kern w:val="0"/>
          <w:sz w:val="24"/>
          <w:szCs w:val="24"/>
          <w:lang w:val="uk-UA" w:eastAsia="uk-UA" w:bidi="uk-UA"/>
        </w:rPr>
        <w:softHyphen/>
        <w:t>мічному університеті</w:t>
      </w:r>
    </w:p>
    <w:sectPr w:rsidR="00047DE3" w:rsidRPr="001277B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69F36-79A8-4A93-A741-6F3ADBCB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Words>
  <Characters>270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2020-05-05T16:48:00Z</dcterms:created>
  <dcterms:modified xsi:type="dcterms:W3CDTF">2020-05-05T16:58:00Z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