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512F5B" w14:textId="77777777" w:rsidR="00AB3A37" w:rsidRDefault="00AB3A37" w:rsidP="00AB3A37">
      <w:pPr>
        <w:widowControl/>
        <w:tabs>
          <w:tab w:val="clear" w:pos="709"/>
        </w:tabs>
        <w:suppressAutoHyphens w:val="0"/>
        <w:spacing w:after="0" w:line="240" w:lineRule="auto"/>
        <w:ind w:firstLine="0"/>
        <w:jc w:val="left"/>
        <w:rPr>
          <w:rFonts w:ascii="Helvetica" w:hAnsi="Helvetica" w:cs="Helvetica"/>
          <w:color w:val="222222"/>
          <w:kern w:val="0"/>
          <w:sz w:val="21"/>
          <w:szCs w:val="21"/>
          <w:lang w:eastAsia="ru-RU"/>
        </w:rPr>
      </w:pPr>
      <w:r>
        <w:rPr>
          <w:rFonts w:ascii="Helvetica" w:hAnsi="Helvetica" w:cs="Helvetica"/>
          <w:b/>
          <w:bCs/>
          <w:color w:val="222222"/>
          <w:sz w:val="21"/>
          <w:szCs w:val="21"/>
        </w:rPr>
        <w:t>Левченко, Владимир Владимирович.</w:t>
      </w:r>
      <w:r>
        <w:rPr>
          <w:rFonts w:ascii="Helvetica" w:hAnsi="Helvetica" w:cs="Helvetica"/>
          <w:color w:val="222222"/>
          <w:sz w:val="21"/>
          <w:szCs w:val="21"/>
        </w:rPr>
        <w:br/>
      </w:r>
      <w:r>
        <w:rPr>
          <w:rStyle w:val="js-item-maininfo"/>
          <w:rFonts w:ascii="Helvetica" w:hAnsi="Helvetica" w:cs="Helvetica"/>
          <w:b/>
          <w:bCs/>
          <w:color w:val="222222"/>
          <w:sz w:val="21"/>
          <w:szCs w:val="21"/>
        </w:rPr>
        <w:t>Распространение</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магнитоупругих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волн</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в</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регулярно</w:t>
      </w:r>
      <w:r>
        <w:rPr>
          <w:rStyle w:val="js-item-maininfo"/>
          <w:rFonts w:ascii="Helvetica" w:hAnsi="Helvetica" w:cs="Helvetica"/>
          <w:color w:val="222222"/>
          <w:sz w:val="21"/>
          <w:szCs w:val="21"/>
        </w:rPr>
        <w:t>-</w:t>
      </w:r>
      <w:r>
        <w:rPr>
          <w:rStyle w:val="js-item-maininfo"/>
          <w:rFonts w:ascii="Helvetica" w:hAnsi="Helvetica" w:cs="Helvetica"/>
          <w:b/>
          <w:bCs/>
          <w:color w:val="222222"/>
          <w:sz w:val="21"/>
          <w:szCs w:val="21"/>
        </w:rPr>
        <w:t>слоистых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средах</w:t>
      </w:r>
      <w:r>
        <w:rPr>
          <w:rStyle w:val="js-item-maininfo"/>
          <w:rFonts w:ascii="Helvetica" w:hAnsi="Helvetica" w:cs="Helvetica"/>
          <w:color w:val="222222"/>
          <w:sz w:val="21"/>
          <w:szCs w:val="21"/>
        </w:rPr>
        <w:t> : диссертация ... кандидата физико-математических наук : 01.02.04. - Киев, 1984. - 160 с. : ил.</w:t>
      </w:r>
      <w:r>
        <w:rPr>
          <w:rStyle w:val="search-descr"/>
          <w:rFonts w:ascii="Helvetica" w:hAnsi="Helvetica" w:cs="Helvetica"/>
          <w:color w:val="222222"/>
          <w:sz w:val="21"/>
          <w:szCs w:val="21"/>
        </w:rPr>
        <w:t>больше</w:t>
      </w:r>
    </w:p>
    <w:p w14:paraId="62929B82" w14:textId="77777777" w:rsidR="00AB3A37" w:rsidRDefault="00AB3A37" w:rsidP="00AB3A37">
      <w:pPr>
        <w:rPr>
          <w:rFonts w:ascii="Helvetica" w:hAnsi="Helvetica" w:cs="Helvetica"/>
          <w:color w:val="222222"/>
          <w:sz w:val="21"/>
          <w:szCs w:val="21"/>
        </w:rPr>
      </w:pPr>
      <w:hyperlink r:id="rId8" w:history="1">
        <w:r>
          <w:rPr>
            <w:rStyle w:val="a8"/>
            <w:rFonts w:ascii="Helvetica" w:hAnsi="Helvetica" w:cs="Helvetica"/>
            <w:color w:val="428BCA"/>
            <w:sz w:val="21"/>
            <w:szCs w:val="21"/>
          </w:rPr>
          <w:t>Цитаты из текста:</w:t>
        </w:r>
      </w:hyperlink>
    </w:p>
    <w:p w14:paraId="2D64C82F" w14:textId="77777777" w:rsidR="00AB3A37" w:rsidRDefault="00AB3A37" w:rsidP="00003057">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2</w:t>
      </w:r>
    </w:p>
    <w:p w14:paraId="0E607384" w14:textId="77777777" w:rsidR="00AB3A37" w:rsidRDefault="00AB3A37" w:rsidP="00AB3A37">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Нормальные </w:t>
      </w:r>
      <w:r>
        <w:rPr>
          <w:rFonts w:ascii="Helvetica" w:hAnsi="Helvetica" w:cs="Helvetica"/>
          <w:b/>
          <w:bCs/>
          <w:color w:val="222222"/>
          <w:sz w:val="21"/>
          <w:szCs w:val="21"/>
        </w:rPr>
        <w:t>волны</w:t>
      </w:r>
      <w:r>
        <w:rPr>
          <w:rFonts w:ascii="Helvetica" w:hAnsi="Helvetica" w:cs="Helvetica"/>
          <w:color w:val="222222"/>
          <w:sz w:val="21"/>
          <w:szCs w:val="21"/>
        </w:rPr>
        <w:t> сдвига , 73 « 74 82 92 99 . . . 60 - 3 ГЛАВА 3. ОТРАЖЕНИЕ И ПРЕЛОМЛЕШЖ МАГНИТОУПРУГЙХ </w:t>
      </w:r>
      <w:r>
        <w:rPr>
          <w:rFonts w:ascii="Helvetica" w:hAnsi="Helvetica" w:cs="Helvetica"/>
          <w:b/>
          <w:bCs/>
          <w:color w:val="222222"/>
          <w:sz w:val="21"/>
          <w:szCs w:val="21"/>
        </w:rPr>
        <w:t>ВОЛН</w:t>
      </w:r>
      <w:r>
        <w:rPr>
          <w:rFonts w:ascii="Helvetica" w:hAnsi="Helvetica" w:cs="Helvetica"/>
          <w:color w:val="222222"/>
          <w:sz w:val="21"/>
          <w:szCs w:val="21"/>
        </w:rPr>
        <w:t> </w:t>
      </w:r>
      <w:r>
        <w:rPr>
          <w:rFonts w:ascii="Helvetica" w:hAnsi="Helvetica" w:cs="Helvetica"/>
          <w:b/>
          <w:bCs/>
          <w:color w:val="222222"/>
          <w:sz w:val="21"/>
          <w:szCs w:val="21"/>
        </w:rPr>
        <w:t>РЕГУЛЯРНО</w:t>
      </w:r>
      <w:r>
        <w:rPr>
          <w:rFonts w:ascii="Helvetica" w:hAnsi="Helvetica" w:cs="Helvetica"/>
          <w:color w:val="222222"/>
          <w:sz w:val="21"/>
          <w:szCs w:val="21"/>
        </w:rPr>
        <w:t>-</w:t>
      </w:r>
      <w:r>
        <w:rPr>
          <w:rFonts w:ascii="Helvetica" w:hAnsi="Helvetica" w:cs="Helvetica"/>
          <w:b/>
          <w:bCs/>
          <w:color w:val="222222"/>
          <w:sz w:val="21"/>
          <w:szCs w:val="21"/>
        </w:rPr>
        <w:t>СЛОИСТЫМИ</w:t>
      </w:r>
      <w:r>
        <w:rPr>
          <w:rFonts w:ascii="Helvetica" w:hAnsi="Helvetica" w:cs="Helvetica"/>
          <w:color w:val="222222"/>
          <w:sz w:val="21"/>
          <w:szCs w:val="21"/>
        </w:rPr>
        <w:t> </w:t>
      </w:r>
      <w:r>
        <w:rPr>
          <w:rFonts w:ascii="Helvetica" w:hAnsi="Helvetica" w:cs="Helvetica"/>
          <w:b/>
          <w:bCs/>
          <w:color w:val="222222"/>
          <w:sz w:val="21"/>
          <w:szCs w:val="21"/>
        </w:rPr>
        <w:t>СРЕДАМИ</w:t>
      </w:r>
      <w:r>
        <w:rPr>
          <w:rFonts w:ascii="Helvetica" w:hAnsi="Helvetica" w:cs="Helvetica"/>
          <w:color w:val="222222"/>
          <w:sz w:val="21"/>
          <w:szCs w:val="21"/>
        </w:rPr>
        <w:t> § 3.1. Отражение </w:t>
      </w:r>
      <w:r>
        <w:rPr>
          <w:rFonts w:ascii="Helvetica" w:hAnsi="Helvetica" w:cs="Helvetica"/>
          <w:b/>
          <w:bCs/>
          <w:color w:val="222222"/>
          <w:sz w:val="21"/>
          <w:szCs w:val="21"/>
        </w:rPr>
        <w:t>магнитоупругих</w:t>
      </w:r>
      <w:r>
        <w:rPr>
          <w:rFonts w:ascii="Helvetica" w:hAnsi="Helvetica" w:cs="Helvetica"/>
          <w:color w:val="222222"/>
          <w:sz w:val="21"/>
          <w:szCs w:val="21"/>
        </w:rPr>
        <w:t> плоскополяризованных </w:t>
      </w:r>
      <w:r>
        <w:rPr>
          <w:rFonts w:ascii="Helvetica" w:hAnsi="Helvetica" w:cs="Helvetica"/>
          <w:b/>
          <w:bCs/>
          <w:color w:val="222222"/>
          <w:sz w:val="21"/>
          <w:szCs w:val="21"/>
        </w:rPr>
        <w:t>волн</w:t>
      </w:r>
      <w:r>
        <w:rPr>
          <w:rFonts w:ascii="Helvetica" w:hAnsi="Helvetica" w:cs="Helvetica"/>
          <w:color w:val="222222"/>
          <w:sz w:val="21"/>
          <w:szCs w:val="21"/>
        </w:rPr>
        <w:t> </w:t>
      </w:r>
      <w:r>
        <w:rPr>
          <w:rFonts w:ascii="Helvetica" w:hAnsi="Helvetica" w:cs="Helvetica"/>
          <w:b/>
          <w:bCs/>
          <w:color w:val="222222"/>
          <w:sz w:val="21"/>
          <w:szCs w:val="21"/>
        </w:rPr>
        <w:t>регулярно</w:t>
      </w:r>
      <w:r>
        <w:rPr>
          <w:rFonts w:ascii="Helvetica" w:hAnsi="Helvetica" w:cs="Helvetica"/>
          <w:color w:val="222222"/>
          <w:sz w:val="21"/>
          <w:szCs w:val="21"/>
        </w:rPr>
        <w:t>-</w:t>
      </w:r>
      <w:r>
        <w:rPr>
          <w:rFonts w:ascii="Helvetica" w:hAnsi="Helvetica" w:cs="Helvetica"/>
          <w:b/>
          <w:bCs/>
          <w:color w:val="222222"/>
          <w:sz w:val="21"/>
          <w:szCs w:val="21"/>
        </w:rPr>
        <w:t>слоистыми</w:t>
      </w:r>
      <w:r>
        <w:rPr>
          <w:rFonts w:ascii="Helvetica" w:hAnsi="Helvetica" w:cs="Helvetica"/>
          <w:color w:val="222222"/>
          <w:sz w:val="21"/>
          <w:szCs w:val="21"/>
        </w:rPr>
        <w:t> </w:t>
      </w:r>
      <w:r>
        <w:rPr>
          <w:rFonts w:ascii="Helvetica" w:hAnsi="Helvetica" w:cs="Helvetica"/>
          <w:b/>
          <w:bCs/>
          <w:color w:val="222222"/>
          <w:sz w:val="21"/>
          <w:szCs w:val="21"/>
        </w:rPr>
        <w:t>средами</w:t>
      </w:r>
      <w:r>
        <w:rPr>
          <w:rFonts w:ascii="Helvetica" w:hAnsi="Helvetica" w:cs="Helvetica"/>
          <w:color w:val="222222"/>
          <w:sz w:val="21"/>
          <w:szCs w:val="21"/>
        </w:rPr>
        <w:t> . . . . § 3.2, Отражение и преломление </w:t>
      </w:r>
      <w:r>
        <w:rPr>
          <w:rFonts w:ascii="Helvetica" w:hAnsi="Helvetica" w:cs="Helvetica"/>
          <w:b/>
          <w:bCs/>
          <w:color w:val="222222"/>
          <w:sz w:val="21"/>
          <w:szCs w:val="21"/>
        </w:rPr>
        <w:t>магнитоупругих</w:t>
      </w:r>
      <w:r>
        <w:rPr>
          <w:rFonts w:ascii="Helvetica" w:hAnsi="Helvetica" w:cs="Helvetica"/>
          <w:color w:val="222222"/>
          <w:sz w:val="21"/>
          <w:szCs w:val="21"/>
        </w:rPr>
        <w:t> плоскополяризованных </w:t>
      </w:r>
      <w:r>
        <w:rPr>
          <w:rFonts w:ascii="Helvetica" w:hAnsi="Helvetica" w:cs="Helvetica"/>
          <w:b/>
          <w:bCs/>
          <w:color w:val="222222"/>
          <w:sz w:val="21"/>
          <w:szCs w:val="21"/>
        </w:rPr>
        <w:t>волн</w:t>
      </w:r>
      <w:r>
        <w:rPr>
          <w:rFonts w:ascii="Helvetica" w:hAnsi="Helvetica" w:cs="Helvetica"/>
          <w:color w:val="222222"/>
          <w:sz w:val="21"/>
          <w:szCs w:val="21"/>
        </w:rPr>
        <w:t> рех^лярно-</w:t>
      </w:r>
      <w:r>
        <w:rPr>
          <w:rFonts w:ascii="Helvetica" w:hAnsi="Helvetica" w:cs="Helvetica"/>
          <w:b/>
          <w:bCs/>
          <w:color w:val="222222"/>
          <w:sz w:val="21"/>
          <w:szCs w:val="21"/>
        </w:rPr>
        <w:t>слоистой</w:t>
      </w:r>
      <w:r>
        <w:rPr>
          <w:rFonts w:ascii="Helvetica" w:hAnsi="Helvetica" w:cs="Helvetica"/>
          <w:color w:val="222222"/>
          <w:sz w:val="21"/>
          <w:szCs w:val="21"/>
        </w:rPr>
        <w:t> пластиной § 3.3. Отражение </w:t>
      </w:r>
      <w:r>
        <w:rPr>
          <w:rFonts w:ascii="Helvetica" w:hAnsi="Helvetica" w:cs="Helvetica"/>
          <w:b/>
          <w:bCs/>
          <w:color w:val="222222"/>
          <w:sz w:val="21"/>
          <w:szCs w:val="21"/>
        </w:rPr>
        <w:t>магнитоупругих</w:t>
      </w:r>
      <w:r>
        <w:rPr>
          <w:rFonts w:ascii="Helvetica" w:hAnsi="Helvetica" w:cs="Helvetica"/>
          <w:color w:val="222222"/>
          <w:sz w:val="21"/>
          <w:szCs w:val="21"/>
        </w:rPr>
        <w:t> SH-</w:t>
      </w:r>
      <w:r>
        <w:rPr>
          <w:rFonts w:ascii="Helvetica" w:hAnsi="Helvetica" w:cs="Helvetica"/>
          <w:b/>
          <w:bCs/>
          <w:color w:val="222222"/>
          <w:sz w:val="21"/>
          <w:szCs w:val="21"/>
        </w:rPr>
        <w:t>волн</w:t>
      </w:r>
      <w:r>
        <w:rPr>
          <w:rFonts w:ascii="Helvetica" w:hAnsi="Helvetica" w:cs="Helvetica"/>
          <w:color w:val="222222"/>
          <w:sz w:val="21"/>
          <w:szCs w:val="21"/>
        </w:rPr>
        <w:t> </w:t>
      </w:r>
      <w:r>
        <w:rPr>
          <w:rFonts w:ascii="Helvetica" w:hAnsi="Helvetica" w:cs="Helvetica"/>
          <w:b/>
          <w:bCs/>
          <w:color w:val="222222"/>
          <w:sz w:val="21"/>
          <w:szCs w:val="21"/>
        </w:rPr>
        <w:t>регуляр</w:t>
      </w:r>
      <w:r>
        <w:rPr>
          <w:rFonts w:ascii="Helvetica" w:hAnsi="Helvetica" w:cs="Helvetica"/>
          <w:b/>
          <w:bCs/>
          <w:color w:val="222222"/>
          <w:sz w:val="21"/>
          <w:szCs w:val="21"/>
        </w:rPr>
        <w:softHyphen/>
        <w:t>...</w:t>
      </w:r>
    </w:p>
    <w:p w14:paraId="253C4A86" w14:textId="77777777" w:rsidR="00AB3A37" w:rsidRDefault="00AB3A37" w:rsidP="00AB3A37">
      <w:pPr>
        <w:spacing w:after="0"/>
        <w:ind w:left="720"/>
        <w:rPr>
          <w:rFonts w:ascii="Helvetica" w:hAnsi="Helvetica" w:cs="Helvetica"/>
          <w:color w:val="222222"/>
          <w:sz w:val="21"/>
          <w:szCs w:val="21"/>
        </w:rPr>
      </w:pPr>
      <w:r>
        <w:rPr>
          <w:rFonts w:ascii="Helvetica" w:hAnsi="Helvetica" w:cs="Helvetica"/>
          <w:b/>
          <w:bCs/>
          <w:color w:val="222222"/>
          <w:sz w:val="21"/>
          <w:szCs w:val="21"/>
        </w:rPr>
        <w:t>магнито</w:t>
      </w:r>
      <w:r>
        <w:rPr>
          <w:rFonts w:ascii="Helvetica" w:hAnsi="Helvetica" w:cs="Helvetica"/>
          <w:b/>
          <w:bCs/>
          <w:color w:val="222222"/>
          <w:sz w:val="21"/>
          <w:szCs w:val="21"/>
        </w:rPr>
        <w:softHyphen/>
        <w:t xml:space="preserve"> упругих</w:t>
      </w:r>
    </w:p>
    <w:p w14:paraId="1503B9AB" w14:textId="77777777" w:rsidR="00AB3A37" w:rsidRDefault="00AB3A37" w:rsidP="00AB3A37">
      <w:pPr>
        <w:pStyle w:val="20"/>
        <w:spacing w:before="0" w:after="312"/>
        <w:rPr>
          <w:rFonts w:ascii="Arial" w:hAnsi="Arial" w:cs="Arial"/>
          <w:caps/>
          <w:color w:val="333333"/>
          <w:sz w:val="27"/>
          <w:szCs w:val="27"/>
        </w:rPr>
      </w:pPr>
      <w:r>
        <w:rPr>
          <w:rFonts w:ascii="Helvetica" w:hAnsi="Helvetica" w:cs="Helvetica"/>
          <w:caps/>
          <w:color w:val="222222"/>
          <w:sz w:val="21"/>
          <w:szCs w:val="21"/>
        </w:rPr>
        <w:t> </w:t>
      </w:r>
    </w:p>
    <w:p w14:paraId="4AF6976F" w14:textId="77777777" w:rsidR="00AB3A37" w:rsidRDefault="00AB3A37" w:rsidP="00AB3A37">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Левченко, Владимир Владимирович</w:t>
      </w:r>
    </w:p>
    <w:p w14:paraId="711C4DA5" w14:textId="77777777" w:rsidR="00AB3A37" w:rsidRDefault="00AB3A37" w:rsidP="00AB3A3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65DBA85A" w14:textId="77777777" w:rsidR="00AB3A37" w:rsidRDefault="00AB3A37" w:rsidP="00AB3A3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ПОВЕРХНОСТНЫЕ И ОБ"ЕМНЫЕ ВОЛНЫ В РЕГУЛЯРНО*»</w:t>
      </w:r>
    </w:p>
    <w:p w14:paraId="36D676D0" w14:textId="77777777" w:rsidR="00AB3A37" w:rsidRDefault="00AB3A37" w:rsidP="00AB3A3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СЛОИСТОЙ СРЕДЕ.</w:t>
      </w:r>
    </w:p>
    <w:p w14:paraId="5C98D58A" w14:textId="77777777" w:rsidR="00AB3A37" w:rsidRDefault="00AB3A37" w:rsidP="00AB3A3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I.I. Основные соотношения магнитоупругости неферромагнитных материалов. Постановка задачи.</w:t>
      </w:r>
    </w:p>
    <w:p w14:paraId="6E44F003" w14:textId="77777777" w:rsidR="00AB3A37" w:rsidRDefault="00AB3A37" w:rsidP="00AB3A3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1.2. Поверхностные волны Релея п.1.2.1. Выво?^ дисперсионных соотношений при Н L О^. п.1.2.2. Объемные плоскополяризованные волны при Й i. О^. п.1.2.3. Вывод дисперсионных соотношений при Н \\ . &gt; п.1.2.4. Численный анализ дисперсионных соотношений для поверхностных и объемных волн.</w:t>
      </w:r>
    </w:p>
    <w:p w14:paraId="65B89DF8" w14:textId="77777777" w:rsidR="00AB3A37" w:rsidRDefault="00AB3A37" w:rsidP="00AB3A3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1.3. Поверхностные волны Лява п.1.3.1. Вывод дисперсионных соотношений п. 1.3.2. Объемные волны сдвига п.1.3.3. Анализ дисперсионных соотношений</w:t>
      </w:r>
    </w:p>
    <w:p w14:paraId="76912F19" w14:textId="77777777" w:rsidR="00AB3A37" w:rsidRDefault="00AB3A37" w:rsidP="00AB3A3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ПОВЕРХНОСТНЫЕ И НОРМАЛЬНЫЕ ВОЛНЫ В СРЕДАХ</w:t>
      </w:r>
    </w:p>
    <w:p w14:paraId="3AC8C386" w14:textId="77777777" w:rsidR="00AB3A37" w:rsidRDefault="00AB3A37" w:rsidP="00AB3A3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 КОНЕЧНЫМ ЧИСЛОМ СЛОЕВ</w:t>
      </w:r>
    </w:p>
    <w:p w14:paraId="4301C5D2" w14:textId="77777777" w:rsidR="00AB3A37" w:rsidRDefault="00AB3A37" w:rsidP="00AB3A3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Поверхностные волны Релея.</w:t>
      </w:r>
    </w:p>
    <w:p w14:paraId="360ED079" w14:textId="77777777" w:rsidR="00AB3A37" w:rsidRDefault="00AB3A37" w:rsidP="00AB3A3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2.2. Нормальные волны Лэмба</w:t>
      </w:r>
    </w:p>
    <w:p w14:paraId="71607ADC" w14:textId="77777777" w:rsidR="00AB3A37" w:rsidRDefault="00AB3A37" w:rsidP="00AB3A3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2.3. Поверхностные волны Лява</w:t>
      </w:r>
    </w:p>
    <w:p w14:paraId="1D564003" w14:textId="77777777" w:rsidR="00AB3A37" w:rsidRDefault="00AB3A37" w:rsidP="00AB3A3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 2.4. Нормальные волны сдвига</w:t>
      </w:r>
    </w:p>
    <w:p w14:paraId="10E270C2" w14:textId="77777777" w:rsidR="00AB3A37" w:rsidRDefault="00AB3A37" w:rsidP="00AB3A3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ОТРАЖЕНИЕ И ПРЕЛОМЛЕНИЕ МАГНИТОУПРУГИХ ВОЛН</w:t>
      </w:r>
    </w:p>
    <w:p w14:paraId="5A0C88C2" w14:textId="77777777" w:rsidR="00AB3A37" w:rsidRDefault="00AB3A37" w:rsidP="00AB3A3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РЕГУЛЯРНО-СЛОИСТЫМИ СРЕДАМИ</w:t>
      </w:r>
    </w:p>
    <w:p w14:paraId="2DE762DA" w14:textId="77777777" w:rsidR="00AB3A37" w:rsidRDefault="00AB3A37" w:rsidP="00AB3A3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3.1. Отражение магнитоудругих плоскополяризованных волн регулярно-слоистыми средами</w:t>
      </w:r>
    </w:p>
    <w:p w14:paraId="20C82003" w14:textId="77777777" w:rsidR="00AB3A37" w:rsidRDefault="00AB3A37" w:rsidP="00AB3A3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3.2. Отражение и преломление магнитоупругих плоскополяризованных волн регулярно-слоистой пластиной.</w:t>
      </w:r>
    </w:p>
    <w:p w14:paraId="3880CC43" w14:textId="77777777" w:rsidR="00AB3A37" w:rsidRDefault="00AB3A37" w:rsidP="00AB3A3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3.3. Отражение магнитоупругих SH-волн регулярно-слоистым полупространством</w:t>
      </w:r>
    </w:p>
    <w:p w14:paraId="4028F085" w14:textId="77777777" w:rsidR="00AB3A37" w:rsidRDefault="00AB3A37" w:rsidP="00AB3A3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3.4. Отражение и преломление магнитоупругих</w:t>
      </w:r>
    </w:p>
    <w:p w14:paraId="7D9FF169" w14:textId="77777777" w:rsidR="00AB3A37" w:rsidRDefault="00AB3A37" w:rsidP="00AB3A3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SH-волн регулярно-слоистой пластиной</w:t>
      </w:r>
    </w:p>
    <w:p w14:paraId="4CCADE6E" w14:textId="77D75C2A" w:rsidR="004F7911" w:rsidRPr="00AB3A37" w:rsidRDefault="004F7911" w:rsidP="00AB3A37"/>
    <w:sectPr w:rsidR="004F7911" w:rsidRPr="00AB3A37" w:rsidSect="001762CD">
      <w:headerReference w:type="default" r:id="rId9"/>
      <w:footerReference w:type="even" r:id="rId10"/>
      <w:footerReference w:type="default" r:id="rId11"/>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1C2036" w14:textId="77777777" w:rsidR="00003057" w:rsidRDefault="00003057">
      <w:pPr>
        <w:spacing w:after="0" w:line="240" w:lineRule="auto"/>
      </w:pPr>
      <w:r>
        <w:separator/>
      </w:r>
    </w:p>
  </w:endnote>
  <w:endnote w:type="continuationSeparator" w:id="0">
    <w:p w14:paraId="19376485" w14:textId="77777777" w:rsidR="00003057" w:rsidRDefault="000030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B51D99" w14:textId="77777777" w:rsidR="00003057" w:rsidRDefault="00003057"/>
    <w:p w14:paraId="783D3106" w14:textId="77777777" w:rsidR="00003057" w:rsidRDefault="00003057"/>
    <w:p w14:paraId="5E8EA718" w14:textId="77777777" w:rsidR="00003057" w:rsidRDefault="00003057"/>
    <w:p w14:paraId="21AD1D8F" w14:textId="77777777" w:rsidR="00003057" w:rsidRDefault="00003057"/>
    <w:p w14:paraId="0953C8A0" w14:textId="77777777" w:rsidR="00003057" w:rsidRDefault="00003057"/>
    <w:p w14:paraId="6E445526" w14:textId="77777777" w:rsidR="00003057" w:rsidRDefault="00003057"/>
    <w:p w14:paraId="4E838764" w14:textId="77777777" w:rsidR="00003057" w:rsidRDefault="0000305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C46C604" wp14:editId="72277EF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9309A6" w14:textId="77777777" w:rsidR="00003057" w:rsidRDefault="0000305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C46C60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C9309A6" w14:textId="77777777" w:rsidR="00003057" w:rsidRDefault="0000305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6EDF972" w14:textId="77777777" w:rsidR="00003057" w:rsidRDefault="00003057"/>
    <w:p w14:paraId="12875665" w14:textId="77777777" w:rsidR="00003057" w:rsidRDefault="00003057"/>
    <w:p w14:paraId="6D0A1B35" w14:textId="77777777" w:rsidR="00003057" w:rsidRDefault="0000305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03E98C7" wp14:editId="2C77FC6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B688E8" w14:textId="77777777" w:rsidR="00003057" w:rsidRDefault="00003057"/>
                          <w:p w14:paraId="49AF1182" w14:textId="77777777" w:rsidR="00003057" w:rsidRDefault="0000305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03E98C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4B688E8" w14:textId="77777777" w:rsidR="00003057" w:rsidRDefault="00003057"/>
                    <w:p w14:paraId="49AF1182" w14:textId="77777777" w:rsidR="00003057" w:rsidRDefault="0000305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7C2BB23" w14:textId="77777777" w:rsidR="00003057" w:rsidRDefault="00003057"/>
    <w:p w14:paraId="4492035C" w14:textId="77777777" w:rsidR="00003057" w:rsidRDefault="00003057">
      <w:pPr>
        <w:rPr>
          <w:sz w:val="2"/>
          <w:szCs w:val="2"/>
        </w:rPr>
      </w:pPr>
    </w:p>
    <w:p w14:paraId="3097AB80" w14:textId="77777777" w:rsidR="00003057" w:rsidRDefault="00003057"/>
    <w:p w14:paraId="459B277D" w14:textId="77777777" w:rsidR="00003057" w:rsidRDefault="00003057">
      <w:pPr>
        <w:spacing w:after="0" w:line="240" w:lineRule="auto"/>
      </w:pPr>
    </w:p>
  </w:footnote>
  <w:footnote w:type="continuationSeparator" w:id="0">
    <w:p w14:paraId="33E2AA04" w14:textId="77777777" w:rsidR="00003057" w:rsidRDefault="000030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E9D5A6C"/>
    <w:multiLevelType w:val="multilevel"/>
    <w:tmpl w:val="563E1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7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057"/>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71"/>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CD"/>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BA9"/>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184028</TotalTime>
  <Pages>2</Pages>
  <Words>298</Words>
  <Characters>1703</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1998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202</cp:revision>
  <cp:lastPrinted>2009-02-06T05:36:00Z</cp:lastPrinted>
  <dcterms:created xsi:type="dcterms:W3CDTF">2024-01-07T13:43:00Z</dcterms:created>
  <dcterms:modified xsi:type="dcterms:W3CDTF">2025-10-14T17:12:00Z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