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13B" w:rsidRPr="002B113B" w:rsidRDefault="002B113B" w:rsidP="002B113B">
      <w:pPr>
        <w:tabs>
          <w:tab w:val="clear" w:pos="709"/>
        </w:tabs>
        <w:suppressAutoHyphens w:val="0"/>
        <w:spacing w:after="584" w:line="465" w:lineRule="exact"/>
        <w:ind w:left="40" w:firstLine="0"/>
        <w:jc w:val="center"/>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МОСКОВСКАЯ ГОСУДАРСТВЕННАЯ АКАДЕМИЯ ТОНКОЙ</w:t>
      </w:r>
      <w:r w:rsidRPr="002B113B">
        <w:rPr>
          <w:rFonts w:ascii="Times New Roman" w:eastAsia="Times New Roman" w:hAnsi="Times New Roman" w:cs="Times New Roman"/>
          <w:color w:val="000000"/>
          <w:kern w:val="0"/>
          <w:sz w:val="26"/>
          <w:szCs w:val="26"/>
          <w:lang w:eastAsia="ru-RU" w:bidi="ru-RU"/>
        </w:rPr>
        <w:br/>
        <w:t>ХИМИЧЕСКОЙ ТЕХНОЛОГИИ</w:t>
      </w:r>
      <w:r w:rsidRPr="002B113B">
        <w:rPr>
          <w:rFonts w:ascii="Times New Roman" w:eastAsia="Times New Roman" w:hAnsi="Times New Roman" w:cs="Times New Roman"/>
          <w:color w:val="000000"/>
          <w:kern w:val="0"/>
          <w:sz w:val="26"/>
          <w:szCs w:val="26"/>
          <w:lang w:eastAsia="ru-RU" w:bidi="ru-RU"/>
        </w:rPr>
        <w:br/>
        <w:t>им. М.В. Ломоносова</w:t>
      </w:r>
    </w:p>
    <w:p w:rsidR="002B113B" w:rsidRPr="002B113B" w:rsidRDefault="002B113B" w:rsidP="002B113B">
      <w:pPr>
        <w:tabs>
          <w:tab w:val="clear" w:pos="709"/>
        </w:tabs>
        <w:suppressAutoHyphens w:val="0"/>
        <w:spacing w:after="1992" w:line="260" w:lineRule="exact"/>
        <w:ind w:firstLine="0"/>
        <w:jc w:val="righ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На правах рукописи</w:t>
      </w:r>
    </w:p>
    <w:p w:rsidR="002B113B" w:rsidRPr="002B113B" w:rsidRDefault="002B113B" w:rsidP="002B113B">
      <w:pPr>
        <w:tabs>
          <w:tab w:val="clear" w:pos="709"/>
        </w:tabs>
        <w:suppressAutoHyphens w:val="0"/>
        <w:spacing w:after="437" w:line="280" w:lineRule="exact"/>
        <w:ind w:left="40" w:firstLine="0"/>
        <w:jc w:val="center"/>
        <w:rPr>
          <w:rFonts w:ascii="Times New Roman" w:eastAsia="Times New Roman" w:hAnsi="Times New Roman" w:cs="Times New Roman"/>
          <w:b/>
          <w:bCs/>
          <w:color w:val="000000"/>
          <w:kern w:val="0"/>
          <w:sz w:val="28"/>
          <w:szCs w:val="28"/>
          <w:lang w:eastAsia="ru-RU" w:bidi="ru-RU"/>
        </w:rPr>
      </w:pPr>
      <w:r w:rsidRPr="002B113B">
        <w:rPr>
          <w:rFonts w:ascii="Times New Roman" w:eastAsia="Times New Roman" w:hAnsi="Times New Roman" w:cs="Times New Roman"/>
          <w:b/>
          <w:bCs/>
          <w:color w:val="000000"/>
          <w:kern w:val="0"/>
          <w:sz w:val="28"/>
          <w:szCs w:val="28"/>
          <w:lang w:eastAsia="ru-RU" w:bidi="ru-RU"/>
        </w:rPr>
        <w:t>Караева Аида Разим кызы</w:t>
      </w:r>
    </w:p>
    <w:p w:rsidR="002B113B" w:rsidRPr="002B113B" w:rsidRDefault="002B113B" w:rsidP="002B113B">
      <w:pPr>
        <w:tabs>
          <w:tab w:val="clear" w:pos="709"/>
        </w:tabs>
        <w:suppressAutoHyphens w:val="0"/>
        <w:spacing w:after="824" w:line="465" w:lineRule="exact"/>
        <w:ind w:left="40" w:firstLine="0"/>
        <w:jc w:val="center"/>
        <w:rPr>
          <w:rFonts w:ascii="Times New Roman" w:eastAsia="Times New Roman" w:hAnsi="Times New Roman" w:cs="Times New Roman"/>
          <w:b/>
          <w:bCs/>
          <w:color w:val="000000"/>
          <w:kern w:val="0"/>
          <w:sz w:val="26"/>
          <w:szCs w:val="26"/>
          <w:lang w:eastAsia="ru-RU" w:bidi="ru-RU"/>
        </w:rPr>
      </w:pPr>
      <w:r w:rsidRPr="002B113B">
        <w:rPr>
          <w:rFonts w:ascii="Times New Roman" w:eastAsia="Times New Roman" w:hAnsi="Times New Roman" w:cs="Times New Roman"/>
          <w:b/>
          <w:bCs/>
          <w:color w:val="000000"/>
          <w:kern w:val="0"/>
          <w:sz w:val="26"/>
          <w:szCs w:val="26"/>
          <w:lang w:eastAsia="ru-RU" w:bidi="ru-RU"/>
        </w:rPr>
        <w:t>РАЗРАБОТКА ТЕХНОЛОГИИ ПОЛУЧЕНИЯ СОРБЕНТОВ</w:t>
      </w:r>
      <w:r w:rsidRPr="002B113B">
        <w:rPr>
          <w:rFonts w:ascii="Times New Roman" w:eastAsia="Times New Roman" w:hAnsi="Times New Roman" w:cs="Times New Roman"/>
          <w:b/>
          <w:bCs/>
          <w:color w:val="000000"/>
          <w:kern w:val="0"/>
          <w:sz w:val="26"/>
          <w:szCs w:val="26"/>
          <w:lang w:eastAsia="ru-RU" w:bidi="ru-RU"/>
        </w:rPr>
        <w:br/>
        <w:t>С ЗАДАННОЙ СТРУКТУРОЙ НА ОСНОВЕ</w:t>
      </w:r>
      <w:r w:rsidRPr="002B113B">
        <w:rPr>
          <w:rFonts w:ascii="Times New Roman" w:eastAsia="Times New Roman" w:hAnsi="Times New Roman" w:cs="Times New Roman"/>
          <w:b/>
          <w:bCs/>
          <w:color w:val="000000"/>
          <w:kern w:val="0"/>
          <w:sz w:val="26"/>
          <w:szCs w:val="26"/>
          <w:lang w:eastAsia="ru-RU" w:bidi="ru-RU"/>
        </w:rPr>
        <w:br/>
        <w:t>ВОЛОКНИСТОГО УГЛЕРОДА</w:t>
      </w:r>
      <w:r w:rsidRPr="002B113B">
        <w:rPr>
          <w:rFonts w:ascii="Times New Roman" w:eastAsia="Times New Roman" w:hAnsi="Times New Roman" w:cs="Times New Roman"/>
          <w:b/>
          <w:bCs/>
          <w:color w:val="000000"/>
          <w:kern w:val="0"/>
          <w:sz w:val="26"/>
          <w:szCs w:val="26"/>
          <w:lang w:eastAsia="ru-RU" w:bidi="ru-RU"/>
        </w:rPr>
        <w:br/>
      </w:r>
      <w:r w:rsidRPr="002B113B">
        <w:rPr>
          <w:rFonts w:ascii="Times New Roman" w:eastAsia="Times New Roman" w:hAnsi="Times New Roman" w:cs="Times New Roman"/>
          <w:color w:val="000000"/>
          <w:kern w:val="0"/>
          <w:sz w:val="26"/>
          <w:szCs w:val="26"/>
          <w:lang w:eastAsia="ru-RU" w:bidi="ru-RU"/>
        </w:rPr>
        <w:t>02.00.13 - «Нефтехимия»</w:t>
      </w:r>
    </w:p>
    <w:p w:rsidR="002B113B" w:rsidRPr="002B113B" w:rsidRDefault="002B113B" w:rsidP="002B113B">
      <w:pPr>
        <w:tabs>
          <w:tab w:val="clear" w:pos="709"/>
        </w:tabs>
        <w:suppressAutoHyphens w:val="0"/>
        <w:spacing w:after="167" w:line="260" w:lineRule="exact"/>
        <w:ind w:left="40" w:firstLine="0"/>
        <w:jc w:val="center"/>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ДИССЕРТАЦИЯ</w:t>
      </w:r>
    </w:p>
    <w:p w:rsidR="002B113B" w:rsidRPr="002B113B" w:rsidRDefault="002B113B" w:rsidP="002B113B">
      <w:pPr>
        <w:tabs>
          <w:tab w:val="clear" w:pos="709"/>
        </w:tabs>
        <w:suppressAutoHyphens w:val="0"/>
        <w:spacing w:after="591" w:line="260" w:lineRule="exact"/>
        <w:ind w:left="40" w:firstLine="0"/>
        <w:jc w:val="center"/>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на соискание ученой степени кандидата технических наук</w:t>
      </w:r>
    </w:p>
    <w:p w:rsidR="002B113B" w:rsidRPr="002B113B" w:rsidRDefault="002B113B" w:rsidP="002B113B">
      <w:pPr>
        <w:tabs>
          <w:tab w:val="clear" w:pos="709"/>
        </w:tabs>
        <w:suppressAutoHyphens w:val="0"/>
        <w:spacing w:after="167" w:line="260" w:lineRule="exact"/>
        <w:ind w:left="340"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Научные руководители:</w:t>
      </w:r>
    </w:p>
    <w:p w:rsidR="002B113B" w:rsidRPr="002B113B" w:rsidRDefault="002B113B" w:rsidP="002B113B">
      <w:pPr>
        <w:tabs>
          <w:tab w:val="clear" w:pos="709"/>
        </w:tabs>
        <w:suppressAutoHyphens w:val="0"/>
        <w:spacing w:after="162" w:line="260" w:lineRule="exact"/>
        <w:ind w:left="2800"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Доктор технических наук, профессор</w:t>
      </w:r>
    </w:p>
    <w:p w:rsidR="002B113B" w:rsidRPr="002B113B" w:rsidRDefault="002B113B" w:rsidP="002B113B">
      <w:pPr>
        <w:tabs>
          <w:tab w:val="clear" w:pos="709"/>
        </w:tabs>
        <w:suppressAutoHyphens w:val="0"/>
        <w:spacing w:after="591" w:line="260" w:lineRule="exact"/>
        <w:ind w:left="5580"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В.К. Французов</w:t>
      </w:r>
    </w:p>
    <w:p w:rsidR="002B113B" w:rsidRPr="002B113B" w:rsidRDefault="002B113B" w:rsidP="002B113B">
      <w:pPr>
        <w:tabs>
          <w:tab w:val="clear" w:pos="709"/>
        </w:tabs>
        <w:suppressAutoHyphens w:val="0"/>
        <w:spacing w:after="171" w:line="260" w:lineRule="exact"/>
        <w:ind w:left="2800"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Кандидат технических наук, доцент</w:t>
      </w:r>
    </w:p>
    <w:p w:rsidR="002B113B" w:rsidRPr="002B113B" w:rsidRDefault="002B113B" w:rsidP="002B113B">
      <w:pPr>
        <w:tabs>
          <w:tab w:val="clear" w:pos="709"/>
        </w:tabs>
        <w:suppressAutoHyphens w:val="0"/>
        <w:spacing w:after="591" w:line="260" w:lineRule="exact"/>
        <w:ind w:left="5580"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Б. В. Пешнев</w:t>
      </w:r>
    </w:p>
    <w:p w:rsidR="002B113B" w:rsidRPr="002B113B" w:rsidRDefault="002B113B" w:rsidP="002B113B">
      <w:pPr>
        <w:tabs>
          <w:tab w:val="clear" w:pos="709"/>
        </w:tabs>
        <w:suppressAutoHyphens w:val="0"/>
        <w:spacing w:after="0" w:line="260" w:lineRule="exact"/>
        <w:ind w:left="40" w:firstLine="0"/>
        <w:jc w:val="center"/>
        <w:rPr>
          <w:rFonts w:ascii="Times New Roman" w:eastAsia="Times New Roman" w:hAnsi="Times New Roman" w:cs="Times New Roman"/>
          <w:color w:val="000000"/>
          <w:kern w:val="0"/>
          <w:sz w:val="26"/>
          <w:szCs w:val="26"/>
          <w:lang w:eastAsia="ru-RU" w:bidi="ru-RU"/>
        </w:rPr>
        <w:sectPr w:rsidR="002B113B" w:rsidRPr="002B113B" w:rsidSect="002B113B">
          <w:footnotePr>
            <w:numStart w:val="3"/>
          </w:footnotePr>
          <w:type w:val="continuous"/>
          <w:pgSz w:w="12240" w:h="15840"/>
          <w:pgMar w:top="698" w:right="1541" w:bottom="1067" w:left="1237" w:header="0" w:footer="3" w:gutter="0"/>
          <w:cols w:space="720"/>
          <w:noEndnote/>
          <w:docGrid w:linePitch="360"/>
        </w:sectPr>
      </w:pPr>
      <w:r w:rsidRPr="002B113B">
        <w:rPr>
          <w:rFonts w:ascii="Times New Roman" w:eastAsia="Times New Roman" w:hAnsi="Times New Roman" w:cs="Times New Roman"/>
          <w:color w:val="000000"/>
          <w:kern w:val="0"/>
          <w:sz w:val="26"/>
          <w:szCs w:val="26"/>
          <w:lang w:eastAsia="ru-RU" w:bidi="ru-RU"/>
        </w:rPr>
        <w:t>МОСКВА 2003г.</w:t>
      </w:r>
    </w:p>
    <w:p w:rsidR="002B113B" w:rsidRPr="002B113B" w:rsidRDefault="002B113B" w:rsidP="002B113B">
      <w:pPr>
        <w:tabs>
          <w:tab w:val="clear" w:pos="709"/>
        </w:tabs>
        <w:suppressAutoHyphens w:val="0"/>
        <w:spacing w:after="0" w:line="260" w:lineRule="exact"/>
        <w:ind w:left="3920"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СОДЕРЖАНИЕ</w:t>
      </w:r>
    </w:p>
    <w:p w:rsidR="002B113B" w:rsidRPr="002B113B" w:rsidRDefault="002B113B" w:rsidP="002B113B">
      <w:pPr>
        <w:framePr w:w="8608"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Стр.</w:t>
      </w:r>
    </w:p>
    <w:tbl>
      <w:tblPr>
        <w:tblOverlap w:val="never"/>
        <w:tblW w:w="0" w:type="auto"/>
        <w:jc w:val="center"/>
        <w:tblLayout w:type="fixed"/>
        <w:tblCellMar>
          <w:left w:w="10" w:type="dxa"/>
          <w:right w:w="10" w:type="dxa"/>
        </w:tblCellMar>
        <w:tblLook w:val="0000"/>
      </w:tblPr>
      <w:tblGrid>
        <w:gridCol w:w="1131"/>
        <w:gridCol w:w="6959"/>
        <w:gridCol w:w="518"/>
      </w:tblGrid>
      <w:tr w:rsidR="002B113B" w:rsidRPr="002B113B" w:rsidTr="00334DCD">
        <w:tblPrEx>
          <w:tblCellMar>
            <w:top w:w="0" w:type="dxa"/>
            <w:bottom w:w="0" w:type="dxa"/>
          </w:tblCellMar>
        </w:tblPrEx>
        <w:trPr>
          <w:trHeight w:hRule="exact" w:val="477"/>
          <w:jc w:val="center"/>
        </w:trPr>
        <w:tc>
          <w:tcPr>
            <w:tcW w:w="1131" w:type="dxa"/>
            <w:shd w:val="clear" w:color="auto" w:fill="FFFFFF"/>
          </w:tcPr>
          <w:p w:rsidR="002B113B" w:rsidRPr="002B113B" w:rsidRDefault="002B113B" w:rsidP="002B113B">
            <w:pPr>
              <w:framePr w:w="860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6959" w:type="dxa"/>
            <w:shd w:val="clear" w:color="auto" w:fill="FFFFFF"/>
          </w:tcPr>
          <w:p w:rsidR="002B113B" w:rsidRPr="002B113B" w:rsidRDefault="002B113B" w:rsidP="002B113B">
            <w:pPr>
              <w:framePr w:w="8608" w:wrap="notBeside" w:vAnchor="text" w:hAnchor="text" w:xAlign="center" w:y="1"/>
              <w:tabs>
                <w:tab w:val="clear" w:pos="709"/>
              </w:tabs>
              <w:suppressAutoHyphens w:val="0"/>
              <w:spacing w:after="0" w:line="260" w:lineRule="exact"/>
              <w:ind w:left="260" w:firstLine="42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ВВЕДЕНИЕ</w:t>
            </w:r>
          </w:p>
        </w:tc>
        <w:tc>
          <w:tcPr>
            <w:tcW w:w="518" w:type="dxa"/>
            <w:shd w:val="clear" w:color="auto" w:fill="FFFFFF"/>
            <w:vAlign w:val="center"/>
          </w:tcPr>
          <w:p w:rsidR="002B113B" w:rsidRPr="002B113B" w:rsidRDefault="002B113B" w:rsidP="002B113B">
            <w:pPr>
              <w:framePr w:w="8608" w:wrap="notBeside" w:vAnchor="text" w:hAnchor="text" w:xAlign="center" w:y="1"/>
              <w:tabs>
                <w:tab w:val="clear" w:pos="709"/>
              </w:tabs>
              <w:suppressAutoHyphens w:val="0"/>
              <w:spacing w:after="0" w:line="260" w:lineRule="exact"/>
              <w:ind w:left="220"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6</w:t>
            </w:r>
          </w:p>
        </w:tc>
      </w:tr>
      <w:tr w:rsidR="002B113B" w:rsidRPr="002B113B" w:rsidTr="00334DCD">
        <w:tblPrEx>
          <w:tblCellMar>
            <w:top w:w="0" w:type="dxa"/>
            <w:bottom w:w="0" w:type="dxa"/>
          </w:tblCellMar>
        </w:tblPrEx>
        <w:trPr>
          <w:trHeight w:hRule="exact" w:val="650"/>
          <w:jc w:val="center"/>
        </w:trPr>
        <w:tc>
          <w:tcPr>
            <w:tcW w:w="1131" w:type="dxa"/>
            <w:shd w:val="clear" w:color="auto" w:fill="FFFFFF"/>
            <w:vAlign w:val="center"/>
          </w:tcPr>
          <w:p w:rsidR="002B113B" w:rsidRPr="002B113B" w:rsidRDefault="002B113B" w:rsidP="002B113B">
            <w:pPr>
              <w:framePr w:w="8608"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Глава 1.</w:t>
            </w:r>
          </w:p>
        </w:tc>
        <w:tc>
          <w:tcPr>
            <w:tcW w:w="6959" w:type="dxa"/>
            <w:shd w:val="clear" w:color="auto" w:fill="FFFFFF"/>
            <w:vAlign w:val="center"/>
          </w:tcPr>
          <w:p w:rsidR="002B113B" w:rsidRPr="002B113B" w:rsidRDefault="002B113B" w:rsidP="002B113B">
            <w:pPr>
              <w:framePr w:w="8608" w:wrap="notBeside" w:vAnchor="text" w:hAnchor="text" w:xAlign="center" w:y="1"/>
              <w:tabs>
                <w:tab w:val="clear" w:pos="709"/>
              </w:tabs>
              <w:suppressAutoHyphens w:val="0"/>
              <w:spacing w:after="0" w:line="260" w:lineRule="exact"/>
              <w:ind w:left="260" w:firstLine="42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Литературный обзор</w:t>
            </w:r>
          </w:p>
        </w:tc>
        <w:tc>
          <w:tcPr>
            <w:tcW w:w="518" w:type="dxa"/>
            <w:shd w:val="clear" w:color="auto" w:fill="FFFFFF"/>
          </w:tcPr>
          <w:p w:rsidR="002B113B" w:rsidRPr="002B113B" w:rsidRDefault="002B113B" w:rsidP="002B113B">
            <w:pPr>
              <w:framePr w:w="860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r>
      <w:tr w:rsidR="002B113B" w:rsidRPr="002B113B" w:rsidTr="00334DCD">
        <w:tblPrEx>
          <w:tblCellMar>
            <w:top w:w="0" w:type="dxa"/>
            <w:bottom w:w="0" w:type="dxa"/>
          </w:tblCellMar>
        </w:tblPrEx>
        <w:trPr>
          <w:trHeight w:hRule="exact" w:val="645"/>
          <w:jc w:val="center"/>
        </w:trPr>
        <w:tc>
          <w:tcPr>
            <w:tcW w:w="1131" w:type="dxa"/>
            <w:shd w:val="clear" w:color="auto" w:fill="FFFFFF"/>
            <w:vAlign w:val="center"/>
          </w:tcPr>
          <w:p w:rsidR="002B113B" w:rsidRPr="002B113B" w:rsidRDefault="002B113B" w:rsidP="002B113B">
            <w:pPr>
              <w:framePr w:w="8608"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1.1.</w:t>
            </w:r>
          </w:p>
        </w:tc>
        <w:tc>
          <w:tcPr>
            <w:tcW w:w="6959" w:type="dxa"/>
            <w:shd w:val="clear" w:color="auto" w:fill="FFFFFF"/>
            <w:vAlign w:val="center"/>
          </w:tcPr>
          <w:p w:rsidR="002B113B" w:rsidRPr="002B113B" w:rsidRDefault="002B113B" w:rsidP="002B113B">
            <w:pPr>
              <w:framePr w:w="8608" w:wrap="notBeside" w:vAnchor="text" w:hAnchor="text" w:xAlign="center" w:y="1"/>
              <w:tabs>
                <w:tab w:val="clear" w:pos="709"/>
              </w:tabs>
              <w:suppressAutoHyphens w:val="0"/>
              <w:spacing w:after="0" w:line="260" w:lineRule="exact"/>
              <w:ind w:left="260" w:firstLine="42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Нефтяной углерод. Сажа</w:t>
            </w:r>
          </w:p>
        </w:tc>
        <w:tc>
          <w:tcPr>
            <w:tcW w:w="518" w:type="dxa"/>
            <w:shd w:val="clear" w:color="auto" w:fill="FFFFFF"/>
            <w:vAlign w:val="center"/>
          </w:tcPr>
          <w:p w:rsidR="002B113B" w:rsidRPr="002B113B" w:rsidRDefault="002B113B" w:rsidP="002B113B">
            <w:pPr>
              <w:framePr w:w="8608" w:wrap="notBeside" w:vAnchor="text" w:hAnchor="text" w:xAlign="center" w:y="1"/>
              <w:tabs>
                <w:tab w:val="clear" w:pos="709"/>
              </w:tabs>
              <w:suppressAutoHyphens w:val="0"/>
              <w:spacing w:after="0" w:line="260" w:lineRule="exact"/>
              <w:ind w:left="220"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8</w:t>
            </w:r>
          </w:p>
        </w:tc>
      </w:tr>
      <w:tr w:rsidR="002B113B" w:rsidRPr="002B113B" w:rsidTr="00334DCD">
        <w:tblPrEx>
          <w:tblCellMar>
            <w:top w:w="0" w:type="dxa"/>
            <w:bottom w:w="0" w:type="dxa"/>
          </w:tblCellMar>
        </w:tblPrEx>
        <w:trPr>
          <w:trHeight w:hRule="exact" w:val="650"/>
          <w:jc w:val="center"/>
        </w:trPr>
        <w:tc>
          <w:tcPr>
            <w:tcW w:w="1131" w:type="dxa"/>
            <w:shd w:val="clear" w:color="auto" w:fill="FFFFFF"/>
            <w:vAlign w:val="center"/>
          </w:tcPr>
          <w:p w:rsidR="002B113B" w:rsidRPr="002B113B" w:rsidRDefault="002B113B" w:rsidP="002B113B">
            <w:pPr>
              <w:framePr w:w="8608"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1.2.</w:t>
            </w:r>
          </w:p>
        </w:tc>
        <w:tc>
          <w:tcPr>
            <w:tcW w:w="6959" w:type="dxa"/>
            <w:shd w:val="clear" w:color="auto" w:fill="FFFFFF"/>
            <w:vAlign w:val="center"/>
          </w:tcPr>
          <w:p w:rsidR="002B113B" w:rsidRPr="002B113B" w:rsidRDefault="002B113B" w:rsidP="002B113B">
            <w:pPr>
              <w:framePr w:w="8608" w:wrap="notBeside" w:vAnchor="text" w:hAnchor="text" w:xAlign="center" w:y="1"/>
              <w:tabs>
                <w:tab w:val="clear" w:pos="709"/>
              </w:tabs>
              <w:suppressAutoHyphens w:val="0"/>
              <w:spacing w:after="0" w:line="260" w:lineRule="exact"/>
              <w:ind w:left="260" w:firstLine="42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Сибунит</w:t>
            </w:r>
          </w:p>
        </w:tc>
        <w:tc>
          <w:tcPr>
            <w:tcW w:w="518" w:type="dxa"/>
            <w:shd w:val="clear" w:color="auto" w:fill="FFFFFF"/>
            <w:vAlign w:val="center"/>
          </w:tcPr>
          <w:p w:rsidR="002B113B" w:rsidRPr="002B113B" w:rsidRDefault="002B113B" w:rsidP="002B113B">
            <w:pPr>
              <w:framePr w:w="8608" w:wrap="notBeside" w:vAnchor="text" w:hAnchor="text" w:xAlign="center" w:y="1"/>
              <w:tabs>
                <w:tab w:val="clear" w:pos="709"/>
              </w:tabs>
              <w:suppressAutoHyphens w:val="0"/>
              <w:spacing w:after="0" w:line="260" w:lineRule="exact"/>
              <w:ind w:left="220"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15</w:t>
            </w:r>
          </w:p>
        </w:tc>
      </w:tr>
      <w:tr w:rsidR="002B113B" w:rsidRPr="002B113B" w:rsidTr="00334DCD">
        <w:tblPrEx>
          <w:tblCellMar>
            <w:top w:w="0" w:type="dxa"/>
            <w:bottom w:w="0" w:type="dxa"/>
          </w:tblCellMar>
        </w:tblPrEx>
        <w:trPr>
          <w:trHeight w:hRule="exact" w:val="645"/>
          <w:jc w:val="center"/>
        </w:trPr>
        <w:tc>
          <w:tcPr>
            <w:tcW w:w="1131" w:type="dxa"/>
            <w:shd w:val="clear" w:color="auto" w:fill="FFFFFF"/>
            <w:vAlign w:val="center"/>
          </w:tcPr>
          <w:p w:rsidR="002B113B" w:rsidRPr="002B113B" w:rsidRDefault="002B113B" w:rsidP="002B113B">
            <w:pPr>
              <w:framePr w:w="8608"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1.3.</w:t>
            </w:r>
          </w:p>
        </w:tc>
        <w:tc>
          <w:tcPr>
            <w:tcW w:w="6959" w:type="dxa"/>
            <w:shd w:val="clear" w:color="auto" w:fill="FFFFFF"/>
            <w:vAlign w:val="center"/>
          </w:tcPr>
          <w:p w:rsidR="002B113B" w:rsidRPr="002B113B" w:rsidRDefault="002B113B" w:rsidP="002B113B">
            <w:pPr>
              <w:framePr w:w="8608" w:wrap="notBeside" w:vAnchor="text" w:hAnchor="text" w:xAlign="center" w:y="1"/>
              <w:tabs>
                <w:tab w:val="clear" w:pos="709"/>
              </w:tabs>
              <w:suppressAutoHyphens w:val="0"/>
              <w:spacing w:after="0" w:line="260" w:lineRule="exact"/>
              <w:ind w:left="260" w:firstLine="42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Волокнистый углерод</w:t>
            </w:r>
          </w:p>
        </w:tc>
        <w:tc>
          <w:tcPr>
            <w:tcW w:w="518" w:type="dxa"/>
            <w:shd w:val="clear" w:color="auto" w:fill="FFFFFF"/>
            <w:vAlign w:val="center"/>
          </w:tcPr>
          <w:p w:rsidR="002B113B" w:rsidRPr="002B113B" w:rsidRDefault="002B113B" w:rsidP="002B113B">
            <w:pPr>
              <w:framePr w:w="8608" w:wrap="notBeside" w:vAnchor="text" w:hAnchor="text" w:xAlign="center" w:y="1"/>
              <w:tabs>
                <w:tab w:val="clear" w:pos="709"/>
              </w:tabs>
              <w:suppressAutoHyphens w:val="0"/>
              <w:spacing w:after="0" w:line="260" w:lineRule="exact"/>
              <w:ind w:left="220"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21</w:t>
            </w:r>
          </w:p>
        </w:tc>
      </w:tr>
      <w:tr w:rsidR="002B113B" w:rsidRPr="002B113B" w:rsidTr="00334DCD">
        <w:tblPrEx>
          <w:tblCellMar>
            <w:top w:w="0" w:type="dxa"/>
            <w:bottom w:w="0" w:type="dxa"/>
          </w:tblCellMar>
        </w:tblPrEx>
        <w:trPr>
          <w:trHeight w:hRule="exact" w:val="645"/>
          <w:jc w:val="center"/>
        </w:trPr>
        <w:tc>
          <w:tcPr>
            <w:tcW w:w="1131" w:type="dxa"/>
            <w:shd w:val="clear" w:color="auto" w:fill="FFFFFF"/>
            <w:vAlign w:val="center"/>
          </w:tcPr>
          <w:p w:rsidR="002B113B" w:rsidRPr="002B113B" w:rsidRDefault="002B113B" w:rsidP="002B113B">
            <w:pPr>
              <w:framePr w:w="8608"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1.3.1.</w:t>
            </w:r>
          </w:p>
        </w:tc>
        <w:tc>
          <w:tcPr>
            <w:tcW w:w="6959" w:type="dxa"/>
            <w:shd w:val="clear" w:color="auto" w:fill="FFFFFF"/>
            <w:vAlign w:val="center"/>
          </w:tcPr>
          <w:p w:rsidR="002B113B" w:rsidRPr="002B113B" w:rsidRDefault="002B113B" w:rsidP="002B113B">
            <w:pPr>
              <w:framePr w:w="8608" w:wrap="notBeside" w:vAnchor="text" w:hAnchor="text" w:xAlign="center" w:y="1"/>
              <w:tabs>
                <w:tab w:val="clear" w:pos="709"/>
              </w:tabs>
              <w:suppressAutoHyphens w:val="0"/>
              <w:spacing w:after="0" w:line="260" w:lineRule="exact"/>
              <w:ind w:left="260" w:firstLine="42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Способы получения ВУ</w:t>
            </w:r>
          </w:p>
        </w:tc>
        <w:tc>
          <w:tcPr>
            <w:tcW w:w="518" w:type="dxa"/>
            <w:shd w:val="clear" w:color="auto" w:fill="FFFFFF"/>
            <w:vAlign w:val="center"/>
          </w:tcPr>
          <w:p w:rsidR="002B113B" w:rsidRPr="002B113B" w:rsidRDefault="002B113B" w:rsidP="002B113B">
            <w:pPr>
              <w:framePr w:w="8608" w:wrap="notBeside" w:vAnchor="text" w:hAnchor="text" w:xAlign="center" w:y="1"/>
              <w:tabs>
                <w:tab w:val="clear" w:pos="709"/>
              </w:tabs>
              <w:suppressAutoHyphens w:val="0"/>
              <w:spacing w:after="0" w:line="260" w:lineRule="exact"/>
              <w:ind w:left="220"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22</w:t>
            </w:r>
          </w:p>
        </w:tc>
      </w:tr>
      <w:tr w:rsidR="002B113B" w:rsidRPr="002B113B" w:rsidTr="00334DCD">
        <w:tblPrEx>
          <w:tblCellMar>
            <w:top w:w="0" w:type="dxa"/>
            <w:bottom w:w="0" w:type="dxa"/>
          </w:tblCellMar>
        </w:tblPrEx>
        <w:trPr>
          <w:trHeight w:hRule="exact" w:val="645"/>
          <w:jc w:val="center"/>
        </w:trPr>
        <w:tc>
          <w:tcPr>
            <w:tcW w:w="1131" w:type="dxa"/>
            <w:shd w:val="clear" w:color="auto" w:fill="FFFFFF"/>
            <w:vAlign w:val="center"/>
          </w:tcPr>
          <w:p w:rsidR="002B113B" w:rsidRPr="002B113B" w:rsidRDefault="002B113B" w:rsidP="002B113B">
            <w:pPr>
              <w:framePr w:w="8608"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1.3.2.</w:t>
            </w:r>
          </w:p>
        </w:tc>
        <w:tc>
          <w:tcPr>
            <w:tcW w:w="6959" w:type="dxa"/>
            <w:shd w:val="clear" w:color="auto" w:fill="FFFFFF"/>
            <w:vAlign w:val="center"/>
          </w:tcPr>
          <w:p w:rsidR="002B113B" w:rsidRPr="002B113B" w:rsidRDefault="002B113B" w:rsidP="002B113B">
            <w:pPr>
              <w:framePr w:w="8608" w:wrap="notBeside" w:vAnchor="text" w:hAnchor="text" w:xAlign="center" w:y="1"/>
              <w:tabs>
                <w:tab w:val="clear" w:pos="709"/>
              </w:tabs>
              <w:suppressAutoHyphens w:val="0"/>
              <w:spacing w:after="0" w:line="260" w:lineRule="exact"/>
              <w:ind w:left="260" w:firstLine="42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Свойства и потенциальные области применения ВУ</w:t>
            </w:r>
          </w:p>
        </w:tc>
        <w:tc>
          <w:tcPr>
            <w:tcW w:w="518" w:type="dxa"/>
            <w:shd w:val="clear" w:color="auto" w:fill="FFFFFF"/>
            <w:vAlign w:val="center"/>
          </w:tcPr>
          <w:p w:rsidR="002B113B" w:rsidRPr="002B113B" w:rsidRDefault="002B113B" w:rsidP="002B113B">
            <w:pPr>
              <w:framePr w:w="8608" w:wrap="notBeside" w:vAnchor="text" w:hAnchor="text" w:xAlign="center" w:y="1"/>
              <w:tabs>
                <w:tab w:val="clear" w:pos="709"/>
              </w:tabs>
              <w:suppressAutoHyphens w:val="0"/>
              <w:spacing w:after="0" w:line="260" w:lineRule="exact"/>
              <w:ind w:left="220"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30</w:t>
            </w:r>
          </w:p>
        </w:tc>
      </w:tr>
      <w:tr w:rsidR="002B113B" w:rsidRPr="002B113B" w:rsidTr="00334DCD">
        <w:tblPrEx>
          <w:tblCellMar>
            <w:top w:w="0" w:type="dxa"/>
            <w:bottom w:w="0" w:type="dxa"/>
          </w:tblCellMar>
        </w:tblPrEx>
        <w:trPr>
          <w:trHeight w:hRule="exact" w:val="636"/>
          <w:jc w:val="center"/>
        </w:trPr>
        <w:tc>
          <w:tcPr>
            <w:tcW w:w="1131" w:type="dxa"/>
            <w:shd w:val="clear" w:color="auto" w:fill="FFFFFF"/>
            <w:vAlign w:val="center"/>
          </w:tcPr>
          <w:p w:rsidR="002B113B" w:rsidRPr="002B113B" w:rsidRDefault="002B113B" w:rsidP="002B113B">
            <w:pPr>
              <w:framePr w:w="8608"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1.4.</w:t>
            </w:r>
          </w:p>
        </w:tc>
        <w:tc>
          <w:tcPr>
            <w:tcW w:w="6959" w:type="dxa"/>
            <w:shd w:val="clear" w:color="auto" w:fill="FFFFFF"/>
            <w:vAlign w:val="center"/>
          </w:tcPr>
          <w:p w:rsidR="002B113B" w:rsidRPr="002B113B" w:rsidRDefault="002B113B" w:rsidP="002B113B">
            <w:pPr>
              <w:framePr w:w="8608" w:wrap="notBeside" w:vAnchor="text" w:hAnchor="text" w:xAlign="center" w:y="1"/>
              <w:tabs>
                <w:tab w:val="clear" w:pos="709"/>
              </w:tabs>
              <w:suppressAutoHyphens w:val="0"/>
              <w:spacing w:after="0" w:line="260" w:lineRule="exact"/>
              <w:ind w:left="260" w:firstLine="42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Заключение</w:t>
            </w:r>
          </w:p>
        </w:tc>
        <w:tc>
          <w:tcPr>
            <w:tcW w:w="518" w:type="dxa"/>
            <w:shd w:val="clear" w:color="auto" w:fill="FFFFFF"/>
            <w:vAlign w:val="center"/>
          </w:tcPr>
          <w:p w:rsidR="002B113B" w:rsidRPr="002B113B" w:rsidRDefault="002B113B" w:rsidP="002B113B">
            <w:pPr>
              <w:framePr w:w="8608" w:wrap="notBeside" w:vAnchor="text" w:hAnchor="text" w:xAlign="center" w:y="1"/>
              <w:tabs>
                <w:tab w:val="clear" w:pos="709"/>
              </w:tabs>
              <w:suppressAutoHyphens w:val="0"/>
              <w:spacing w:after="0" w:line="260" w:lineRule="exact"/>
              <w:ind w:left="220"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38</w:t>
            </w:r>
          </w:p>
        </w:tc>
      </w:tr>
      <w:tr w:rsidR="002B113B" w:rsidRPr="002B113B" w:rsidTr="00334DCD">
        <w:tblPrEx>
          <w:tblCellMar>
            <w:top w:w="0" w:type="dxa"/>
            <w:bottom w:w="0" w:type="dxa"/>
          </w:tblCellMar>
        </w:tblPrEx>
        <w:trPr>
          <w:trHeight w:hRule="exact" w:val="654"/>
          <w:jc w:val="center"/>
        </w:trPr>
        <w:tc>
          <w:tcPr>
            <w:tcW w:w="1131" w:type="dxa"/>
            <w:shd w:val="clear" w:color="auto" w:fill="FFFFFF"/>
          </w:tcPr>
          <w:p w:rsidR="002B113B" w:rsidRPr="002B113B" w:rsidRDefault="002B113B" w:rsidP="002B113B">
            <w:pPr>
              <w:framePr w:w="860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6959" w:type="dxa"/>
            <w:shd w:val="clear" w:color="auto" w:fill="FFFFFF"/>
            <w:vAlign w:val="center"/>
          </w:tcPr>
          <w:p w:rsidR="002B113B" w:rsidRPr="002B113B" w:rsidRDefault="002B113B" w:rsidP="002B113B">
            <w:pPr>
              <w:framePr w:w="8608" w:wrap="notBeside" w:vAnchor="text" w:hAnchor="text" w:xAlign="center" w:y="1"/>
              <w:tabs>
                <w:tab w:val="clear" w:pos="709"/>
              </w:tabs>
              <w:suppressAutoHyphens w:val="0"/>
              <w:spacing w:after="0" w:line="260" w:lineRule="exact"/>
              <w:ind w:left="1160"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ЭКСПЕРИМЕНТАЛЬНАЯ ЧАСТЬ</w:t>
            </w:r>
          </w:p>
        </w:tc>
        <w:tc>
          <w:tcPr>
            <w:tcW w:w="518" w:type="dxa"/>
            <w:shd w:val="clear" w:color="auto" w:fill="FFFFFF"/>
          </w:tcPr>
          <w:p w:rsidR="002B113B" w:rsidRPr="002B113B" w:rsidRDefault="002B113B" w:rsidP="002B113B">
            <w:pPr>
              <w:framePr w:w="860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r>
      <w:tr w:rsidR="002B113B" w:rsidRPr="002B113B" w:rsidTr="00334DCD">
        <w:tblPrEx>
          <w:tblCellMar>
            <w:top w:w="0" w:type="dxa"/>
            <w:bottom w:w="0" w:type="dxa"/>
          </w:tblCellMar>
        </w:tblPrEx>
        <w:trPr>
          <w:trHeight w:hRule="exact" w:val="663"/>
          <w:jc w:val="center"/>
        </w:trPr>
        <w:tc>
          <w:tcPr>
            <w:tcW w:w="1131" w:type="dxa"/>
            <w:shd w:val="clear" w:color="auto" w:fill="FFFFFF"/>
            <w:vAlign w:val="center"/>
          </w:tcPr>
          <w:p w:rsidR="002B113B" w:rsidRPr="002B113B" w:rsidRDefault="002B113B" w:rsidP="002B113B">
            <w:pPr>
              <w:framePr w:w="8608"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Глава 2.</w:t>
            </w:r>
          </w:p>
        </w:tc>
        <w:tc>
          <w:tcPr>
            <w:tcW w:w="6959" w:type="dxa"/>
            <w:shd w:val="clear" w:color="auto" w:fill="FFFFFF"/>
            <w:vAlign w:val="center"/>
          </w:tcPr>
          <w:p w:rsidR="002B113B" w:rsidRPr="002B113B" w:rsidRDefault="002B113B" w:rsidP="002B113B">
            <w:pPr>
              <w:framePr w:w="8608" w:wrap="notBeside" w:vAnchor="text" w:hAnchor="text" w:xAlign="center" w:y="1"/>
              <w:tabs>
                <w:tab w:val="clear" w:pos="709"/>
              </w:tabs>
              <w:suppressAutoHyphens w:val="0"/>
              <w:spacing w:after="0" w:line="260" w:lineRule="exact"/>
              <w:ind w:left="260" w:firstLine="42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Методика эксперимента</w:t>
            </w:r>
          </w:p>
        </w:tc>
        <w:tc>
          <w:tcPr>
            <w:tcW w:w="518" w:type="dxa"/>
            <w:shd w:val="clear" w:color="auto" w:fill="FFFFFF"/>
          </w:tcPr>
          <w:p w:rsidR="002B113B" w:rsidRPr="002B113B" w:rsidRDefault="002B113B" w:rsidP="002B113B">
            <w:pPr>
              <w:framePr w:w="860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r>
      <w:tr w:rsidR="002B113B" w:rsidRPr="002B113B" w:rsidTr="00334DCD">
        <w:tblPrEx>
          <w:tblCellMar>
            <w:top w:w="0" w:type="dxa"/>
            <w:bottom w:w="0" w:type="dxa"/>
          </w:tblCellMar>
        </w:tblPrEx>
        <w:trPr>
          <w:trHeight w:hRule="exact" w:val="631"/>
          <w:jc w:val="center"/>
        </w:trPr>
        <w:tc>
          <w:tcPr>
            <w:tcW w:w="1131" w:type="dxa"/>
            <w:shd w:val="clear" w:color="auto" w:fill="FFFFFF"/>
            <w:vAlign w:val="center"/>
          </w:tcPr>
          <w:p w:rsidR="002B113B" w:rsidRPr="002B113B" w:rsidRDefault="002B113B" w:rsidP="002B113B">
            <w:pPr>
              <w:framePr w:w="8608"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2.1.</w:t>
            </w:r>
          </w:p>
        </w:tc>
        <w:tc>
          <w:tcPr>
            <w:tcW w:w="6959" w:type="dxa"/>
            <w:shd w:val="clear" w:color="auto" w:fill="FFFFFF"/>
            <w:vAlign w:val="center"/>
          </w:tcPr>
          <w:p w:rsidR="002B113B" w:rsidRPr="002B113B" w:rsidRDefault="002B113B" w:rsidP="002B113B">
            <w:pPr>
              <w:framePr w:w="8608" w:wrap="notBeside" w:vAnchor="text" w:hAnchor="text" w:xAlign="center" w:y="1"/>
              <w:tabs>
                <w:tab w:val="clear" w:pos="709"/>
              </w:tabs>
              <w:suppressAutoHyphens w:val="0"/>
              <w:spacing w:after="0" w:line="260" w:lineRule="exact"/>
              <w:ind w:left="260" w:firstLine="42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Постановка задачи</w:t>
            </w:r>
          </w:p>
        </w:tc>
        <w:tc>
          <w:tcPr>
            <w:tcW w:w="518" w:type="dxa"/>
            <w:shd w:val="clear" w:color="auto" w:fill="FFFFFF"/>
            <w:vAlign w:val="center"/>
          </w:tcPr>
          <w:p w:rsidR="002B113B" w:rsidRPr="002B113B" w:rsidRDefault="002B113B" w:rsidP="002B113B">
            <w:pPr>
              <w:framePr w:w="8608" w:wrap="notBeside" w:vAnchor="text" w:hAnchor="text" w:xAlign="center" w:y="1"/>
              <w:tabs>
                <w:tab w:val="clear" w:pos="709"/>
              </w:tabs>
              <w:suppressAutoHyphens w:val="0"/>
              <w:spacing w:after="0" w:line="260" w:lineRule="exact"/>
              <w:ind w:left="220"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40</w:t>
            </w:r>
          </w:p>
        </w:tc>
      </w:tr>
      <w:tr w:rsidR="002B113B" w:rsidRPr="002B113B" w:rsidTr="00334DCD">
        <w:tblPrEx>
          <w:tblCellMar>
            <w:top w:w="0" w:type="dxa"/>
            <w:bottom w:w="0" w:type="dxa"/>
          </w:tblCellMar>
        </w:tblPrEx>
        <w:trPr>
          <w:trHeight w:hRule="exact" w:val="668"/>
          <w:jc w:val="center"/>
        </w:trPr>
        <w:tc>
          <w:tcPr>
            <w:tcW w:w="1131" w:type="dxa"/>
            <w:shd w:val="clear" w:color="auto" w:fill="FFFFFF"/>
            <w:vAlign w:val="center"/>
          </w:tcPr>
          <w:p w:rsidR="002B113B" w:rsidRPr="002B113B" w:rsidRDefault="002B113B" w:rsidP="002B113B">
            <w:pPr>
              <w:framePr w:w="8608"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2.2.</w:t>
            </w:r>
          </w:p>
        </w:tc>
        <w:tc>
          <w:tcPr>
            <w:tcW w:w="6959" w:type="dxa"/>
            <w:shd w:val="clear" w:color="auto" w:fill="FFFFFF"/>
            <w:vAlign w:val="center"/>
          </w:tcPr>
          <w:p w:rsidR="002B113B" w:rsidRPr="002B113B" w:rsidRDefault="002B113B" w:rsidP="002B113B">
            <w:pPr>
              <w:framePr w:w="8608" w:wrap="notBeside" w:vAnchor="text" w:hAnchor="text" w:xAlign="center" w:y="1"/>
              <w:tabs>
                <w:tab w:val="clear" w:pos="709"/>
              </w:tabs>
              <w:suppressAutoHyphens w:val="0"/>
              <w:spacing w:after="0" w:line="260" w:lineRule="exact"/>
              <w:ind w:left="260" w:firstLine="42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Характеристика объекта исследования</w:t>
            </w:r>
          </w:p>
        </w:tc>
        <w:tc>
          <w:tcPr>
            <w:tcW w:w="518" w:type="dxa"/>
            <w:shd w:val="clear" w:color="auto" w:fill="FFFFFF"/>
            <w:vAlign w:val="center"/>
          </w:tcPr>
          <w:p w:rsidR="002B113B" w:rsidRPr="002B113B" w:rsidRDefault="002B113B" w:rsidP="002B113B">
            <w:pPr>
              <w:framePr w:w="8608" w:wrap="notBeside" w:vAnchor="text" w:hAnchor="text" w:xAlign="center" w:y="1"/>
              <w:tabs>
                <w:tab w:val="clear" w:pos="709"/>
              </w:tabs>
              <w:suppressAutoHyphens w:val="0"/>
              <w:spacing w:after="0" w:line="260" w:lineRule="exact"/>
              <w:ind w:left="220"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42</w:t>
            </w:r>
          </w:p>
        </w:tc>
      </w:tr>
      <w:tr w:rsidR="002B113B" w:rsidRPr="002B113B" w:rsidTr="00334DCD">
        <w:tblPrEx>
          <w:tblCellMar>
            <w:top w:w="0" w:type="dxa"/>
            <w:bottom w:w="0" w:type="dxa"/>
          </w:tblCellMar>
        </w:tblPrEx>
        <w:trPr>
          <w:trHeight w:hRule="exact" w:val="1117"/>
          <w:jc w:val="center"/>
        </w:trPr>
        <w:tc>
          <w:tcPr>
            <w:tcW w:w="1131" w:type="dxa"/>
            <w:shd w:val="clear" w:color="auto" w:fill="FFFFFF"/>
          </w:tcPr>
          <w:p w:rsidR="002B113B" w:rsidRPr="002B113B" w:rsidRDefault="002B113B" w:rsidP="002B113B">
            <w:pPr>
              <w:framePr w:w="8608"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2.3.</w:t>
            </w:r>
          </w:p>
        </w:tc>
        <w:tc>
          <w:tcPr>
            <w:tcW w:w="6959" w:type="dxa"/>
            <w:shd w:val="clear" w:color="auto" w:fill="FFFFFF"/>
            <w:vAlign w:val="center"/>
          </w:tcPr>
          <w:p w:rsidR="002B113B" w:rsidRPr="002B113B" w:rsidRDefault="002B113B" w:rsidP="002B113B">
            <w:pPr>
              <w:framePr w:w="8608" w:wrap="notBeside" w:vAnchor="text" w:hAnchor="text" w:xAlign="center" w:y="1"/>
              <w:tabs>
                <w:tab w:val="clear" w:pos="709"/>
              </w:tabs>
              <w:suppressAutoHyphens w:val="0"/>
              <w:spacing w:after="0" w:line="463" w:lineRule="exact"/>
              <w:ind w:left="260" w:firstLine="42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Описание лабораторных установок и методики проведения экспериментов</w:t>
            </w:r>
          </w:p>
        </w:tc>
        <w:tc>
          <w:tcPr>
            <w:tcW w:w="518" w:type="dxa"/>
            <w:shd w:val="clear" w:color="auto" w:fill="FFFFFF"/>
          </w:tcPr>
          <w:p w:rsidR="002B113B" w:rsidRPr="002B113B" w:rsidRDefault="002B113B" w:rsidP="002B113B">
            <w:pPr>
              <w:framePr w:w="8608" w:wrap="notBeside" w:vAnchor="text" w:hAnchor="text" w:xAlign="center" w:y="1"/>
              <w:tabs>
                <w:tab w:val="clear" w:pos="709"/>
              </w:tabs>
              <w:suppressAutoHyphens w:val="0"/>
              <w:spacing w:after="0" w:line="260" w:lineRule="exact"/>
              <w:ind w:left="220"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44</w:t>
            </w:r>
          </w:p>
        </w:tc>
      </w:tr>
      <w:tr w:rsidR="002B113B" w:rsidRPr="002B113B" w:rsidTr="00334DCD">
        <w:tblPrEx>
          <w:tblCellMar>
            <w:top w:w="0" w:type="dxa"/>
            <w:bottom w:w="0" w:type="dxa"/>
          </w:tblCellMar>
        </w:tblPrEx>
        <w:trPr>
          <w:trHeight w:hRule="exact" w:val="663"/>
          <w:jc w:val="center"/>
        </w:trPr>
        <w:tc>
          <w:tcPr>
            <w:tcW w:w="1131" w:type="dxa"/>
            <w:shd w:val="clear" w:color="auto" w:fill="FFFFFF"/>
            <w:vAlign w:val="center"/>
          </w:tcPr>
          <w:p w:rsidR="002B113B" w:rsidRPr="002B113B" w:rsidRDefault="002B113B" w:rsidP="002B113B">
            <w:pPr>
              <w:framePr w:w="8608"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2.3.1.</w:t>
            </w:r>
          </w:p>
        </w:tc>
        <w:tc>
          <w:tcPr>
            <w:tcW w:w="6959" w:type="dxa"/>
            <w:shd w:val="clear" w:color="auto" w:fill="FFFFFF"/>
            <w:vAlign w:val="center"/>
          </w:tcPr>
          <w:p w:rsidR="002B113B" w:rsidRPr="002B113B" w:rsidRDefault="002B113B" w:rsidP="002B113B">
            <w:pPr>
              <w:framePr w:w="8608" w:wrap="notBeside" w:vAnchor="text" w:hAnchor="text" w:xAlign="center" w:y="1"/>
              <w:tabs>
                <w:tab w:val="clear" w:pos="709"/>
              </w:tabs>
              <w:suppressAutoHyphens w:val="0"/>
              <w:spacing w:after="0" w:line="260" w:lineRule="exact"/>
              <w:ind w:left="260" w:firstLine="42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Описание установки для термообработки ВУ.</w:t>
            </w:r>
          </w:p>
        </w:tc>
        <w:tc>
          <w:tcPr>
            <w:tcW w:w="518" w:type="dxa"/>
            <w:shd w:val="clear" w:color="auto" w:fill="FFFFFF"/>
            <w:vAlign w:val="center"/>
          </w:tcPr>
          <w:p w:rsidR="002B113B" w:rsidRPr="002B113B" w:rsidRDefault="002B113B" w:rsidP="002B113B">
            <w:pPr>
              <w:framePr w:w="8608" w:wrap="notBeside" w:vAnchor="text" w:hAnchor="text" w:xAlign="center" w:y="1"/>
              <w:tabs>
                <w:tab w:val="clear" w:pos="709"/>
              </w:tabs>
              <w:suppressAutoHyphens w:val="0"/>
              <w:spacing w:after="0" w:line="260" w:lineRule="exact"/>
              <w:ind w:left="220"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44</w:t>
            </w:r>
          </w:p>
        </w:tc>
      </w:tr>
      <w:tr w:rsidR="002B113B" w:rsidRPr="002B113B" w:rsidTr="00334DCD">
        <w:tblPrEx>
          <w:tblCellMar>
            <w:top w:w="0" w:type="dxa"/>
            <w:bottom w:w="0" w:type="dxa"/>
          </w:tblCellMar>
        </w:tblPrEx>
        <w:trPr>
          <w:trHeight w:hRule="exact" w:val="641"/>
          <w:jc w:val="center"/>
        </w:trPr>
        <w:tc>
          <w:tcPr>
            <w:tcW w:w="1131" w:type="dxa"/>
            <w:shd w:val="clear" w:color="auto" w:fill="FFFFFF"/>
            <w:vAlign w:val="center"/>
          </w:tcPr>
          <w:p w:rsidR="002B113B" w:rsidRPr="002B113B" w:rsidRDefault="002B113B" w:rsidP="002B113B">
            <w:pPr>
              <w:framePr w:w="8608"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2.3.2.</w:t>
            </w:r>
          </w:p>
        </w:tc>
        <w:tc>
          <w:tcPr>
            <w:tcW w:w="6959" w:type="dxa"/>
            <w:shd w:val="clear" w:color="auto" w:fill="FFFFFF"/>
            <w:vAlign w:val="center"/>
          </w:tcPr>
          <w:p w:rsidR="002B113B" w:rsidRPr="002B113B" w:rsidRDefault="002B113B" w:rsidP="002B113B">
            <w:pPr>
              <w:framePr w:w="8608" w:wrap="notBeside" w:vAnchor="text" w:hAnchor="text" w:xAlign="center" w:y="1"/>
              <w:tabs>
                <w:tab w:val="clear" w:pos="709"/>
              </w:tabs>
              <w:suppressAutoHyphens w:val="0"/>
              <w:spacing w:after="0" w:line="260" w:lineRule="exact"/>
              <w:ind w:left="260" w:firstLine="42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Методика деметаллизации ВУ</w:t>
            </w:r>
          </w:p>
        </w:tc>
        <w:tc>
          <w:tcPr>
            <w:tcW w:w="518" w:type="dxa"/>
            <w:shd w:val="clear" w:color="auto" w:fill="FFFFFF"/>
            <w:vAlign w:val="center"/>
          </w:tcPr>
          <w:p w:rsidR="002B113B" w:rsidRPr="002B113B" w:rsidRDefault="002B113B" w:rsidP="002B113B">
            <w:pPr>
              <w:framePr w:w="8608" w:wrap="notBeside" w:vAnchor="text" w:hAnchor="text" w:xAlign="center" w:y="1"/>
              <w:tabs>
                <w:tab w:val="clear" w:pos="709"/>
              </w:tabs>
              <w:suppressAutoHyphens w:val="0"/>
              <w:spacing w:after="0" w:line="260" w:lineRule="exact"/>
              <w:ind w:left="220"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45</w:t>
            </w:r>
          </w:p>
        </w:tc>
      </w:tr>
      <w:tr w:rsidR="002B113B" w:rsidRPr="002B113B" w:rsidTr="00334DCD">
        <w:tblPrEx>
          <w:tblCellMar>
            <w:top w:w="0" w:type="dxa"/>
            <w:bottom w:w="0" w:type="dxa"/>
          </w:tblCellMar>
        </w:tblPrEx>
        <w:trPr>
          <w:trHeight w:hRule="exact" w:val="491"/>
          <w:jc w:val="center"/>
        </w:trPr>
        <w:tc>
          <w:tcPr>
            <w:tcW w:w="1131" w:type="dxa"/>
            <w:shd w:val="clear" w:color="auto" w:fill="FFFFFF"/>
            <w:vAlign w:val="bottom"/>
          </w:tcPr>
          <w:p w:rsidR="002B113B" w:rsidRPr="002B113B" w:rsidRDefault="002B113B" w:rsidP="002B113B">
            <w:pPr>
              <w:framePr w:w="8608"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2.3.3</w:t>
            </w:r>
          </w:p>
        </w:tc>
        <w:tc>
          <w:tcPr>
            <w:tcW w:w="6959" w:type="dxa"/>
            <w:shd w:val="clear" w:color="auto" w:fill="FFFFFF"/>
            <w:vAlign w:val="bottom"/>
          </w:tcPr>
          <w:p w:rsidR="002B113B" w:rsidRPr="002B113B" w:rsidRDefault="002B113B" w:rsidP="002B113B">
            <w:pPr>
              <w:framePr w:w="8608" w:wrap="notBeside" w:vAnchor="text" w:hAnchor="text" w:xAlign="center" w:y="1"/>
              <w:tabs>
                <w:tab w:val="clear" w:pos="709"/>
              </w:tabs>
              <w:suppressAutoHyphens w:val="0"/>
              <w:spacing w:after="0" w:line="260" w:lineRule="exact"/>
              <w:ind w:left="260" w:firstLine="42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Описание лабораторной установки для</w:t>
            </w:r>
          </w:p>
        </w:tc>
        <w:tc>
          <w:tcPr>
            <w:tcW w:w="518" w:type="dxa"/>
            <w:shd w:val="clear" w:color="auto" w:fill="FFFFFF"/>
          </w:tcPr>
          <w:p w:rsidR="002B113B" w:rsidRPr="002B113B" w:rsidRDefault="002B113B" w:rsidP="002B113B">
            <w:pPr>
              <w:framePr w:w="860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r>
    </w:tbl>
    <w:p w:rsidR="002B113B" w:rsidRPr="002B113B" w:rsidRDefault="002B113B" w:rsidP="002B113B">
      <w:pPr>
        <w:framePr w:w="860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2B113B" w:rsidRPr="002B113B" w:rsidRDefault="002B113B" w:rsidP="002B113B">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2B113B" w:rsidRPr="002B113B" w:rsidRDefault="002B113B" w:rsidP="002B113B">
      <w:pPr>
        <w:tabs>
          <w:tab w:val="clear" w:pos="709"/>
        </w:tabs>
        <w:suppressAutoHyphens w:val="0"/>
        <w:spacing w:after="0" w:line="459" w:lineRule="exact"/>
        <w:ind w:left="1400" w:right="700"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высокотемпературного синтеза ВУ и методика эксперимента.</w:t>
      </w:r>
      <w:r w:rsidRPr="002B113B">
        <w:rPr>
          <w:rFonts w:ascii="Times New Roman" w:eastAsia="Times New Roman" w:hAnsi="Times New Roman" w:cs="Times New Roman"/>
          <w:color w:val="000000"/>
          <w:kern w:val="0"/>
          <w:sz w:val="26"/>
          <w:szCs w:val="26"/>
          <w:lang w:eastAsia="ru-RU" w:bidi="ru-RU"/>
        </w:rPr>
        <w:br w:type="page"/>
      </w:r>
    </w:p>
    <w:p w:rsidR="002B113B" w:rsidRPr="002B113B" w:rsidRDefault="002B113B" w:rsidP="002B113B">
      <w:pPr>
        <w:tabs>
          <w:tab w:val="clear" w:pos="709"/>
        </w:tabs>
        <w:suppressAutoHyphens w:val="0"/>
        <w:spacing w:after="63" w:line="260" w:lineRule="exact"/>
        <w:ind w:firstLine="0"/>
        <w:jc w:val="righ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pict>
          <v:shapetype id="_x0000_t202" coordsize="21600,21600" o:spt="202" path="m,l,21600r21600,l21600,xe">
            <v:stroke joinstyle="miter"/>
            <v:path gradientshapeok="t" o:connecttype="rect"/>
          </v:shapetype>
          <v:shape id="_x0000_s1670" type="#_x0000_t202" style="position:absolute;left:0;text-align:left;margin-left:-5.25pt;margin-top:23.65pt;width:34.5pt;height:437.5pt;z-index:-251656192;mso-wrap-distance-left:5pt;mso-wrap-distance-top:19.35pt;mso-wrap-distance-right:51.35pt;mso-wrap-distance-bottom:163.65pt;mso-position-horizontal-relative:margin;mso-position-vertical-relative:margin" filled="f" stroked="f">
            <v:textbox style="mso-fit-shape-to-text:t" inset="0,0,0,0">
              <w:txbxContent>
                <w:p w:rsidR="002B113B" w:rsidRDefault="002B113B" w:rsidP="002B113B">
                  <w:pPr>
                    <w:pStyle w:val="2fff8"/>
                    <w:shd w:val="clear" w:color="auto" w:fill="auto"/>
                    <w:spacing w:after="831" w:line="260"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p>
                <w:p w:rsidR="002B113B" w:rsidRDefault="002B113B" w:rsidP="002B113B">
                  <w:pPr>
                    <w:pStyle w:val="2fff8"/>
                    <w:shd w:val="clear" w:color="auto" w:fill="auto"/>
                    <w:spacing w:after="0" w:line="260"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p>
                <w:p w:rsidR="002B113B" w:rsidRDefault="002B113B" w:rsidP="002B113B">
                  <w:pPr>
                    <w:pStyle w:val="2fff8"/>
                    <w:shd w:val="clear" w:color="auto" w:fill="auto"/>
                    <w:spacing w:after="0" w:line="1558"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p>
                <w:p w:rsidR="002B113B" w:rsidRDefault="002B113B" w:rsidP="002B113B">
                  <w:pPr>
                    <w:pStyle w:val="2fff8"/>
                    <w:shd w:val="clear" w:color="auto" w:fill="auto"/>
                    <w:spacing w:after="0" w:line="1558"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p>
                <w:p w:rsidR="002B113B" w:rsidRDefault="002B113B" w:rsidP="002B113B">
                  <w:pPr>
                    <w:pStyle w:val="2fff8"/>
                    <w:shd w:val="clear" w:color="auto" w:fill="auto"/>
                    <w:spacing w:after="0" w:line="1558" w:lineRule="exact"/>
                    <w:ind w:firstLine="0"/>
                    <w:jc w:val="left"/>
                  </w:pPr>
                  <w:r>
                    <w:rPr>
                      <w:rStyle w:val="2Exact"/>
                    </w:rPr>
                    <w:t></w:t>
                  </w:r>
                  <w:r>
                    <w:rPr>
                      <w:rStyle w:val="2Exact"/>
                    </w:rPr>
                    <w:t></w:t>
                  </w:r>
                  <w:r>
                    <w:rPr>
                      <w:rStyle w:val="2Exact"/>
                    </w:rPr>
                    <w:t></w:t>
                  </w:r>
                  <w:r>
                    <w:rPr>
                      <w:rStyle w:val="2Exact"/>
                    </w:rPr>
                    <w:t></w:t>
                  </w:r>
                </w:p>
                <w:p w:rsidR="002B113B" w:rsidRDefault="002B113B" w:rsidP="002B113B">
                  <w:pPr>
                    <w:pStyle w:val="2fff8"/>
                    <w:shd w:val="clear" w:color="auto" w:fill="auto"/>
                    <w:spacing w:after="351" w:line="260"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p>
                <w:p w:rsidR="002B113B" w:rsidRDefault="002B113B" w:rsidP="002B113B">
                  <w:pPr>
                    <w:pStyle w:val="2fff8"/>
                    <w:shd w:val="clear" w:color="auto" w:fill="auto"/>
                    <w:spacing w:after="826" w:line="260"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p>
                <w:p w:rsidR="002B113B" w:rsidRDefault="002B113B" w:rsidP="002B113B">
                  <w:pPr>
                    <w:pStyle w:val="2fff8"/>
                    <w:shd w:val="clear" w:color="auto" w:fill="auto"/>
                    <w:spacing w:after="346" w:line="260"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p>
                <w:p w:rsidR="002B113B" w:rsidRDefault="002B113B" w:rsidP="002B113B">
                  <w:pPr>
                    <w:pStyle w:val="2fff8"/>
                    <w:shd w:val="clear" w:color="auto" w:fill="auto"/>
                    <w:spacing w:after="0" w:line="260"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p>
              </w:txbxContent>
            </v:textbox>
            <w10:wrap type="square" side="right" anchorx="margin" anchory="margin"/>
          </v:shape>
        </w:pict>
      </w:r>
      <w:r w:rsidRPr="002B113B">
        <w:rPr>
          <w:rFonts w:ascii="Times New Roman" w:eastAsia="Times New Roman" w:hAnsi="Times New Roman" w:cs="Times New Roman"/>
          <w:color w:val="000000"/>
          <w:kern w:val="0"/>
          <w:sz w:val="26"/>
          <w:szCs w:val="26"/>
          <w:lang w:eastAsia="ru-RU" w:bidi="ru-RU"/>
        </w:rPr>
        <w:pict>
          <v:shape id="_x0000_s1671" type="#_x0000_t202" style="position:absolute;left:0;text-align:left;margin-left:-2.5pt;margin-top:543pt;width:48.6pt;height:68.6pt;z-index:-251655168;mso-wrap-distance-left:5pt;mso-wrap-distance-top:538.7pt;mso-wrap-distance-right:34.55pt;mso-wrap-distance-bottom:13.2pt;mso-position-horizontal-relative:margin;mso-position-vertical-relative:margin" filled="f" stroked="f">
            <v:textbox style="mso-fit-shape-to-text:t" inset="0,0,0,0">
              <w:txbxContent>
                <w:p w:rsidR="002B113B" w:rsidRDefault="002B113B" w:rsidP="002B113B">
                  <w:pPr>
                    <w:pStyle w:val="2fff8"/>
                    <w:shd w:val="clear" w:color="auto" w:fill="auto"/>
                    <w:spacing w:after="0" w:line="654"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square" side="right" anchorx="margin" anchory="margin"/>
          </v:shape>
        </w:pict>
      </w:r>
      <w:r w:rsidRPr="002B113B">
        <w:rPr>
          <w:rFonts w:ascii="Times New Roman" w:eastAsia="Times New Roman" w:hAnsi="Times New Roman" w:cs="Times New Roman"/>
          <w:color w:val="000000"/>
          <w:kern w:val="0"/>
          <w:sz w:val="26"/>
          <w:szCs w:val="26"/>
          <w:lang w:val="uk-UA" w:eastAsia="uk-UA" w:bidi="uk-UA"/>
        </w:rPr>
        <w:t>З</w:t>
      </w:r>
    </w:p>
    <w:p w:rsidR="002B113B" w:rsidRPr="002B113B" w:rsidRDefault="002B113B" w:rsidP="002B113B">
      <w:pPr>
        <w:tabs>
          <w:tab w:val="clear" w:pos="709"/>
          <w:tab w:val="left" w:pos="6930"/>
        </w:tabs>
        <w:suppressAutoHyphens w:val="0"/>
        <w:spacing w:after="283" w:line="463" w:lineRule="exact"/>
        <w:ind w:right="540"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Описание лабораторной установки комплексного анализа саж (КомпАС)</w:t>
      </w:r>
      <w:r w:rsidRPr="002B113B">
        <w:rPr>
          <w:rFonts w:ascii="Times New Roman" w:eastAsia="Times New Roman" w:hAnsi="Times New Roman" w:cs="Times New Roman"/>
          <w:color w:val="000000"/>
          <w:kern w:val="0"/>
          <w:sz w:val="26"/>
          <w:szCs w:val="26"/>
          <w:lang w:eastAsia="ru-RU" w:bidi="ru-RU"/>
        </w:rPr>
        <w:tab/>
        <w:t>47</w:t>
      </w:r>
    </w:p>
    <w:p w:rsidR="002B113B" w:rsidRPr="002B113B" w:rsidRDefault="002B113B" w:rsidP="002B113B">
      <w:pPr>
        <w:tabs>
          <w:tab w:val="clear" w:pos="709"/>
          <w:tab w:val="left" w:pos="6464"/>
        </w:tabs>
        <w:suppressAutoHyphens w:val="0"/>
        <w:spacing w:after="187" w:line="260" w:lineRule="exact"/>
        <w:ind w:firstLine="0"/>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Методика КомпАС</w:t>
      </w:r>
      <w:r w:rsidRPr="002B113B">
        <w:rPr>
          <w:rFonts w:ascii="Times New Roman" w:eastAsia="Times New Roman" w:hAnsi="Times New Roman" w:cs="Times New Roman"/>
          <w:color w:val="000000"/>
          <w:kern w:val="0"/>
          <w:sz w:val="26"/>
          <w:szCs w:val="26"/>
          <w:lang w:eastAsia="ru-RU" w:bidi="ru-RU"/>
        </w:rPr>
        <w:tab/>
        <w:t>50</w:t>
      </w:r>
    </w:p>
    <w:p w:rsidR="002B113B" w:rsidRPr="002B113B" w:rsidRDefault="002B113B" w:rsidP="002B113B">
      <w:pPr>
        <w:tabs>
          <w:tab w:val="clear" w:pos="709"/>
        </w:tabs>
        <w:suppressAutoHyphens w:val="0"/>
        <w:spacing w:after="120" w:line="459" w:lineRule="exact"/>
        <w:ind w:right="1220" w:firstLine="0"/>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Описание лабораторной установки для определения поглотительной способности углеродных материалов объемным методом и методика эксперимента</w:t>
      </w:r>
    </w:p>
    <w:p w:rsidR="002B113B" w:rsidRPr="002B113B" w:rsidRDefault="002B113B" w:rsidP="002B113B">
      <w:pPr>
        <w:tabs>
          <w:tab w:val="clear" w:pos="709"/>
        </w:tabs>
        <w:suppressAutoHyphens w:val="0"/>
        <w:spacing w:after="120" w:line="459" w:lineRule="exact"/>
        <w:ind w:right="1220" w:firstLine="0"/>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Определение и анализ изотермы дсорбции паров класссическим методом, на установке с кварцевыми типовыми весами Мак-Бена</w:t>
      </w:r>
    </w:p>
    <w:p w:rsidR="002B113B" w:rsidRPr="002B113B" w:rsidRDefault="002B113B" w:rsidP="002B113B">
      <w:pPr>
        <w:tabs>
          <w:tab w:val="clear" w:pos="709"/>
          <w:tab w:val="right" w:pos="6748"/>
        </w:tabs>
        <w:suppressAutoHyphens w:val="0"/>
        <w:spacing w:after="0" w:line="459" w:lineRule="exact"/>
        <w:ind w:firstLine="0"/>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fldChar w:fldCharType="begin"/>
      </w:r>
      <w:r w:rsidRPr="002B113B">
        <w:rPr>
          <w:rFonts w:ascii="Times New Roman" w:eastAsia="Times New Roman" w:hAnsi="Times New Roman" w:cs="Times New Roman"/>
          <w:color w:val="000000"/>
          <w:kern w:val="0"/>
          <w:sz w:val="26"/>
          <w:szCs w:val="26"/>
          <w:lang w:eastAsia="ru-RU" w:bidi="ru-RU"/>
        </w:rPr>
        <w:instrText xml:space="preserve"> TOC \o "1-5" \h \z </w:instrText>
      </w:r>
      <w:r w:rsidRPr="002B113B">
        <w:rPr>
          <w:rFonts w:ascii="Times New Roman" w:eastAsia="Times New Roman" w:hAnsi="Times New Roman" w:cs="Times New Roman"/>
          <w:color w:val="000000"/>
          <w:kern w:val="0"/>
          <w:sz w:val="26"/>
          <w:szCs w:val="26"/>
          <w:lang w:eastAsia="ru-RU" w:bidi="ru-RU"/>
        </w:rPr>
        <w:fldChar w:fldCharType="separate"/>
      </w:r>
      <w:r w:rsidRPr="002B113B">
        <w:rPr>
          <w:rFonts w:ascii="Times New Roman" w:eastAsia="Times New Roman" w:hAnsi="Times New Roman" w:cs="Times New Roman"/>
          <w:color w:val="000000"/>
          <w:kern w:val="0"/>
          <w:sz w:val="26"/>
          <w:szCs w:val="26"/>
          <w:lang w:eastAsia="ru-RU" w:bidi="ru-RU"/>
        </w:rPr>
        <w:t>Методики анализа физико-химических свойств</w:t>
      </w:r>
      <w:r w:rsidRPr="002B113B">
        <w:rPr>
          <w:rFonts w:ascii="Times New Roman" w:eastAsia="Times New Roman" w:hAnsi="Times New Roman" w:cs="Times New Roman"/>
          <w:color w:val="000000"/>
          <w:kern w:val="0"/>
          <w:sz w:val="26"/>
          <w:szCs w:val="26"/>
          <w:lang w:eastAsia="ru-RU" w:bidi="ru-RU"/>
        </w:rPr>
        <w:tab/>
        <w:t>61</w:t>
      </w:r>
    </w:p>
    <w:p w:rsidR="002B113B" w:rsidRPr="002B113B" w:rsidRDefault="002B113B" w:rsidP="002B113B">
      <w:pPr>
        <w:tabs>
          <w:tab w:val="clear" w:pos="709"/>
        </w:tabs>
        <w:suppressAutoHyphens w:val="0"/>
        <w:spacing w:after="279" w:line="459" w:lineRule="exact"/>
        <w:ind w:firstLine="0"/>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газообразных и твердых продуктов</w:t>
      </w:r>
    </w:p>
    <w:p w:rsidR="002B113B" w:rsidRPr="002B113B" w:rsidRDefault="002B113B" w:rsidP="002B113B">
      <w:pPr>
        <w:tabs>
          <w:tab w:val="clear" w:pos="709"/>
          <w:tab w:val="right" w:pos="6748"/>
        </w:tabs>
        <w:suppressAutoHyphens w:val="0"/>
        <w:spacing w:after="203" w:line="260" w:lineRule="exact"/>
        <w:ind w:firstLine="0"/>
        <w:rPr>
          <w:rFonts w:ascii="Times New Roman" w:eastAsia="Times New Roman" w:hAnsi="Times New Roman" w:cs="Times New Roman"/>
          <w:color w:val="000000"/>
          <w:kern w:val="0"/>
          <w:sz w:val="26"/>
          <w:szCs w:val="26"/>
          <w:lang w:eastAsia="ru-RU" w:bidi="ru-RU"/>
        </w:rPr>
      </w:pPr>
      <w:hyperlink w:anchor="bookmark20" w:tooltip="Current Document">
        <w:r w:rsidRPr="002B113B">
          <w:rPr>
            <w:rFonts w:ascii="Times New Roman" w:eastAsia="Times New Roman" w:hAnsi="Times New Roman" w:cs="Times New Roman"/>
            <w:color w:val="000000"/>
            <w:kern w:val="0"/>
            <w:sz w:val="26"/>
            <w:szCs w:val="26"/>
            <w:lang w:eastAsia="ru-RU" w:bidi="ru-RU"/>
          </w:rPr>
          <w:t>Определение плотности углеродных материалов.</w:t>
        </w:r>
        <w:r w:rsidRPr="002B113B">
          <w:rPr>
            <w:rFonts w:ascii="Times New Roman" w:eastAsia="Times New Roman" w:hAnsi="Times New Roman" w:cs="Times New Roman"/>
            <w:color w:val="000000"/>
            <w:kern w:val="0"/>
            <w:sz w:val="26"/>
            <w:szCs w:val="26"/>
            <w:lang w:eastAsia="ru-RU" w:bidi="ru-RU"/>
          </w:rPr>
          <w:tab/>
          <w:t>61</w:t>
        </w:r>
      </w:hyperlink>
    </w:p>
    <w:p w:rsidR="002B113B" w:rsidRPr="002B113B" w:rsidRDefault="002B113B" w:rsidP="002B113B">
      <w:pPr>
        <w:tabs>
          <w:tab w:val="clear" w:pos="709"/>
          <w:tab w:val="right" w:pos="6748"/>
        </w:tabs>
        <w:suppressAutoHyphens w:val="0"/>
        <w:spacing w:after="0" w:line="445" w:lineRule="exact"/>
        <w:ind w:firstLine="0"/>
        <w:rPr>
          <w:rFonts w:ascii="Times New Roman" w:eastAsia="Times New Roman" w:hAnsi="Times New Roman" w:cs="Times New Roman"/>
          <w:color w:val="000000"/>
          <w:kern w:val="0"/>
          <w:sz w:val="26"/>
          <w:szCs w:val="26"/>
          <w:lang w:eastAsia="ru-RU" w:bidi="ru-RU"/>
        </w:rPr>
      </w:pPr>
      <w:hyperlink w:anchor="bookmark21" w:tooltip="Current Document">
        <w:r w:rsidRPr="002B113B">
          <w:rPr>
            <w:rFonts w:ascii="Times New Roman" w:eastAsia="Times New Roman" w:hAnsi="Times New Roman" w:cs="Times New Roman"/>
            <w:color w:val="000000"/>
            <w:kern w:val="0"/>
            <w:sz w:val="26"/>
            <w:szCs w:val="26"/>
            <w:lang w:eastAsia="ru-RU" w:bidi="ru-RU"/>
          </w:rPr>
          <w:t>Фотокалориметрическое определение содержания</w:t>
        </w:r>
        <w:r w:rsidRPr="002B113B">
          <w:rPr>
            <w:rFonts w:ascii="Times New Roman" w:eastAsia="Times New Roman" w:hAnsi="Times New Roman" w:cs="Times New Roman"/>
            <w:color w:val="000000"/>
            <w:kern w:val="0"/>
            <w:sz w:val="26"/>
            <w:szCs w:val="26"/>
            <w:lang w:eastAsia="ru-RU" w:bidi="ru-RU"/>
          </w:rPr>
          <w:tab/>
          <w:t>61</w:t>
        </w:r>
      </w:hyperlink>
    </w:p>
    <w:p w:rsidR="002B113B" w:rsidRPr="002B113B" w:rsidRDefault="002B113B" w:rsidP="002B113B">
      <w:pPr>
        <w:tabs>
          <w:tab w:val="clear" w:pos="709"/>
        </w:tabs>
        <w:suppressAutoHyphens w:val="0"/>
        <w:spacing w:after="268" w:line="445" w:lineRule="exact"/>
        <w:ind w:firstLine="0"/>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железа в образце</w:t>
      </w:r>
    </w:p>
    <w:p w:rsidR="002B113B" w:rsidRPr="002B113B" w:rsidRDefault="002B113B" w:rsidP="002B113B">
      <w:pPr>
        <w:tabs>
          <w:tab w:val="clear" w:pos="709"/>
          <w:tab w:val="right" w:pos="6748"/>
        </w:tabs>
        <w:suppressAutoHyphens w:val="0"/>
        <w:spacing w:after="180" w:line="260" w:lineRule="exact"/>
        <w:ind w:firstLine="0"/>
        <w:rPr>
          <w:rFonts w:ascii="Times New Roman" w:eastAsia="Times New Roman" w:hAnsi="Times New Roman" w:cs="Times New Roman"/>
          <w:color w:val="000000"/>
          <w:kern w:val="0"/>
          <w:sz w:val="26"/>
          <w:szCs w:val="26"/>
          <w:lang w:eastAsia="ru-RU" w:bidi="ru-RU"/>
        </w:rPr>
      </w:pPr>
      <w:hyperlink w:anchor="bookmark23" w:tooltip="Current Document">
        <w:r w:rsidRPr="002B113B">
          <w:rPr>
            <w:rFonts w:ascii="Times New Roman" w:eastAsia="Times New Roman" w:hAnsi="Times New Roman" w:cs="Times New Roman"/>
            <w:color w:val="000000"/>
            <w:kern w:val="0"/>
            <w:sz w:val="26"/>
            <w:szCs w:val="26"/>
            <w:lang w:eastAsia="ru-RU" w:bidi="ru-RU"/>
          </w:rPr>
          <w:t>Хроматографический метод анализа газов.</w:t>
        </w:r>
        <w:r w:rsidRPr="002B113B">
          <w:rPr>
            <w:rFonts w:ascii="Times New Roman" w:eastAsia="Times New Roman" w:hAnsi="Times New Roman" w:cs="Times New Roman"/>
            <w:color w:val="000000"/>
            <w:kern w:val="0"/>
            <w:sz w:val="26"/>
            <w:szCs w:val="26"/>
            <w:lang w:eastAsia="ru-RU" w:bidi="ru-RU"/>
          </w:rPr>
          <w:tab/>
          <w:t>62</w:t>
        </w:r>
      </w:hyperlink>
    </w:p>
    <w:p w:rsidR="002B113B" w:rsidRPr="002B113B" w:rsidRDefault="002B113B" w:rsidP="002B113B">
      <w:pPr>
        <w:tabs>
          <w:tab w:val="clear" w:pos="709"/>
          <w:tab w:val="left" w:pos="5106"/>
          <w:tab w:val="left" w:pos="5106"/>
          <w:tab w:val="right" w:pos="7205"/>
        </w:tabs>
        <w:suppressAutoHyphens w:val="0"/>
        <w:spacing w:after="124" w:line="468" w:lineRule="exact"/>
        <w:ind w:firstLine="0"/>
        <w:jc w:val="left"/>
        <w:rPr>
          <w:rFonts w:ascii="Times New Roman" w:eastAsia="Times New Roman" w:hAnsi="Times New Roman" w:cs="Times New Roman"/>
          <w:color w:val="000000"/>
          <w:kern w:val="0"/>
          <w:sz w:val="26"/>
          <w:szCs w:val="26"/>
          <w:lang w:eastAsia="ru-RU" w:bidi="ru-RU"/>
        </w:rPr>
      </w:pPr>
      <w:hyperlink w:anchor="bookmark24" w:tooltip="Current Document">
        <w:r w:rsidRPr="002B113B">
          <w:rPr>
            <w:rFonts w:ascii="Times New Roman" w:eastAsia="Times New Roman" w:hAnsi="Times New Roman" w:cs="Times New Roman"/>
            <w:color w:val="000000"/>
            <w:kern w:val="0"/>
            <w:sz w:val="26"/>
            <w:szCs w:val="26"/>
            <w:lang w:eastAsia="ru-RU" w:bidi="ru-RU"/>
          </w:rPr>
          <w:t>Рентгеноструктурный</w:t>
        </w:r>
        <w:r w:rsidRPr="002B113B">
          <w:rPr>
            <w:rFonts w:ascii="Times New Roman" w:eastAsia="Times New Roman" w:hAnsi="Times New Roman" w:cs="Times New Roman"/>
            <w:color w:val="000000"/>
            <w:kern w:val="0"/>
            <w:sz w:val="26"/>
            <w:szCs w:val="26"/>
            <w:lang w:eastAsia="ru-RU" w:bidi="ru-RU"/>
          </w:rPr>
          <w:tab/>
          <w:t>и</w:t>
        </w:r>
        <w:r w:rsidRPr="002B113B">
          <w:rPr>
            <w:rFonts w:ascii="Times New Roman" w:eastAsia="Times New Roman" w:hAnsi="Times New Roman" w:cs="Times New Roman"/>
            <w:color w:val="000000"/>
            <w:kern w:val="0"/>
            <w:sz w:val="26"/>
            <w:szCs w:val="26"/>
            <w:lang w:eastAsia="ru-RU" w:bidi="ru-RU"/>
          </w:rPr>
          <w:tab/>
          <w:t>электронно</w:t>
        </w:r>
        <w:r w:rsidRPr="002B113B">
          <w:rPr>
            <w:rFonts w:ascii="Times New Roman" w:eastAsia="Times New Roman" w:hAnsi="Times New Roman" w:cs="Times New Roman"/>
            <w:color w:val="000000"/>
            <w:kern w:val="0"/>
            <w:sz w:val="26"/>
            <w:szCs w:val="26"/>
            <w:lang w:eastAsia="ru-RU" w:bidi="ru-RU"/>
          </w:rPr>
          <w:softHyphen/>
          <w:t>микроскопический анализ</w:t>
        </w:r>
        <w:r w:rsidRPr="002B113B">
          <w:rPr>
            <w:rFonts w:ascii="Times New Roman" w:eastAsia="Times New Roman" w:hAnsi="Times New Roman" w:cs="Times New Roman"/>
            <w:color w:val="000000"/>
            <w:kern w:val="0"/>
            <w:sz w:val="26"/>
            <w:szCs w:val="26"/>
            <w:lang w:eastAsia="ru-RU" w:bidi="ru-RU"/>
          </w:rPr>
          <w:tab/>
          <w:t>62</w:t>
        </w:r>
      </w:hyperlink>
    </w:p>
    <w:p w:rsidR="002B113B" w:rsidRPr="002B113B" w:rsidRDefault="002B113B" w:rsidP="002B113B">
      <w:pPr>
        <w:tabs>
          <w:tab w:val="clear" w:pos="709"/>
        </w:tabs>
        <w:suppressAutoHyphens w:val="0"/>
        <w:spacing w:after="283" w:line="463" w:lineRule="exact"/>
        <w:ind w:left="440" w:firstLine="0"/>
        <w:jc w:val="center"/>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ОБСУЖДЕНИЕ ЭКСПЕРИМЕНТАЛЬНЫХ</w:t>
      </w:r>
      <w:r w:rsidRPr="002B113B">
        <w:rPr>
          <w:rFonts w:ascii="Times New Roman" w:eastAsia="Times New Roman" w:hAnsi="Times New Roman" w:cs="Times New Roman"/>
          <w:color w:val="000000"/>
          <w:kern w:val="0"/>
          <w:sz w:val="26"/>
          <w:szCs w:val="26"/>
          <w:lang w:eastAsia="ru-RU" w:bidi="ru-RU"/>
        </w:rPr>
        <w:br/>
        <w:t>РЕЗУЛЬТАТОВ</w:t>
      </w:r>
    </w:p>
    <w:p w:rsidR="002B113B" w:rsidRPr="002B113B" w:rsidRDefault="002B113B" w:rsidP="002B113B">
      <w:pPr>
        <w:tabs>
          <w:tab w:val="clear" w:pos="709"/>
        </w:tabs>
        <w:suppressAutoHyphens w:val="0"/>
        <w:spacing w:after="180" w:line="260" w:lineRule="exact"/>
        <w:ind w:firstLine="0"/>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Деметаллизация ВУ</w:t>
      </w:r>
    </w:p>
    <w:p w:rsidR="002B113B" w:rsidRPr="002B113B" w:rsidRDefault="002B113B" w:rsidP="002B113B">
      <w:pPr>
        <w:tabs>
          <w:tab w:val="clear" w:pos="709"/>
          <w:tab w:val="left" w:pos="6930"/>
        </w:tabs>
        <w:suppressAutoHyphens w:val="0"/>
        <w:spacing w:after="0" w:line="468" w:lineRule="exact"/>
        <w:ind w:right="540" w:firstLine="0"/>
        <w:jc w:val="left"/>
        <w:rPr>
          <w:rFonts w:ascii="Times New Roman" w:eastAsia="Times New Roman" w:hAnsi="Times New Roman" w:cs="Times New Roman"/>
          <w:color w:val="000000"/>
          <w:kern w:val="0"/>
          <w:sz w:val="26"/>
          <w:szCs w:val="26"/>
          <w:lang w:eastAsia="ru-RU" w:bidi="ru-RU"/>
        </w:rPr>
      </w:pPr>
      <w:hyperlink w:anchor="bookmark27" w:tooltip="Current Document">
        <w:r w:rsidRPr="002B113B">
          <w:rPr>
            <w:rFonts w:ascii="Times New Roman" w:eastAsia="Times New Roman" w:hAnsi="Times New Roman" w:cs="Times New Roman"/>
            <w:color w:val="000000"/>
            <w:kern w:val="0"/>
            <w:sz w:val="26"/>
            <w:szCs w:val="26"/>
            <w:lang w:eastAsia="ru-RU" w:bidi="ru-RU"/>
          </w:rPr>
          <w:t>Исследование влияния процесса деметаллизации ВУ на характеристики образующегося материала</w:t>
        </w:r>
        <w:r w:rsidRPr="002B113B">
          <w:rPr>
            <w:rFonts w:ascii="Times New Roman" w:eastAsia="Times New Roman" w:hAnsi="Times New Roman" w:cs="Times New Roman"/>
            <w:color w:val="000000"/>
            <w:kern w:val="0"/>
            <w:sz w:val="26"/>
            <w:szCs w:val="26"/>
            <w:lang w:eastAsia="ru-RU" w:bidi="ru-RU"/>
          </w:rPr>
          <w:tab/>
          <w:t>64</w:t>
        </w:r>
      </w:hyperlink>
      <w:r w:rsidRPr="002B113B">
        <w:rPr>
          <w:rFonts w:ascii="Times New Roman" w:eastAsia="Times New Roman" w:hAnsi="Times New Roman" w:cs="Times New Roman"/>
          <w:color w:val="000000"/>
          <w:kern w:val="0"/>
          <w:sz w:val="26"/>
          <w:szCs w:val="26"/>
          <w:lang w:eastAsia="ru-RU" w:bidi="ru-RU"/>
        </w:rPr>
        <w:br w:type="page"/>
      </w:r>
      <w:r w:rsidRPr="002B113B">
        <w:rPr>
          <w:rFonts w:ascii="Times New Roman" w:eastAsia="Times New Roman" w:hAnsi="Times New Roman" w:cs="Times New Roman"/>
          <w:color w:val="000000"/>
          <w:kern w:val="0"/>
          <w:sz w:val="26"/>
          <w:szCs w:val="26"/>
          <w:lang w:eastAsia="ru-RU" w:bidi="ru-RU"/>
        </w:rPr>
        <w:fldChar w:fldCharType="end"/>
      </w:r>
    </w:p>
    <w:tbl>
      <w:tblPr>
        <w:tblOverlap w:val="never"/>
        <w:tblW w:w="0" w:type="auto"/>
        <w:jc w:val="center"/>
        <w:tblLayout w:type="fixed"/>
        <w:tblCellMar>
          <w:left w:w="10" w:type="dxa"/>
          <w:right w:w="10" w:type="dxa"/>
        </w:tblCellMar>
        <w:tblLook w:val="0000"/>
      </w:tblPr>
      <w:tblGrid>
        <w:gridCol w:w="1862"/>
        <w:gridCol w:w="7600"/>
      </w:tblGrid>
      <w:tr w:rsidR="002B113B" w:rsidRPr="002B113B" w:rsidTr="00334DCD">
        <w:tblPrEx>
          <w:tblCellMar>
            <w:top w:w="0" w:type="dxa"/>
            <w:bottom w:w="0" w:type="dxa"/>
          </w:tblCellMar>
        </w:tblPrEx>
        <w:trPr>
          <w:trHeight w:hRule="exact" w:val="395"/>
          <w:jc w:val="center"/>
        </w:trPr>
        <w:tc>
          <w:tcPr>
            <w:tcW w:w="1862" w:type="dxa"/>
            <w:shd w:val="clear" w:color="auto" w:fill="FFFFFF"/>
          </w:tcPr>
          <w:p w:rsidR="002B113B" w:rsidRPr="002B113B" w:rsidRDefault="002B113B" w:rsidP="002B113B">
            <w:pPr>
              <w:framePr w:w="9462" w:wrap="notBeside" w:vAnchor="text" w:hAnchor="text" w:xAlign="center" w:y="1"/>
              <w:tabs>
                <w:tab w:val="clear" w:pos="709"/>
              </w:tabs>
              <w:suppressAutoHyphens w:val="0"/>
              <w:spacing w:after="0" w:line="260" w:lineRule="exact"/>
              <w:ind w:right="260" w:firstLine="0"/>
              <w:jc w:val="righ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i/>
                <w:iCs/>
                <w:color w:val="000000"/>
                <w:kern w:val="0"/>
                <w:sz w:val="26"/>
                <w:szCs w:val="26"/>
                <w:lang w:eastAsia="ru-RU" w:bidi="ru-RU"/>
              </w:rPr>
              <w:t>*</w:t>
            </w:r>
            <w:r w:rsidRPr="002B113B">
              <w:rPr>
                <w:rFonts w:ascii="Times New Roman" w:eastAsia="Times New Roman" w:hAnsi="Times New Roman" w:cs="Times New Roman"/>
                <w:color w:val="000000"/>
                <w:kern w:val="0"/>
                <w:sz w:val="26"/>
                <w:szCs w:val="26"/>
                <w:lang w:eastAsia="ru-RU" w:bidi="ru-RU"/>
              </w:rPr>
              <w:t xml:space="preserve"> Глава 4.</w:t>
            </w:r>
          </w:p>
        </w:tc>
        <w:tc>
          <w:tcPr>
            <w:tcW w:w="7600" w:type="dxa"/>
            <w:shd w:val="clear" w:color="auto" w:fill="FFFFFF"/>
          </w:tcPr>
          <w:p w:rsidR="002B113B" w:rsidRPr="002B113B" w:rsidRDefault="002B113B" w:rsidP="002B113B">
            <w:pPr>
              <w:framePr w:w="9462" w:wrap="notBeside" w:vAnchor="text" w:hAnchor="text" w:xAlign="center" w:y="1"/>
              <w:tabs>
                <w:tab w:val="clear" w:pos="709"/>
              </w:tabs>
              <w:suppressAutoHyphens w:val="0"/>
              <w:spacing w:after="0" w:line="260" w:lineRule="exact"/>
              <w:ind w:firstLine="420"/>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Исследование влияния условий и</w:t>
            </w:r>
          </w:p>
        </w:tc>
      </w:tr>
      <w:tr w:rsidR="002B113B" w:rsidRPr="002B113B" w:rsidTr="00334DCD">
        <w:tblPrEx>
          <w:tblCellMar>
            <w:top w:w="0" w:type="dxa"/>
            <w:bottom w:w="0" w:type="dxa"/>
          </w:tblCellMar>
        </w:tblPrEx>
        <w:trPr>
          <w:trHeight w:hRule="exact" w:val="1004"/>
          <w:jc w:val="center"/>
        </w:trPr>
        <w:tc>
          <w:tcPr>
            <w:tcW w:w="1862" w:type="dxa"/>
            <w:shd w:val="clear" w:color="auto" w:fill="FFFFFF"/>
            <w:vAlign w:val="center"/>
          </w:tcPr>
          <w:p w:rsidR="002B113B" w:rsidRPr="002B113B" w:rsidRDefault="002B113B" w:rsidP="002B113B">
            <w:pPr>
              <w:framePr w:w="9462"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i/>
                <w:iCs/>
                <w:color w:val="000000"/>
                <w:kern w:val="0"/>
                <w:sz w:val="26"/>
                <w:szCs w:val="26"/>
                <w:lang w:val="uk-UA" w:eastAsia="uk-UA" w:bidi="uk-UA"/>
              </w:rPr>
              <w:t>і</w:t>
            </w:r>
          </w:p>
        </w:tc>
        <w:tc>
          <w:tcPr>
            <w:tcW w:w="7600" w:type="dxa"/>
            <w:shd w:val="clear" w:color="auto" w:fill="FFFFFF"/>
          </w:tcPr>
          <w:p w:rsidR="002B113B" w:rsidRPr="002B113B" w:rsidRDefault="002B113B" w:rsidP="002B113B">
            <w:pPr>
              <w:framePr w:w="9462" w:wrap="notBeside" w:vAnchor="text" w:hAnchor="text" w:xAlign="center" w:y="1"/>
              <w:tabs>
                <w:tab w:val="clear" w:pos="709"/>
              </w:tabs>
              <w:suppressAutoHyphens w:val="0"/>
              <w:spacing w:after="0" w:line="260" w:lineRule="exact"/>
              <w:ind w:right="840" w:firstLine="0"/>
              <w:jc w:val="righ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последовательности операций модификации ВУ (I) на</w:t>
            </w:r>
          </w:p>
          <w:p w:rsidR="002B113B" w:rsidRPr="002B113B" w:rsidRDefault="002B113B" w:rsidP="002B113B">
            <w:pPr>
              <w:framePr w:w="9462" w:wrap="notBeside" w:vAnchor="text" w:hAnchor="text" w:xAlign="center" w:y="1"/>
              <w:tabs>
                <w:tab w:val="clear" w:pos="709"/>
              </w:tabs>
              <w:suppressAutoHyphens w:val="0"/>
              <w:spacing w:after="0" w:line="260" w:lineRule="exact"/>
              <w:ind w:firstLine="0"/>
              <w:jc w:val="righ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78</w:t>
            </w:r>
          </w:p>
          <w:p w:rsidR="002B113B" w:rsidRPr="002B113B" w:rsidRDefault="002B113B" w:rsidP="002B113B">
            <w:pPr>
              <w:framePr w:w="9462" w:wrap="notBeside" w:vAnchor="text" w:hAnchor="text" w:xAlign="center" w:y="1"/>
              <w:tabs>
                <w:tab w:val="clear" w:pos="709"/>
              </w:tabs>
              <w:suppressAutoHyphens w:val="0"/>
              <w:spacing w:after="0" w:line="260" w:lineRule="exact"/>
              <w:ind w:left="260"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характеристики получаемых углеродных сорбентов</w:t>
            </w:r>
          </w:p>
        </w:tc>
      </w:tr>
      <w:tr w:rsidR="002B113B" w:rsidRPr="002B113B" w:rsidTr="00334DCD">
        <w:tblPrEx>
          <w:tblCellMar>
            <w:top w:w="0" w:type="dxa"/>
            <w:bottom w:w="0" w:type="dxa"/>
          </w:tblCellMar>
        </w:tblPrEx>
        <w:trPr>
          <w:trHeight w:hRule="exact" w:val="2017"/>
          <w:jc w:val="center"/>
        </w:trPr>
        <w:tc>
          <w:tcPr>
            <w:tcW w:w="1862" w:type="dxa"/>
            <w:shd w:val="clear" w:color="auto" w:fill="FFFFFF"/>
          </w:tcPr>
          <w:p w:rsidR="002B113B" w:rsidRPr="002B113B" w:rsidRDefault="002B113B" w:rsidP="002B113B">
            <w:pPr>
              <w:framePr w:w="9462"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4.1.</w:t>
            </w:r>
          </w:p>
        </w:tc>
        <w:tc>
          <w:tcPr>
            <w:tcW w:w="7600" w:type="dxa"/>
            <w:shd w:val="clear" w:color="auto" w:fill="FFFFFF"/>
            <w:vAlign w:val="center"/>
          </w:tcPr>
          <w:p w:rsidR="002B113B" w:rsidRPr="002B113B" w:rsidRDefault="002B113B" w:rsidP="002B113B">
            <w:pPr>
              <w:framePr w:w="9462" w:wrap="notBeside" w:vAnchor="text" w:hAnchor="text" w:xAlign="center" w:y="1"/>
              <w:tabs>
                <w:tab w:val="clear" w:pos="709"/>
              </w:tabs>
              <w:suppressAutoHyphens w:val="0"/>
              <w:spacing w:after="0" w:line="454" w:lineRule="exact"/>
              <w:ind w:firstLine="420"/>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 xml:space="preserve">Влияние условий термообработки и последовательности выполнения операций модификации ВУ (I) и УНТ (маршруты </w:t>
            </w:r>
            <w:r w:rsidRPr="002B113B">
              <w:rPr>
                <w:rFonts w:ascii="Times New Roman" w:eastAsia="Times New Roman" w:hAnsi="Times New Roman" w:cs="Times New Roman"/>
                <w:color w:val="000000"/>
                <w:kern w:val="0"/>
                <w:sz w:val="26"/>
                <w:szCs w:val="26"/>
                <w:lang w:val="uk-UA" w:eastAsia="uk-UA" w:bidi="uk-UA"/>
              </w:rPr>
              <w:t xml:space="preserve">І, </w:t>
            </w:r>
            <w:r w:rsidRPr="002B113B">
              <w:rPr>
                <w:rFonts w:ascii="Times New Roman" w:eastAsia="Times New Roman" w:hAnsi="Times New Roman" w:cs="Times New Roman"/>
                <w:color w:val="000000"/>
                <w:kern w:val="0"/>
                <w:sz w:val="26"/>
                <w:szCs w:val="26"/>
                <w:lang w:eastAsia="ru-RU" w:bidi="ru-RU"/>
              </w:rPr>
              <w:t>II) на характеристики углеродных материалов ^8</w:t>
            </w:r>
          </w:p>
        </w:tc>
      </w:tr>
      <w:tr w:rsidR="002B113B" w:rsidRPr="002B113B" w:rsidTr="00334DCD">
        <w:tblPrEx>
          <w:tblCellMar>
            <w:top w:w="0" w:type="dxa"/>
            <w:bottom w:w="0" w:type="dxa"/>
          </w:tblCellMar>
        </w:tblPrEx>
        <w:trPr>
          <w:trHeight w:hRule="exact" w:val="1572"/>
          <w:jc w:val="center"/>
        </w:trPr>
        <w:tc>
          <w:tcPr>
            <w:tcW w:w="1862" w:type="dxa"/>
            <w:shd w:val="clear" w:color="auto" w:fill="FFFFFF"/>
          </w:tcPr>
          <w:p w:rsidR="002B113B" w:rsidRPr="002B113B" w:rsidRDefault="002B113B" w:rsidP="002B113B">
            <w:pPr>
              <w:framePr w:w="9462"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4.1.1.</w:t>
            </w:r>
          </w:p>
        </w:tc>
        <w:tc>
          <w:tcPr>
            <w:tcW w:w="7600" w:type="dxa"/>
            <w:shd w:val="clear" w:color="auto" w:fill="FFFFFF"/>
            <w:vAlign w:val="center"/>
          </w:tcPr>
          <w:p w:rsidR="002B113B" w:rsidRPr="002B113B" w:rsidRDefault="002B113B" w:rsidP="002B113B">
            <w:pPr>
              <w:framePr w:w="9462" w:wrap="notBeside" w:vAnchor="text" w:hAnchor="text" w:xAlign="center" w:y="1"/>
              <w:tabs>
                <w:tab w:val="clear" w:pos="709"/>
              </w:tabs>
              <w:suppressAutoHyphens w:val="0"/>
              <w:spacing w:after="0" w:line="463" w:lineRule="exact"/>
              <w:ind w:right="840" w:firstLine="0"/>
              <w:jc w:val="righ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Влияние условий термообработки на плотность (насыпную и истинную) образцов углеродных</w:t>
            </w:r>
          </w:p>
          <w:p w:rsidR="002B113B" w:rsidRPr="002B113B" w:rsidRDefault="002B113B" w:rsidP="002B113B">
            <w:pPr>
              <w:framePr w:w="9462" w:wrap="notBeside" w:vAnchor="text" w:hAnchor="text" w:xAlign="center" w:y="1"/>
              <w:tabs>
                <w:tab w:val="clear" w:pos="709"/>
              </w:tabs>
              <w:suppressAutoHyphens w:val="0"/>
              <w:spacing w:after="120" w:line="260" w:lineRule="exact"/>
              <w:ind w:firstLine="0"/>
              <w:jc w:val="righ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82</w:t>
            </w:r>
          </w:p>
          <w:p w:rsidR="002B113B" w:rsidRPr="002B113B" w:rsidRDefault="002B113B" w:rsidP="002B113B">
            <w:pPr>
              <w:framePr w:w="9462" w:wrap="notBeside" w:vAnchor="text" w:hAnchor="text" w:xAlign="center" w:y="1"/>
              <w:tabs>
                <w:tab w:val="clear" w:pos="709"/>
              </w:tabs>
              <w:suppressAutoHyphens w:val="0"/>
              <w:spacing w:before="120" w:after="0" w:line="260" w:lineRule="exact"/>
              <w:ind w:left="260"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материалов</w:t>
            </w:r>
          </w:p>
        </w:tc>
      </w:tr>
      <w:tr w:rsidR="002B113B" w:rsidRPr="002B113B" w:rsidTr="00334DCD">
        <w:tblPrEx>
          <w:tblCellMar>
            <w:top w:w="0" w:type="dxa"/>
            <w:bottom w:w="0" w:type="dxa"/>
          </w:tblCellMar>
        </w:tblPrEx>
        <w:trPr>
          <w:trHeight w:hRule="exact" w:val="1567"/>
          <w:jc w:val="center"/>
        </w:trPr>
        <w:tc>
          <w:tcPr>
            <w:tcW w:w="1862" w:type="dxa"/>
            <w:shd w:val="clear" w:color="auto" w:fill="FFFFFF"/>
          </w:tcPr>
          <w:p w:rsidR="002B113B" w:rsidRPr="002B113B" w:rsidRDefault="002B113B" w:rsidP="002B113B">
            <w:pPr>
              <w:framePr w:w="9462"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4.1.2.</w:t>
            </w:r>
          </w:p>
        </w:tc>
        <w:tc>
          <w:tcPr>
            <w:tcW w:w="7600" w:type="dxa"/>
            <w:shd w:val="clear" w:color="auto" w:fill="FFFFFF"/>
            <w:vAlign w:val="center"/>
          </w:tcPr>
          <w:p w:rsidR="002B113B" w:rsidRPr="002B113B" w:rsidRDefault="002B113B" w:rsidP="002B113B">
            <w:pPr>
              <w:framePr w:w="9462" w:wrap="notBeside" w:vAnchor="text" w:hAnchor="text" w:xAlign="center" w:y="1"/>
              <w:tabs>
                <w:tab w:val="clear" w:pos="709"/>
              </w:tabs>
              <w:suppressAutoHyphens w:val="0"/>
              <w:spacing w:after="0" w:line="459" w:lineRule="exact"/>
              <w:ind w:left="260" w:firstLine="42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Влияние условий термообработки на кристаллографические характеристики образцов ^ углеродных материалов</w:t>
            </w:r>
          </w:p>
        </w:tc>
      </w:tr>
      <w:tr w:rsidR="002B113B" w:rsidRPr="002B113B" w:rsidTr="00334DCD">
        <w:tblPrEx>
          <w:tblCellMar>
            <w:top w:w="0" w:type="dxa"/>
            <w:bottom w:w="0" w:type="dxa"/>
          </w:tblCellMar>
        </w:tblPrEx>
        <w:trPr>
          <w:trHeight w:hRule="exact" w:val="554"/>
          <w:jc w:val="center"/>
        </w:trPr>
        <w:tc>
          <w:tcPr>
            <w:tcW w:w="1862" w:type="dxa"/>
            <w:shd w:val="clear" w:color="auto" w:fill="FFFFFF"/>
            <w:vAlign w:val="center"/>
          </w:tcPr>
          <w:p w:rsidR="002B113B" w:rsidRPr="002B113B" w:rsidRDefault="002B113B" w:rsidP="002B113B">
            <w:pPr>
              <w:framePr w:w="9462"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 4.1.3.</w:t>
            </w:r>
          </w:p>
        </w:tc>
        <w:tc>
          <w:tcPr>
            <w:tcW w:w="7600" w:type="dxa"/>
            <w:shd w:val="clear" w:color="auto" w:fill="FFFFFF"/>
            <w:vAlign w:val="center"/>
          </w:tcPr>
          <w:p w:rsidR="002B113B" w:rsidRPr="002B113B" w:rsidRDefault="002B113B" w:rsidP="002B113B">
            <w:pPr>
              <w:framePr w:w="9462" w:wrap="notBeside" w:vAnchor="text" w:hAnchor="text" w:xAlign="center" w:y="1"/>
              <w:tabs>
                <w:tab w:val="clear" w:pos="709"/>
              </w:tabs>
              <w:suppressAutoHyphens w:val="0"/>
              <w:spacing w:after="0" w:line="260" w:lineRule="exact"/>
              <w:ind w:firstLine="420"/>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Влияние условий термообработки на</w:t>
            </w:r>
          </w:p>
        </w:tc>
      </w:tr>
      <w:tr w:rsidR="002B113B" w:rsidRPr="002B113B" w:rsidTr="00334DCD">
        <w:tblPrEx>
          <w:tblCellMar>
            <w:top w:w="0" w:type="dxa"/>
            <w:bottom w:w="0" w:type="dxa"/>
          </w:tblCellMar>
        </w:tblPrEx>
        <w:trPr>
          <w:trHeight w:hRule="exact" w:val="1008"/>
          <w:jc w:val="center"/>
        </w:trPr>
        <w:tc>
          <w:tcPr>
            <w:tcW w:w="1862" w:type="dxa"/>
            <w:shd w:val="clear" w:color="auto" w:fill="FFFFFF"/>
          </w:tcPr>
          <w:p w:rsidR="002B113B" w:rsidRPr="002B113B" w:rsidRDefault="002B113B" w:rsidP="002B113B">
            <w:pPr>
              <w:framePr w:w="9462" w:wrap="notBeside" w:vAnchor="text" w:hAnchor="text" w:xAlign="center" w:y="1"/>
              <w:tabs>
                <w:tab w:val="clear" w:pos="709"/>
              </w:tabs>
              <w:suppressAutoHyphens w:val="0"/>
              <w:spacing w:after="0" w:line="120" w:lineRule="exact"/>
              <w:ind w:firstLine="0"/>
              <w:jc w:val="left"/>
              <w:rPr>
                <w:rFonts w:ascii="Times New Roman" w:eastAsia="Times New Roman" w:hAnsi="Times New Roman" w:cs="Times New Roman"/>
                <w:color w:val="000000"/>
                <w:kern w:val="0"/>
                <w:sz w:val="26"/>
                <w:szCs w:val="26"/>
                <w:lang w:eastAsia="ru-RU" w:bidi="ru-RU"/>
              </w:rPr>
            </w:pPr>
            <w:r w:rsidRPr="002B113B">
              <w:rPr>
                <w:rFonts w:ascii="Comic Sans MS" w:eastAsia="Comic Sans MS" w:hAnsi="Comic Sans MS" w:cs="Comic Sans MS"/>
                <w:color w:val="000000"/>
                <w:spacing w:val="20"/>
                <w:kern w:val="0"/>
                <w:sz w:val="12"/>
                <w:szCs w:val="12"/>
                <w:lang w:eastAsia="ru-RU" w:bidi="ru-RU"/>
              </w:rPr>
              <w:t>V</w:t>
            </w:r>
          </w:p>
        </w:tc>
        <w:tc>
          <w:tcPr>
            <w:tcW w:w="7600" w:type="dxa"/>
            <w:shd w:val="clear" w:color="auto" w:fill="FFFFFF"/>
            <w:vAlign w:val="center"/>
          </w:tcPr>
          <w:p w:rsidR="002B113B" w:rsidRPr="002B113B" w:rsidRDefault="002B113B" w:rsidP="002B113B">
            <w:pPr>
              <w:framePr w:w="9462" w:wrap="notBeside" w:vAnchor="text" w:hAnchor="text" w:xAlign="center" w:y="1"/>
              <w:tabs>
                <w:tab w:val="clear" w:pos="709"/>
              </w:tabs>
              <w:suppressAutoHyphens w:val="0"/>
              <w:spacing w:after="60" w:line="260" w:lineRule="exact"/>
              <w:ind w:right="840" w:firstLine="0"/>
              <w:jc w:val="righ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адсорбционные характеристики образцов углеродных</w:t>
            </w:r>
          </w:p>
          <w:p w:rsidR="002B113B" w:rsidRPr="002B113B" w:rsidRDefault="002B113B" w:rsidP="002B113B">
            <w:pPr>
              <w:framePr w:w="9462" w:wrap="notBeside" w:vAnchor="text" w:hAnchor="text" w:xAlign="center" w:y="1"/>
              <w:tabs>
                <w:tab w:val="clear" w:pos="709"/>
              </w:tabs>
              <w:suppressAutoHyphens w:val="0"/>
              <w:spacing w:before="60" w:after="60" w:line="120" w:lineRule="exact"/>
              <w:ind w:firstLine="0"/>
              <w:jc w:val="right"/>
              <w:rPr>
                <w:rFonts w:ascii="Times New Roman" w:eastAsia="Times New Roman" w:hAnsi="Times New Roman" w:cs="Times New Roman"/>
                <w:color w:val="000000"/>
                <w:kern w:val="0"/>
                <w:sz w:val="26"/>
                <w:szCs w:val="26"/>
                <w:lang w:eastAsia="ru-RU" w:bidi="ru-RU"/>
              </w:rPr>
            </w:pPr>
            <w:r w:rsidRPr="002B113B">
              <w:rPr>
                <w:rFonts w:ascii="Comic Sans MS" w:eastAsia="Comic Sans MS" w:hAnsi="Comic Sans MS" w:cs="Comic Sans MS"/>
                <w:color w:val="000000"/>
                <w:spacing w:val="20"/>
                <w:kern w:val="0"/>
                <w:sz w:val="12"/>
                <w:szCs w:val="12"/>
                <w:lang w:eastAsia="en-US" w:bidi="en-US"/>
              </w:rPr>
              <w:t>7</w:t>
            </w:r>
            <w:r w:rsidRPr="002B113B">
              <w:rPr>
                <w:rFonts w:ascii="Comic Sans MS" w:eastAsia="Comic Sans MS" w:hAnsi="Comic Sans MS" w:cs="Comic Sans MS"/>
                <w:color w:val="000000"/>
                <w:spacing w:val="20"/>
                <w:kern w:val="0"/>
                <w:sz w:val="12"/>
                <w:szCs w:val="12"/>
                <w:lang w:val="en-US" w:eastAsia="en-US" w:bidi="en-US"/>
              </w:rPr>
              <w:t>J</w:t>
            </w:r>
          </w:p>
          <w:p w:rsidR="002B113B" w:rsidRPr="002B113B" w:rsidRDefault="002B113B" w:rsidP="002B113B">
            <w:pPr>
              <w:framePr w:w="9462" w:wrap="notBeside" w:vAnchor="text" w:hAnchor="text" w:xAlign="center" w:y="1"/>
              <w:tabs>
                <w:tab w:val="clear" w:pos="709"/>
              </w:tabs>
              <w:suppressAutoHyphens w:val="0"/>
              <w:spacing w:before="60" w:after="0" w:line="260" w:lineRule="exact"/>
              <w:ind w:left="260"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материалов</w:t>
            </w:r>
          </w:p>
        </w:tc>
      </w:tr>
      <w:tr w:rsidR="002B113B" w:rsidRPr="002B113B" w:rsidTr="00334DCD">
        <w:tblPrEx>
          <w:tblCellMar>
            <w:top w:w="0" w:type="dxa"/>
            <w:bottom w:w="0" w:type="dxa"/>
          </w:tblCellMar>
        </w:tblPrEx>
        <w:trPr>
          <w:trHeight w:hRule="exact" w:val="1281"/>
          <w:jc w:val="center"/>
        </w:trPr>
        <w:tc>
          <w:tcPr>
            <w:tcW w:w="1862" w:type="dxa"/>
            <w:shd w:val="clear" w:color="auto" w:fill="FFFFFF"/>
          </w:tcPr>
          <w:p w:rsidR="002B113B" w:rsidRPr="002B113B" w:rsidRDefault="002B113B" w:rsidP="002B113B">
            <w:pPr>
              <w:framePr w:w="9462" w:wrap="notBeside" w:vAnchor="text" w:hAnchor="text" w:xAlign="center" w:y="1"/>
              <w:tabs>
                <w:tab w:val="clear" w:pos="709"/>
              </w:tabs>
              <w:suppressAutoHyphens w:val="0"/>
              <w:spacing w:after="0" w:line="260" w:lineRule="exact"/>
              <w:ind w:right="260" w:firstLine="0"/>
              <w:jc w:val="righ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4.1.3.1.</w:t>
            </w:r>
          </w:p>
        </w:tc>
        <w:tc>
          <w:tcPr>
            <w:tcW w:w="7600" w:type="dxa"/>
            <w:shd w:val="clear" w:color="auto" w:fill="FFFFFF"/>
            <w:vAlign w:val="center"/>
          </w:tcPr>
          <w:p w:rsidR="002B113B" w:rsidRPr="002B113B" w:rsidRDefault="002B113B" w:rsidP="002B113B">
            <w:pPr>
              <w:framePr w:w="9462" w:wrap="notBeside" w:vAnchor="text" w:hAnchor="text" w:xAlign="center" w:y="1"/>
              <w:tabs>
                <w:tab w:val="clear" w:pos="709"/>
              </w:tabs>
              <w:suppressAutoHyphens w:val="0"/>
              <w:spacing w:after="0" w:line="468" w:lineRule="exact"/>
              <w:ind w:left="260" w:firstLine="42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Влияние условий термообработки на удельную адсорбционную поверхность</w:t>
            </w:r>
          </w:p>
          <w:p w:rsidR="002B113B" w:rsidRPr="002B113B" w:rsidRDefault="002B113B" w:rsidP="002B113B">
            <w:pPr>
              <w:framePr w:w="9462" w:wrap="notBeside" w:vAnchor="text" w:hAnchor="text" w:xAlign="center" w:y="1"/>
              <w:tabs>
                <w:tab w:val="clear" w:pos="709"/>
              </w:tabs>
              <w:suppressAutoHyphens w:val="0"/>
              <w:spacing w:after="0" w:line="120" w:lineRule="exact"/>
              <w:ind w:firstLine="0"/>
              <w:jc w:val="right"/>
              <w:rPr>
                <w:rFonts w:ascii="Times New Roman" w:eastAsia="Times New Roman" w:hAnsi="Times New Roman" w:cs="Times New Roman"/>
                <w:color w:val="000000"/>
                <w:kern w:val="0"/>
                <w:sz w:val="26"/>
                <w:szCs w:val="26"/>
                <w:lang w:eastAsia="ru-RU" w:bidi="ru-RU"/>
              </w:rPr>
            </w:pPr>
            <w:r w:rsidRPr="002B113B">
              <w:rPr>
                <w:rFonts w:ascii="Comic Sans MS" w:eastAsia="Comic Sans MS" w:hAnsi="Comic Sans MS" w:cs="Comic Sans MS"/>
                <w:color w:val="000000"/>
                <w:spacing w:val="20"/>
                <w:kern w:val="0"/>
                <w:sz w:val="12"/>
                <w:szCs w:val="12"/>
                <w:lang w:val="en-US" w:eastAsia="en-US" w:bidi="en-US"/>
              </w:rPr>
              <w:t>7J</w:t>
            </w:r>
          </w:p>
        </w:tc>
      </w:tr>
      <w:tr w:rsidR="002B113B" w:rsidRPr="002B113B" w:rsidTr="00334DCD">
        <w:tblPrEx>
          <w:tblCellMar>
            <w:top w:w="0" w:type="dxa"/>
            <w:bottom w:w="0" w:type="dxa"/>
          </w:tblCellMar>
        </w:tblPrEx>
        <w:trPr>
          <w:trHeight w:hRule="exact" w:val="1158"/>
          <w:jc w:val="center"/>
        </w:trPr>
        <w:tc>
          <w:tcPr>
            <w:tcW w:w="1862" w:type="dxa"/>
            <w:shd w:val="clear" w:color="auto" w:fill="FFFFFF"/>
          </w:tcPr>
          <w:p w:rsidR="002B113B" w:rsidRPr="002B113B" w:rsidRDefault="002B113B" w:rsidP="002B113B">
            <w:pPr>
              <w:framePr w:w="9462" w:wrap="notBeside" w:vAnchor="text" w:hAnchor="text" w:xAlign="center" w:y="1"/>
              <w:tabs>
                <w:tab w:val="clear" w:pos="709"/>
              </w:tabs>
              <w:suppressAutoHyphens w:val="0"/>
              <w:spacing w:after="0" w:line="260" w:lineRule="exact"/>
              <w:ind w:right="260" w:firstLine="0"/>
              <w:jc w:val="righ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4.1.3.2.</w:t>
            </w:r>
          </w:p>
        </w:tc>
        <w:tc>
          <w:tcPr>
            <w:tcW w:w="7600" w:type="dxa"/>
            <w:shd w:val="clear" w:color="auto" w:fill="FFFFFF"/>
            <w:vAlign w:val="center"/>
          </w:tcPr>
          <w:p w:rsidR="002B113B" w:rsidRPr="002B113B" w:rsidRDefault="002B113B" w:rsidP="002B113B">
            <w:pPr>
              <w:framePr w:w="9462" w:wrap="notBeside" w:vAnchor="text" w:hAnchor="text" w:xAlign="center" w:y="1"/>
              <w:tabs>
                <w:tab w:val="clear" w:pos="709"/>
              </w:tabs>
              <w:suppressAutoHyphens w:val="0"/>
              <w:spacing w:after="0" w:line="472" w:lineRule="exact"/>
              <w:ind w:left="260" w:firstLine="42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Влияние условий термообработки на сорбционную емкость 97</w:t>
            </w:r>
          </w:p>
        </w:tc>
      </w:tr>
      <w:tr w:rsidR="002B113B" w:rsidRPr="002B113B" w:rsidTr="00334DCD">
        <w:tblPrEx>
          <w:tblCellMar>
            <w:top w:w="0" w:type="dxa"/>
            <w:bottom w:w="0" w:type="dxa"/>
          </w:tblCellMar>
        </w:tblPrEx>
        <w:trPr>
          <w:trHeight w:hRule="exact" w:val="1435"/>
          <w:jc w:val="center"/>
        </w:trPr>
        <w:tc>
          <w:tcPr>
            <w:tcW w:w="1862" w:type="dxa"/>
            <w:shd w:val="clear" w:color="auto" w:fill="FFFFFF"/>
          </w:tcPr>
          <w:p w:rsidR="002B113B" w:rsidRPr="002B113B" w:rsidRDefault="002B113B" w:rsidP="002B113B">
            <w:pPr>
              <w:framePr w:w="9462"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4.2.</w:t>
            </w:r>
          </w:p>
        </w:tc>
        <w:tc>
          <w:tcPr>
            <w:tcW w:w="7600" w:type="dxa"/>
            <w:shd w:val="clear" w:color="auto" w:fill="FFFFFF"/>
            <w:vAlign w:val="bottom"/>
          </w:tcPr>
          <w:p w:rsidR="002B113B" w:rsidRPr="002B113B" w:rsidRDefault="002B113B" w:rsidP="002B113B">
            <w:pPr>
              <w:framePr w:w="9462" w:wrap="notBeside" w:vAnchor="text" w:hAnchor="text" w:xAlign="center" w:y="1"/>
              <w:tabs>
                <w:tab w:val="clear" w:pos="709"/>
              </w:tabs>
              <w:suppressAutoHyphens w:val="0"/>
              <w:spacing w:after="0" w:line="468" w:lineRule="exact"/>
              <w:ind w:left="260" w:firstLine="42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Влияние окисления и степени заполнения пироуглеродом (ПУ) на характеристики углеродных ^ материалов</w:t>
            </w:r>
          </w:p>
        </w:tc>
      </w:tr>
    </w:tbl>
    <w:p w:rsidR="002B113B" w:rsidRPr="002B113B" w:rsidRDefault="002B113B" w:rsidP="002B113B">
      <w:pPr>
        <w:framePr w:w="946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2B113B" w:rsidRPr="002B113B" w:rsidRDefault="002B113B" w:rsidP="002B113B">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2B113B" w:rsidRPr="002B113B" w:rsidRDefault="002B113B" w:rsidP="002B113B">
      <w:pPr>
        <w:tabs>
          <w:tab w:val="clear" w:pos="709"/>
        </w:tabs>
        <w:suppressAutoHyphens w:val="0"/>
        <w:spacing w:before="1554" w:after="0" w:line="260" w:lineRule="exact"/>
        <w:ind w:firstLine="0"/>
        <w:jc w:val="left"/>
        <w:rPr>
          <w:rFonts w:ascii="Times New Roman" w:eastAsia="Times New Roman" w:hAnsi="Times New Roman" w:cs="Times New Roman"/>
          <w:color w:val="000000"/>
          <w:kern w:val="0"/>
          <w:sz w:val="26"/>
          <w:szCs w:val="26"/>
          <w:lang w:eastAsia="ru-RU" w:bidi="ru-RU"/>
        </w:rPr>
        <w:sectPr w:rsidR="002B113B" w:rsidRPr="002B113B">
          <w:headerReference w:type="even" r:id="rId8"/>
          <w:footerReference w:type="default" r:id="rId9"/>
          <w:headerReference w:type="first" r:id="rId10"/>
          <w:footerReference w:type="first" r:id="rId11"/>
          <w:footnotePr>
            <w:numStart w:val="3"/>
          </w:footnotePr>
          <w:pgSz w:w="12240" w:h="15840"/>
          <w:pgMar w:top="698" w:right="1541" w:bottom="1067" w:left="1237" w:header="0" w:footer="3" w:gutter="0"/>
          <w:cols w:space="720"/>
          <w:noEndnote/>
          <w:titlePg/>
          <w:docGrid w:linePitch="360"/>
        </w:sectPr>
      </w:pPr>
      <w:r w:rsidRPr="002B113B">
        <w:rPr>
          <w:rFonts w:ascii="Times New Roman" w:eastAsia="Times New Roman" w:hAnsi="Times New Roman" w:cs="Times New Roman"/>
          <w:color w:val="000000"/>
          <w:kern w:val="0"/>
          <w:sz w:val="26"/>
          <w:szCs w:val="26"/>
          <w:lang w:eastAsia="ru-RU" w:bidi="ru-RU"/>
        </w:rPr>
        <w:t>«</w:t>
      </w:r>
    </w:p>
    <w:tbl>
      <w:tblPr>
        <w:tblOverlap w:val="never"/>
        <w:tblW w:w="0" w:type="auto"/>
        <w:jc w:val="right"/>
        <w:tblLayout w:type="fixed"/>
        <w:tblCellMar>
          <w:left w:w="10" w:type="dxa"/>
          <w:right w:w="10" w:type="dxa"/>
        </w:tblCellMar>
        <w:tblLook w:val="0000"/>
      </w:tblPr>
      <w:tblGrid>
        <w:gridCol w:w="1158"/>
        <w:gridCol w:w="6964"/>
        <w:gridCol w:w="618"/>
      </w:tblGrid>
      <w:tr w:rsidR="002B113B" w:rsidRPr="002B113B" w:rsidTr="00334DCD">
        <w:tblPrEx>
          <w:tblCellMar>
            <w:top w:w="0" w:type="dxa"/>
            <w:bottom w:w="0" w:type="dxa"/>
          </w:tblCellMar>
        </w:tblPrEx>
        <w:trPr>
          <w:trHeight w:hRule="exact" w:val="1304"/>
          <w:jc w:val="right"/>
        </w:trPr>
        <w:tc>
          <w:tcPr>
            <w:tcW w:w="1158" w:type="dxa"/>
            <w:shd w:val="clear" w:color="auto" w:fill="FFFFFF"/>
          </w:tcPr>
          <w:p w:rsidR="002B113B" w:rsidRPr="002B113B" w:rsidRDefault="002B113B" w:rsidP="002B113B">
            <w:pPr>
              <w:framePr w:w="8740" w:wrap="notBeside" w:vAnchor="text" w:hAnchor="text" w:xAlign="right"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Глава 5.</w:t>
            </w:r>
          </w:p>
        </w:tc>
        <w:tc>
          <w:tcPr>
            <w:tcW w:w="6964" w:type="dxa"/>
            <w:shd w:val="clear" w:color="auto" w:fill="FFFFFF"/>
          </w:tcPr>
          <w:p w:rsidR="002B113B" w:rsidRPr="002B113B" w:rsidRDefault="002B113B" w:rsidP="002B113B">
            <w:pPr>
              <w:framePr w:w="8740" w:wrap="notBeside" w:vAnchor="text" w:hAnchor="text" w:xAlign="right" w:y="1"/>
              <w:tabs>
                <w:tab w:val="clear" w:pos="709"/>
              </w:tabs>
              <w:suppressAutoHyphens w:val="0"/>
              <w:spacing w:after="0" w:line="454" w:lineRule="exact"/>
              <w:ind w:firstLine="460"/>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Исследование влияния условий высокотемпературного синтеза ВУ (II) на выходные показатели процесса и на характеристики получаемых</w:t>
            </w:r>
          </w:p>
        </w:tc>
        <w:tc>
          <w:tcPr>
            <w:tcW w:w="618" w:type="dxa"/>
            <w:shd w:val="clear" w:color="auto" w:fill="FFFFFF"/>
          </w:tcPr>
          <w:p w:rsidR="002B113B" w:rsidRPr="002B113B" w:rsidRDefault="002B113B" w:rsidP="002B113B">
            <w:pPr>
              <w:framePr w:w="8740" w:wrap="notBeside" w:vAnchor="text" w:hAnchor="text" w:xAlign="right"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r>
      <w:tr w:rsidR="002B113B" w:rsidRPr="002B113B" w:rsidTr="00334DCD">
        <w:tblPrEx>
          <w:tblCellMar>
            <w:top w:w="0" w:type="dxa"/>
            <w:bottom w:w="0" w:type="dxa"/>
          </w:tblCellMar>
        </w:tblPrEx>
        <w:trPr>
          <w:trHeight w:hRule="exact" w:val="568"/>
          <w:jc w:val="right"/>
        </w:trPr>
        <w:tc>
          <w:tcPr>
            <w:tcW w:w="1158" w:type="dxa"/>
            <w:shd w:val="clear" w:color="auto" w:fill="FFFFFF"/>
          </w:tcPr>
          <w:p w:rsidR="002B113B" w:rsidRPr="002B113B" w:rsidRDefault="002B113B" w:rsidP="002B113B">
            <w:pPr>
              <w:framePr w:w="8740" w:wrap="notBeside" w:vAnchor="text" w:hAnchor="text" w:xAlign="right"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6964" w:type="dxa"/>
            <w:shd w:val="clear" w:color="auto" w:fill="FFFFFF"/>
          </w:tcPr>
          <w:p w:rsidR="002B113B" w:rsidRPr="002B113B" w:rsidRDefault="002B113B" w:rsidP="002B113B">
            <w:pPr>
              <w:framePr w:w="8740" w:wrap="notBeside" w:vAnchor="text" w:hAnchor="text" w:xAlign="right" w:y="1"/>
              <w:tabs>
                <w:tab w:val="clear" w:pos="709"/>
              </w:tabs>
              <w:suppressAutoHyphens w:val="0"/>
              <w:spacing w:after="0" w:line="260" w:lineRule="exact"/>
              <w:ind w:left="240"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углеродных сорбентов</w:t>
            </w:r>
          </w:p>
        </w:tc>
        <w:tc>
          <w:tcPr>
            <w:tcW w:w="618" w:type="dxa"/>
            <w:shd w:val="clear" w:color="auto" w:fill="FFFFFF"/>
          </w:tcPr>
          <w:p w:rsidR="002B113B" w:rsidRPr="002B113B" w:rsidRDefault="002B113B" w:rsidP="002B113B">
            <w:pPr>
              <w:framePr w:w="8740" w:wrap="notBeside" w:vAnchor="text" w:hAnchor="text" w:xAlign="right" w:y="1"/>
              <w:tabs>
                <w:tab w:val="clear" w:pos="709"/>
              </w:tabs>
              <w:suppressAutoHyphens w:val="0"/>
              <w:spacing w:after="0" w:line="260" w:lineRule="exact"/>
              <w:ind w:left="200"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124</w:t>
            </w:r>
          </w:p>
        </w:tc>
      </w:tr>
      <w:tr w:rsidR="002B113B" w:rsidRPr="002B113B" w:rsidTr="00334DCD">
        <w:tblPrEx>
          <w:tblCellMar>
            <w:top w:w="0" w:type="dxa"/>
            <w:bottom w:w="0" w:type="dxa"/>
          </w:tblCellMar>
        </w:tblPrEx>
        <w:trPr>
          <w:trHeight w:hRule="exact" w:val="559"/>
          <w:jc w:val="right"/>
        </w:trPr>
        <w:tc>
          <w:tcPr>
            <w:tcW w:w="1158" w:type="dxa"/>
            <w:shd w:val="clear" w:color="auto" w:fill="FFFFFF"/>
            <w:vAlign w:val="center"/>
          </w:tcPr>
          <w:p w:rsidR="002B113B" w:rsidRPr="002B113B" w:rsidRDefault="002B113B" w:rsidP="002B113B">
            <w:pPr>
              <w:framePr w:w="8740" w:wrap="notBeside" w:vAnchor="text" w:hAnchor="text" w:xAlign="right"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5.1.</w:t>
            </w:r>
          </w:p>
        </w:tc>
        <w:tc>
          <w:tcPr>
            <w:tcW w:w="6964" w:type="dxa"/>
            <w:shd w:val="clear" w:color="auto" w:fill="FFFFFF"/>
            <w:vAlign w:val="center"/>
          </w:tcPr>
          <w:p w:rsidR="002B113B" w:rsidRPr="002B113B" w:rsidRDefault="002B113B" w:rsidP="002B113B">
            <w:pPr>
              <w:framePr w:w="8740" w:wrap="notBeside" w:vAnchor="text" w:hAnchor="text" w:xAlign="right" w:y="1"/>
              <w:tabs>
                <w:tab w:val="clear" w:pos="709"/>
              </w:tabs>
              <w:suppressAutoHyphens w:val="0"/>
              <w:spacing w:after="0" w:line="260" w:lineRule="exact"/>
              <w:ind w:firstLine="460"/>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Влияние условий высокотемпературного синтеза</w:t>
            </w:r>
          </w:p>
        </w:tc>
        <w:tc>
          <w:tcPr>
            <w:tcW w:w="618" w:type="dxa"/>
            <w:shd w:val="clear" w:color="auto" w:fill="FFFFFF"/>
          </w:tcPr>
          <w:p w:rsidR="002B113B" w:rsidRPr="002B113B" w:rsidRDefault="002B113B" w:rsidP="002B113B">
            <w:pPr>
              <w:framePr w:w="8740" w:wrap="notBeside" w:vAnchor="text" w:hAnchor="text" w:xAlign="right"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r>
      <w:tr w:rsidR="002B113B" w:rsidRPr="002B113B" w:rsidTr="00334DCD">
        <w:tblPrEx>
          <w:tblCellMar>
            <w:top w:w="0" w:type="dxa"/>
            <w:bottom w:w="0" w:type="dxa"/>
          </w:tblCellMar>
        </w:tblPrEx>
        <w:trPr>
          <w:trHeight w:hRule="exact" w:val="572"/>
          <w:jc w:val="right"/>
        </w:trPr>
        <w:tc>
          <w:tcPr>
            <w:tcW w:w="1158" w:type="dxa"/>
            <w:shd w:val="clear" w:color="auto" w:fill="FFFFFF"/>
          </w:tcPr>
          <w:p w:rsidR="002B113B" w:rsidRPr="002B113B" w:rsidRDefault="002B113B" w:rsidP="002B113B">
            <w:pPr>
              <w:framePr w:w="8740" w:wrap="notBeside" w:vAnchor="text" w:hAnchor="text" w:xAlign="right"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6964" w:type="dxa"/>
            <w:shd w:val="clear" w:color="auto" w:fill="FFFFFF"/>
          </w:tcPr>
          <w:p w:rsidR="002B113B" w:rsidRPr="002B113B" w:rsidRDefault="002B113B" w:rsidP="002B113B">
            <w:pPr>
              <w:framePr w:w="8740" w:wrap="notBeside" w:vAnchor="text" w:hAnchor="text" w:xAlign="right" w:y="1"/>
              <w:tabs>
                <w:tab w:val="clear" w:pos="709"/>
              </w:tabs>
              <w:suppressAutoHyphens w:val="0"/>
              <w:spacing w:after="0" w:line="260" w:lineRule="exact"/>
              <w:ind w:left="240"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ВУ (II) на выходные показатели процесса</w:t>
            </w:r>
          </w:p>
        </w:tc>
        <w:tc>
          <w:tcPr>
            <w:tcW w:w="618" w:type="dxa"/>
            <w:shd w:val="clear" w:color="auto" w:fill="FFFFFF"/>
          </w:tcPr>
          <w:p w:rsidR="002B113B" w:rsidRPr="002B113B" w:rsidRDefault="002B113B" w:rsidP="002B113B">
            <w:pPr>
              <w:framePr w:w="8740" w:wrap="notBeside" w:vAnchor="text" w:hAnchor="text" w:xAlign="right" w:y="1"/>
              <w:tabs>
                <w:tab w:val="clear" w:pos="709"/>
              </w:tabs>
              <w:suppressAutoHyphens w:val="0"/>
              <w:spacing w:after="0" w:line="260" w:lineRule="exact"/>
              <w:ind w:left="200"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124</w:t>
            </w:r>
          </w:p>
        </w:tc>
      </w:tr>
      <w:tr w:rsidR="002B113B" w:rsidRPr="002B113B" w:rsidTr="00334DCD">
        <w:tblPrEx>
          <w:tblCellMar>
            <w:top w:w="0" w:type="dxa"/>
            <w:bottom w:w="0" w:type="dxa"/>
          </w:tblCellMar>
        </w:tblPrEx>
        <w:trPr>
          <w:trHeight w:hRule="exact" w:val="1045"/>
          <w:jc w:val="right"/>
        </w:trPr>
        <w:tc>
          <w:tcPr>
            <w:tcW w:w="1158" w:type="dxa"/>
            <w:shd w:val="clear" w:color="auto" w:fill="FFFFFF"/>
          </w:tcPr>
          <w:p w:rsidR="002B113B" w:rsidRPr="002B113B" w:rsidRDefault="002B113B" w:rsidP="002B113B">
            <w:pPr>
              <w:framePr w:w="8740" w:wrap="notBeside" w:vAnchor="text" w:hAnchor="text" w:xAlign="right"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5.2</w:t>
            </w:r>
          </w:p>
        </w:tc>
        <w:tc>
          <w:tcPr>
            <w:tcW w:w="6964" w:type="dxa"/>
            <w:shd w:val="clear" w:color="auto" w:fill="FFFFFF"/>
            <w:vAlign w:val="center"/>
          </w:tcPr>
          <w:p w:rsidR="002B113B" w:rsidRPr="002B113B" w:rsidRDefault="002B113B" w:rsidP="002B113B">
            <w:pPr>
              <w:framePr w:w="8740" w:wrap="notBeside" w:vAnchor="text" w:hAnchor="text" w:xAlign="right" w:y="1"/>
              <w:tabs>
                <w:tab w:val="clear" w:pos="709"/>
              </w:tabs>
              <w:suppressAutoHyphens w:val="0"/>
              <w:spacing w:after="0" w:line="459" w:lineRule="exact"/>
              <w:ind w:firstLine="460"/>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Влияние условий высокотемпературного синтеза ВУ (II) на характеристики получаемых на их основе</w:t>
            </w:r>
          </w:p>
        </w:tc>
        <w:tc>
          <w:tcPr>
            <w:tcW w:w="618" w:type="dxa"/>
            <w:shd w:val="clear" w:color="auto" w:fill="FFFFFF"/>
          </w:tcPr>
          <w:p w:rsidR="002B113B" w:rsidRPr="002B113B" w:rsidRDefault="002B113B" w:rsidP="002B113B">
            <w:pPr>
              <w:framePr w:w="8740" w:wrap="notBeside" w:vAnchor="text" w:hAnchor="text" w:xAlign="right"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r>
      <w:tr w:rsidR="002B113B" w:rsidRPr="002B113B" w:rsidTr="00334DCD">
        <w:tblPrEx>
          <w:tblCellMar>
            <w:top w:w="0" w:type="dxa"/>
            <w:bottom w:w="0" w:type="dxa"/>
          </w:tblCellMar>
        </w:tblPrEx>
        <w:trPr>
          <w:trHeight w:hRule="exact" w:val="527"/>
          <w:jc w:val="right"/>
        </w:trPr>
        <w:tc>
          <w:tcPr>
            <w:tcW w:w="1158" w:type="dxa"/>
            <w:shd w:val="clear" w:color="auto" w:fill="FFFFFF"/>
          </w:tcPr>
          <w:p w:rsidR="002B113B" w:rsidRPr="002B113B" w:rsidRDefault="002B113B" w:rsidP="002B113B">
            <w:pPr>
              <w:framePr w:w="8740" w:wrap="notBeside" w:vAnchor="text" w:hAnchor="text" w:xAlign="right"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6964" w:type="dxa"/>
            <w:shd w:val="clear" w:color="auto" w:fill="FFFFFF"/>
            <w:vAlign w:val="center"/>
          </w:tcPr>
          <w:p w:rsidR="002B113B" w:rsidRPr="002B113B" w:rsidRDefault="002B113B" w:rsidP="002B113B">
            <w:pPr>
              <w:framePr w:w="8740" w:wrap="notBeside" w:vAnchor="text" w:hAnchor="text" w:xAlign="right" w:y="1"/>
              <w:tabs>
                <w:tab w:val="clear" w:pos="709"/>
              </w:tabs>
              <w:suppressAutoHyphens w:val="0"/>
              <w:spacing w:after="0" w:line="260" w:lineRule="exact"/>
              <w:ind w:left="240"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углеродных материалов</w:t>
            </w:r>
          </w:p>
        </w:tc>
        <w:tc>
          <w:tcPr>
            <w:tcW w:w="618" w:type="dxa"/>
            <w:shd w:val="clear" w:color="auto" w:fill="FFFFFF"/>
            <w:vAlign w:val="center"/>
          </w:tcPr>
          <w:p w:rsidR="002B113B" w:rsidRPr="002B113B" w:rsidRDefault="002B113B" w:rsidP="002B113B">
            <w:pPr>
              <w:framePr w:w="8740" w:wrap="notBeside" w:vAnchor="text" w:hAnchor="text" w:xAlign="right" w:y="1"/>
              <w:tabs>
                <w:tab w:val="clear" w:pos="709"/>
              </w:tabs>
              <w:suppressAutoHyphens w:val="0"/>
              <w:spacing w:after="0" w:line="260" w:lineRule="exact"/>
              <w:ind w:left="200"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129</w:t>
            </w:r>
          </w:p>
        </w:tc>
      </w:tr>
      <w:tr w:rsidR="002B113B" w:rsidRPr="002B113B" w:rsidTr="00334DCD">
        <w:tblPrEx>
          <w:tblCellMar>
            <w:top w:w="0" w:type="dxa"/>
            <w:bottom w:w="0" w:type="dxa"/>
          </w:tblCellMar>
        </w:tblPrEx>
        <w:trPr>
          <w:trHeight w:hRule="exact" w:val="627"/>
          <w:jc w:val="right"/>
        </w:trPr>
        <w:tc>
          <w:tcPr>
            <w:tcW w:w="1158" w:type="dxa"/>
            <w:shd w:val="clear" w:color="auto" w:fill="FFFFFF"/>
            <w:vAlign w:val="center"/>
          </w:tcPr>
          <w:p w:rsidR="002B113B" w:rsidRPr="002B113B" w:rsidRDefault="002B113B" w:rsidP="002B113B">
            <w:pPr>
              <w:framePr w:w="8740" w:wrap="notBeside" w:vAnchor="text" w:hAnchor="text" w:xAlign="right"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Глава 6.</w:t>
            </w:r>
          </w:p>
        </w:tc>
        <w:tc>
          <w:tcPr>
            <w:tcW w:w="6964" w:type="dxa"/>
            <w:shd w:val="clear" w:color="auto" w:fill="FFFFFF"/>
            <w:vAlign w:val="center"/>
          </w:tcPr>
          <w:p w:rsidR="002B113B" w:rsidRPr="002B113B" w:rsidRDefault="002B113B" w:rsidP="002B113B">
            <w:pPr>
              <w:framePr w:w="8740" w:wrap="notBeside" w:vAnchor="text" w:hAnchor="text" w:xAlign="right" w:y="1"/>
              <w:tabs>
                <w:tab w:val="clear" w:pos="709"/>
              </w:tabs>
              <w:suppressAutoHyphens w:val="0"/>
              <w:spacing w:after="0" w:line="260" w:lineRule="exact"/>
              <w:ind w:firstLine="460"/>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Технологическая часть.</w:t>
            </w:r>
          </w:p>
        </w:tc>
        <w:tc>
          <w:tcPr>
            <w:tcW w:w="618" w:type="dxa"/>
            <w:shd w:val="clear" w:color="auto" w:fill="FFFFFF"/>
            <w:vAlign w:val="center"/>
          </w:tcPr>
          <w:p w:rsidR="002B113B" w:rsidRPr="002B113B" w:rsidRDefault="002B113B" w:rsidP="002B113B">
            <w:pPr>
              <w:framePr w:w="8740" w:wrap="notBeside" w:vAnchor="text" w:hAnchor="text" w:xAlign="right" w:y="1"/>
              <w:tabs>
                <w:tab w:val="clear" w:pos="709"/>
              </w:tabs>
              <w:suppressAutoHyphens w:val="0"/>
              <w:spacing w:after="0" w:line="260" w:lineRule="exact"/>
              <w:ind w:left="200"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132</w:t>
            </w:r>
          </w:p>
        </w:tc>
      </w:tr>
      <w:tr w:rsidR="002B113B" w:rsidRPr="002B113B" w:rsidTr="00334DCD">
        <w:tblPrEx>
          <w:tblCellMar>
            <w:top w:w="0" w:type="dxa"/>
            <w:bottom w:w="0" w:type="dxa"/>
          </w:tblCellMar>
        </w:tblPrEx>
        <w:trPr>
          <w:trHeight w:hRule="exact" w:val="663"/>
          <w:jc w:val="right"/>
        </w:trPr>
        <w:tc>
          <w:tcPr>
            <w:tcW w:w="1158" w:type="dxa"/>
            <w:shd w:val="clear" w:color="auto" w:fill="FFFFFF"/>
            <w:vAlign w:val="center"/>
          </w:tcPr>
          <w:p w:rsidR="002B113B" w:rsidRPr="002B113B" w:rsidRDefault="002B113B" w:rsidP="002B113B">
            <w:pPr>
              <w:framePr w:w="8740" w:wrap="notBeside" w:vAnchor="text" w:hAnchor="text" w:xAlign="right"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6.1.</w:t>
            </w:r>
          </w:p>
        </w:tc>
        <w:tc>
          <w:tcPr>
            <w:tcW w:w="6964" w:type="dxa"/>
            <w:shd w:val="clear" w:color="auto" w:fill="FFFFFF"/>
            <w:vAlign w:val="center"/>
          </w:tcPr>
          <w:p w:rsidR="002B113B" w:rsidRPr="002B113B" w:rsidRDefault="002B113B" w:rsidP="002B113B">
            <w:pPr>
              <w:framePr w:w="8740" w:wrap="notBeside" w:vAnchor="text" w:hAnchor="text" w:xAlign="right" w:y="1"/>
              <w:tabs>
                <w:tab w:val="clear" w:pos="709"/>
              </w:tabs>
              <w:suppressAutoHyphens w:val="0"/>
              <w:spacing w:after="0" w:line="260" w:lineRule="exact"/>
              <w:ind w:firstLine="460"/>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Технология процесса деметаллизации ВУ.</w:t>
            </w:r>
          </w:p>
        </w:tc>
        <w:tc>
          <w:tcPr>
            <w:tcW w:w="618" w:type="dxa"/>
            <w:shd w:val="clear" w:color="auto" w:fill="FFFFFF"/>
            <w:vAlign w:val="center"/>
          </w:tcPr>
          <w:p w:rsidR="002B113B" w:rsidRPr="002B113B" w:rsidRDefault="002B113B" w:rsidP="002B113B">
            <w:pPr>
              <w:framePr w:w="8740" w:wrap="notBeside" w:vAnchor="text" w:hAnchor="text" w:xAlign="right" w:y="1"/>
              <w:tabs>
                <w:tab w:val="clear" w:pos="709"/>
              </w:tabs>
              <w:suppressAutoHyphens w:val="0"/>
              <w:spacing w:after="0" w:line="260" w:lineRule="exact"/>
              <w:ind w:left="200"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133</w:t>
            </w:r>
          </w:p>
        </w:tc>
      </w:tr>
      <w:tr w:rsidR="002B113B" w:rsidRPr="002B113B" w:rsidTr="00334DCD">
        <w:tblPrEx>
          <w:tblCellMar>
            <w:top w:w="0" w:type="dxa"/>
            <w:bottom w:w="0" w:type="dxa"/>
          </w:tblCellMar>
        </w:tblPrEx>
        <w:trPr>
          <w:trHeight w:hRule="exact" w:val="1099"/>
          <w:jc w:val="right"/>
        </w:trPr>
        <w:tc>
          <w:tcPr>
            <w:tcW w:w="1158" w:type="dxa"/>
            <w:shd w:val="clear" w:color="auto" w:fill="FFFFFF"/>
            <w:vAlign w:val="center"/>
          </w:tcPr>
          <w:p w:rsidR="002B113B" w:rsidRPr="002B113B" w:rsidRDefault="002B113B" w:rsidP="002B113B">
            <w:pPr>
              <w:framePr w:w="8740" w:wrap="notBeside" w:vAnchor="text" w:hAnchor="text" w:xAlign="right"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6.2.</w:t>
            </w:r>
          </w:p>
        </w:tc>
        <w:tc>
          <w:tcPr>
            <w:tcW w:w="6964" w:type="dxa"/>
            <w:shd w:val="clear" w:color="auto" w:fill="FFFFFF"/>
            <w:vAlign w:val="center"/>
          </w:tcPr>
          <w:p w:rsidR="002B113B" w:rsidRPr="002B113B" w:rsidRDefault="002B113B" w:rsidP="002B113B">
            <w:pPr>
              <w:framePr w:w="8740" w:wrap="notBeside" w:vAnchor="text" w:hAnchor="text" w:xAlign="right" w:y="1"/>
              <w:tabs>
                <w:tab w:val="clear" w:pos="709"/>
              </w:tabs>
              <w:suppressAutoHyphens w:val="0"/>
              <w:spacing w:after="0" w:line="463" w:lineRule="exact"/>
              <w:ind w:firstLine="460"/>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Материальный баланс и экономический расчет стадии деметаллизации.</w:t>
            </w:r>
          </w:p>
        </w:tc>
        <w:tc>
          <w:tcPr>
            <w:tcW w:w="618" w:type="dxa"/>
            <w:shd w:val="clear" w:color="auto" w:fill="FFFFFF"/>
          </w:tcPr>
          <w:p w:rsidR="002B113B" w:rsidRPr="002B113B" w:rsidRDefault="002B113B" w:rsidP="002B113B">
            <w:pPr>
              <w:framePr w:w="8740" w:wrap="notBeside" w:vAnchor="text" w:hAnchor="text" w:xAlign="right" w:y="1"/>
              <w:tabs>
                <w:tab w:val="clear" w:pos="709"/>
              </w:tabs>
              <w:suppressAutoHyphens w:val="0"/>
              <w:spacing w:after="0" w:line="260" w:lineRule="exact"/>
              <w:ind w:left="200"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137</w:t>
            </w:r>
          </w:p>
        </w:tc>
      </w:tr>
      <w:tr w:rsidR="002B113B" w:rsidRPr="002B113B" w:rsidTr="00334DCD">
        <w:tblPrEx>
          <w:tblCellMar>
            <w:top w:w="0" w:type="dxa"/>
            <w:bottom w:w="0" w:type="dxa"/>
          </w:tblCellMar>
        </w:tblPrEx>
        <w:trPr>
          <w:trHeight w:hRule="exact" w:val="631"/>
          <w:jc w:val="right"/>
        </w:trPr>
        <w:tc>
          <w:tcPr>
            <w:tcW w:w="1158" w:type="dxa"/>
            <w:shd w:val="clear" w:color="auto" w:fill="FFFFFF"/>
          </w:tcPr>
          <w:p w:rsidR="002B113B" w:rsidRPr="002B113B" w:rsidRDefault="002B113B" w:rsidP="002B113B">
            <w:pPr>
              <w:framePr w:w="8740" w:wrap="notBeside" w:vAnchor="text" w:hAnchor="text" w:xAlign="right"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6964" w:type="dxa"/>
            <w:shd w:val="clear" w:color="auto" w:fill="FFFFFF"/>
            <w:vAlign w:val="center"/>
          </w:tcPr>
          <w:p w:rsidR="002B113B" w:rsidRPr="002B113B" w:rsidRDefault="002B113B" w:rsidP="002B113B">
            <w:pPr>
              <w:framePr w:w="8740" w:wrap="notBeside" w:vAnchor="text" w:hAnchor="text" w:xAlign="right" w:y="1"/>
              <w:tabs>
                <w:tab w:val="clear" w:pos="709"/>
              </w:tabs>
              <w:suppressAutoHyphens w:val="0"/>
              <w:spacing w:after="0" w:line="260" w:lineRule="exact"/>
              <w:ind w:firstLine="460"/>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i/>
                <w:iCs/>
                <w:color w:val="000000"/>
                <w:kern w:val="0"/>
                <w:sz w:val="26"/>
                <w:szCs w:val="26"/>
                <w:lang w:eastAsia="ru-RU" w:bidi="ru-RU"/>
              </w:rPr>
              <w:t>Выводы</w:t>
            </w:r>
          </w:p>
        </w:tc>
        <w:tc>
          <w:tcPr>
            <w:tcW w:w="618" w:type="dxa"/>
            <w:shd w:val="clear" w:color="auto" w:fill="FFFFFF"/>
            <w:vAlign w:val="center"/>
          </w:tcPr>
          <w:p w:rsidR="002B113B" w:rsidRPr="002B113B" w:rsidRDefault="002B113B" w:rsidP="002B113B">
            <w:pPr>
              <w:framePr w:w="8740" w:wrap="notBeside" w:vAnchor="text" w:hAnchor="text" w:xAlign="right" w:y="1"/>
              <w:tabs>
                <w:tab w:val="clear" w:pos="709"/>
              </w:tabs>
              <w:suppressAutoHyphens w:val="0"/>
              <w:spacing w:after="0" w:line="260" w:lineRule="exact"/>
              <w:ind w:left="200"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144</w:t>
            </w:r>
          </w:p>
        </w:tc>
      </w:tr>
      <w:tr w:rsidR="002B113B" w:rsidRPr="002B113B" w:rsidTr="00334DCD">
        <w:tblPrEx>
          <w:tblCellMar>
            <w:top w:w="0" w:type="dxa"/>
            <w:bottom w:w="0" w:type="dxa"/>
          </w:tblCellMar>
        </w:tblPrEx>
        <w:trPr>
          <w:trHeight w:hRule="exact" w:val="677"/>
          <w:jc w:val="right"/>
        </w:trPr>
        <w:tc>
          <w:tcPr>
            <w:tcW w:w="1158" w:type="dxa"/>
            <w:shd w:val="clear" w:color="auto" w:fill="FFFFFF"/>
          </w:tcPr>
          <w:p w:rsidR="002B113B" w:rsidRPr="002B113B" w:rsidRDefault="002B113B" w:rsidP="002B113B">
            <w:pPr>
              <w:framePr w:w="8740" w:wrap="notBeside" w:vAnchor="text" w:hAnchor="text" w:xAlign="right"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6964" w:type="dxa"/>
            <w:shd w:val="clear" w:color="auto" w:fill="FFFFFF"/>
            <w:vAlign w:val="center"/>
          </w:tcPr>
          <w:p w:rsidR="002B113B" w:rsidRPr="002B113B" w:rsidRDefault="002B113B" w:rsidP="002B113B">
            <w:pPr>
              <w:framePr w:w="8740" w:wrap="notBeside" w:vAnchor="text" w:hAnchor="text" w:xAlign="right" w:y="1"/>
              <w:tabs>
                <w:tab w:val="clear" w:pos="709"/>
              </w:tabs>
              <w:suppressAutoHyphens w:val="0"/>
              <w:spacing w:after="0" w:line="260" w:lineRule="exact"/>
              <w:ind w:firstLine="460"/>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i/>
                <w:iCs/>
                <w:color w:val="000000"/>
                <w:kern w:val="0"/>
                <w:sz w:val="26"/>
                <w:szCs w:val="26"/>
                <w:lang w:eastAsia="ru-RU" w:bidi="ru-RU"/>
              </w:rPr>
              <w:t>Список литературы</w:t>
            </w:r>
          </w:p>
        </w:tc>
        <w:tc>
          <w:tcPr>
            <w:tcW w:w="618" w:type="dxa"/>
            <w:shd w:val="clear" w:color="auto" w:fill="FFFFFF"/>
            <w:vAlign w:val="center"/>
          </w:tcPr>
          <w:p w:rsidR="002B113B" w:rsidRPr="002B113B" w:rsidRDefault="002B113B" w:rsidP="002B113B">
            <w:pPr>
              <w:framePr w:w="8740" w:wrap="notBeside" w:vAnchor="text" w:hAnchor="text" w:xAlign="right" w:y="1"/>
              <w:tabs>
                <w:tab w:val="clear" w:pos="709"/>
              </w:tabs>
              <w:suppressAutoHyphens w:val="0"/>
              <w:spacing w:after="0" w:line="260" w:lineRule="exact"/>
              <w:ind w:left="200"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146</w:t>
            </w:r>
          </w:p>
        </w:tc>
      </w:tr>
      <w:tr w:rsidR="002B113B" w:rsidRPr="002B113B" w:rsidTr="00334DCD">
        <w:tblPrEx>
          <w:tblCellMar>
            <w:top w:w="0" w:type="dxa"/>
            <w:bottom w:w="0" w:type="dxa"/>
          </w:tblCellMar>
        </w:tblPrEx>
        <w:trPr>
          <w:trHeight w:hRule="exact" w:val="477"/>
          <w:jc w:val="right"/>
        </w:trPr>
        <w:tc>
          <w:tcPr>
            <w:tcW w:w="1158" w:type="dxa"/>
            <w:shd w:val="clear" w:color="auto" w:fill="FFFFFF"/>
          </w:tcPr>
          <w:p w:rsidR="002B113B" w:rsidRPr="002B113B" w:rsidRDefault="002B113B" w:rsidP="002B113B">
            <w:pPr>
              <w:framePr w:w="8740" w:wrap="notBeside" w:vAnchor="text" w:hAnchor="text" w:xAlign="right"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6964" w:type="dxa"/>
            <w:shd w:val="clear" w:color="auto" w:fill="FFFFFF"/>
            <w:vAlign w:val="bottom"/>
          </w:tcPr>
          <w:p w:rsidR="002B113B" w:rsidRPr="002B113B" w:rsidRDefault="002B113B" w:rsidP="002B113B">
            <w:pPr>
              <w:framePr w:w="8740" w:wrap="notBeside" w:vAnchor="text" w:hAnchor="text" w:xAlign="right" w:y="1"/>
              <w:tabs>
                <w:tab w:val="clear" w:pos="709"/>
              </w:tabs>
              <w:suppressAutoHyphens w:val="0"/>
              <w:spacing w:after="0" w:line="260" w:lineRule="exact"/>
              <w:ind w:firstLine="460"/>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i/>
                <w:iCs/>
                <w:color w:val="000000"/>
                <w:kern w:val="0"/>
                <w:sz w:val="26"/>
                <w:szCs w:val="26"/>
                <w:lang w:eastAsia="ru-RU" w:bidi="ru-RU"/>
              </w:rPr>
              <w:t>Приложения</w:t>
            </w:r>
          </w:p>
        </w:tc>
        <w:tc>
          <w:tcPr>
            <w:tcW w:w="618" w:type="dxa"/>
            <w:shd w:val="clear" w:color="auto" w:fill="FFFFFF"/>
            <w:vAlign w:val="bottom"/>
          </w:tcPr>
          <w:p w:rsidR="002B113B" w:rsidRPr="002B113B" w:rsidRDefault="002B113B" w:rsidP="002B113B">
            <w:pPr>
              <w:framePr w:w="8740" w:wrap="notBeside" w:vAnchor="text" w:hAnchor="text" w:xAlign="right" w:y="1"/>
              <w:tabs>
                <w:tab w:val="clear" w:pos="709"/>
              </w:tabs>
              <w:suppressAutoHyphens w:val="0"/>
              <w:spacing w:after="0" w:line="260" w:lineRule="exact"/>
              <w:ind w:left="200"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158</w:t>
            </w:r>
          </w:p>
        </w:tc>
      </w:tr>
    </w:tbl>
    <w:p w:rsidR="002B113B" w:rsidRPr="002B113B" w:rsidRDefault="002B113B" w:rsidP="002B113B">
      <w:pPr>
        <w:framePr w:w="8740" w:wrap="notBeside" w:vAnchor="text" w:hAnchor="text" w:xAlign="right"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2B113B" w:rsidRPr="002B113B" w:rsidRDefault="002B113B" w:rsidP="002B113B">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2B113B" w:rsidRPr="002B113B" w:rsidRDefault="002B113B" w:rsidP="002B113B">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2B113B" w:rsidRPr="002B113B">
          <w:headerReference w:type="even" r:id="rId12"/>
          <w:headerReference w:type="default" r:id="rId13"/>
          <w:footerReference w:type="even" r:id="rId14"/>
          <w:footerReference w:type="default" r:id="rId15"/>
          <w:headerReference w:type="first" r:id="rId16"/>
          <w:footerReference w:type="first" r:id="rId17"/>
          <w:footnotePr>
            <w:numStart w:val="3"/>
          </w:footnotePr>
          <w:pgSz w:w="12240" w:h="15840"/>
          <w:pgMar w:top="698" w:right="1541" w:bottom="1067" w:left="1237" w:header="0" w:footer="3" w:gutter="0"/>
          <w:cols w:space="720"/>
          <w:noEndnote/>
          <w:titlePg/>
          <w:docGrid w:linePitch="360"/>
        </w:sectPr>
      </w:pPr>
    </w:p>
    <w:p w:rsidR="002B113B" w:rsidRPr="002B113B" w:rsidRDefault="002B113B" w:rsidP="002B113B">
      <w:pPr>
        <w:tabs>
          <w:tab w:val="clear" w:pos="709"/>
        </w:tabs>
        <w:suppressAutoHyphens w:val="0"/>
        <w:spacing w:after="0" w:line="92" w:lineRule="exact"/>
        <w:ind w:firstLine="0"/>
        <w:jc w:val="left"/>
        <w:rPr>
          <w:rFonts w:ascii="Arial Unicode MS" w:eastAsia="Arial Unicode MS" w:hAnsi="Arial Unicode MS" w:cs="Arial Unicode MS"/>
          <w:color w:val="000000"/>
          <w:kern w:val="0"/>
          <w:sz w:val="7"/>
          <w:szCs w:val="7"/>
          <w:lang w:eastAsia="ru-RU" w:bidi="ru-RU"/>
        </w:rPr>
      </w:pPr>
    </w:p>
    <w:p w:rsidR="002B113B" w:rsidRPr="002B113B" w:rsidRDefault="002B113B" w:rsidP="002B113B">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2B113B" w:rsidRPr="002B113B">
          <w:pgSz w:w="12240" w:h="15840"/>
          <w:pgMar w:top="780" w:right="0" w:bottom="1300" w:left="0" w:header="0" w:footer="3" w:gutter="0"/>
          <w:cols w:space="720"/>
          <w:noEndnote/>
          <w:docGrid w:linePitch="360"/>
        </w:sectPr>
      </w:pPr>
    </w:p>
    <w:p w:rsidR="002B113B" w:rsidRPr="002B113B" w:rsidRDefault="002B113B" w:rsidP="002B113B">
      <w:pPr>
        <w:tabs>
          <w:tab w:val="clear" w:pos="709"/>
        </w:tabs>
        <w:suppressAutoHyphens w:val="0"/>
        <w:spacing w:after="371" w:line="260" w:lineRule="exact"/>
        <w:ind w:left="4040" w:firstLine="0"/>
        <w:jc w:val="left"/>
        <w:rPr>
          <w:rFonts w:ascii="Times New Roman" w:eastAsia="Times New Roman" w:hAnsi="Times New Roman" w:cs="Times New Roman"/>
          <w:b/>
          <w:bCs/>
          <w:color w:val="000000"/>
          <w:kern w:val="0"/>
          <w:sz w:val="26"/>
          <w:szCs w:val="26"/>
          <w:lang w:eastAsia="ru-RU" w:bidi="ru-RU"/>
        </w:rPr>
      </w:pPr>
      <w:r w:rsidRPr="002B113B">
        <w:rPr>
          <w:rFonts w:ascii="Times New Roman" w:eastAsia="Times New Roman" w:hAnsi="Times New Roman" w:cs="Times New Roman"/>
          <w:b/>
          <w:bCs/>
          <w:color w:val="000000"/>
          <w:kern w:val="0"/>
          <w:sz w:val="26"/>
          <w:szCs w:val="26"/>
          <w:lang w:eastAsia="ru-RU" w:bidi="ru-RU"/>
        </w:rPr>
        <w:t>ВВЕДЕНИЕ</w:t>
      </w:r>
    </w:p>
    <w:p w:rsidR="002B113B" w:rsidRPr="002B113B" w:rsidRDefault="002B113B" w:rsidP="002B113B">
      <w:pPr>
        <w:tabs>
          <w:tab w:val="clear" w:pos="709"/>
          <w:tab w:val="left" w:pos="7030"/>
          <w:tab w:val="left" w:pos="8856"/>
        </w:tabs>
        <w:suppressAutoHyphens w:val="0"/>
        <w:spacing w:after="0" w:line="454" w:lineRule="exact"/>
        <w:ind w:firstLine="740"/>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Последние годы уделяется большое внимание материалам на основе углерода. Изделия на их основе обладают высокой прочностью при малом весе, устойчивы к воздействию как высоких, так и низких температур, химических агентов, электропроводны, хорошо</w:t>
      </w:r>
      <w:r w:rsidRPr="002B113B">
        <w:rPr>
          <w:rFonts w:ascii="Times New Roman" w:eastAsia="Times New Roman" w:hAnsi="Times New Roman" w:cs="Times New Roman"/>
          <w:color w:val="000000"/>
          <w:kern w:val="0"/>
          <w:sz w:val="26"/>
          <w:szCs w:val="26"/>
          <w:lang w:eastAsia="ru-RU" w:bidi="ru-RU"/>
        </w:rPr>
        <w:tab/>
        <w:t>совместимы</w:t>
      </w:r>
      <w:r w:rsidRPr="002B113B">
        <w:rPr>
          <w:rFonts w:ascii="Times New Roman" w:eastAsia="Times New Roman" w:hAnsi="Times New Roman" w:cs="Times New Roman"/>
          <w:color w:val="000000"/>
          <w:kern w:val="0"/>
          <w:sz w:val="26"/>
          <w:szCs w:val="26"/>
          <w:lang w:eastAsia="ru-RU" w:bidi="ru-RU"/>
        </w:rPr>
        <w:tab/>
        <w:t>с</w:t>
      </w:r>
    </w:p>
    <w:p w:rsidR="002B113B" w:rsidRPr="002B113B" w:rsidRDefault="002B113B" w:rsidP="002B113B">
      <w:pPr>
        <w:tabs>
          <w:tab w:val="clear" w:pos="709"/>
          <w:tab w:val="left" w:pos="7030"/>
          <w:tab w:val="left" w:pos="8856"/>
        </w:tabs>
        <w:suppressAutoHyphens w:val="0"/>
        <w:spacing w:after="0" w:line="454" w:lineRule="exact"/>
        <w:ind w:firstLine="0"/>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биологическими тканями человека. Углеродные материалы находят широкое применение в различных областях науки и техники. Их применяют в аэрохимической, химической, нефтехимической,</w:t>
      </w:r>
      <w:r w:rsidRPr="002B113B">
        <w:rPr>
          <w:rFonts w:ascii="Times New Roman" w:eastAsia="Times New Roman" w:hAnsi="Times New Roman" w:cs="Times New Roman"/>
          <w:color w:val="000000"/>
          <w:kern w:val="0"/>
          <w:sz w:val="26"/>
          <w:szCs w:val="26"/>
          <w:lang w:eastAsia="ru-RU" w:bidi="ru-RU"/>
        </w:rPr>
        <w:tab/>
        <w:t>стекольной,</w:t>
      </w:r>
      <w:r w:rsidRPr="002B113B">
        <w:rPr>
          <w:rFonts w:ascii="Times New Roman" w:eastAsia="Times New Roman" w:hAnsi="Times New Roman" w:cs="Times New Roman"/>
          <w:color w:val="000000"/>
          <w:kern w:val="0"/>
          <w:sz w:val="26"/>
          <w:szCs w:val="26"/>
          <w:lang w:eastAsia="ru-RU" w:bidi="ru-RU"/>
        </w:rPr>
        <w:tab/>
        <w:t>в</w:t>
      </w:r>
    </w:p>
    <w:p w:rsidR="002B113B" w:rsidRPr="002B113B" w:rsidRDefault="002B113B" w:rsidP="002B113B">
      <w:pPr>
        <w:tabs>
          <w:tab w:val="clear" w:pos="709"/>
        </w:tabs>
        <w:suppressAutoHyphens w:val="0"/>
        <w:spacing w:after="0" w:line="454" w:lineRule="exact"/>
        <w:ind w:firstLine="0"/>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металлургической промышленности, в машиностроении, в строительстве, в медицине, используются при решении экологических проблем, как катализаторы, носители катализаторов и сорбенты.</w:t>
      </w:r>
    </w:p>
    <w:p w:rsidR="002B113B" w:rsidRPr="002B113B" w:rsidRDefault="002B113B" w:rsidP="002B113B">
      <w:pPr>
        <w:tabs>
          <w:tab w:val="clear" w:pos="709"/>
        </w:tabs>
        <w:suppressAutoHyphens w:val="0"/>
        <w:spacing w:after="0" w:line="454" w:lineRule="exact"/>
        <w:ind w:firstLine="740"/>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Особое место среди углеродных материалов занимают высокопористые тела, обладающие развитой поверхностью. К ним относятся активные угли, сажа, терморасширенный графит, сибунит и другие материалы, полученные на основе углерода.</w:t>
      </w:r>
    </w:p>
    <w:p w:rsidR="002B113B" w:rsidRPr="002B113B" w:rsidRDefault="002B113B" w:rsidP="002B113B">
      <w:pPr>
        <w:tabs>
          <w:tab w:val="clear" w:pos="709"/>
        </w:tabs>
        <w:suppressAutoHyphens w:val="0"/>
        <w:spacing w:after="0" w:line="472" w:lineRule="exact"/>
        <w:ind w:firstLine="740"/>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Недостатком активных углей, имеющих развитую пористую структуру, является низкая устойчивость в окислительных средах [1, 2]. Графит проявляет значительно большую устойчивость, но его пористая структура развита очень слабо. Поэтому для применения графита в качестве сорбента или носителя катализаторов его необходимо подвергать дополнительной обработке [3]. Сажа является одним из основных компонентов композиционных материалов [4, 5], что связано с ее адсорбционными свойствами, однако для приготовления катализаторов сажа практически не применяется [3].</w:t>
      </w:r>
    </w:p>
    <w:p w:rsidR="002B113B" w:rsidRPr="002B113B" w:rsidRDefault="002B113B" w:rsidP="002B113B">
      <w:pPr>
        <w:tabs>
          <w:tab w:val="clear" w:pos="709"/>
        </w:tabs>
        <w:suppressAutoHyphens w:val="0"/>
        <w:spacing w:after="0" w:line="472" w:lineRule="exact"/>
        <w:ind w:firstLine="740"/>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Сибунит по своим структурным параметрам существенно отличается от известных углеродных материалов [6-9]. Благодаря высокой удельной поверхности он представляет интерес как адсорбент и носитель</w:t>
      </w:r>
    </w:p>
    <w:p w:rsidR="002B113B" w:rsidRPr="002B113B" w:rsidRDefault="002B113B" w:rsidP="002B113B">
      <w:pPr>
        <w:numPr>
          <w:ilvl w:val="0"/>
          <w:numId w:val="36"/>
        </w:numPr>
        <w:tabs>
          <w:tab w:val="clear" w:pos="709"/>
          <w:tab w:val="left" w:pos="740"/>
        </w:tabs>
        <w:suppressAutoHyphens w:val="0"/>
        <w:spacing w:after="0" w:line="482" w:lineRule="exact"/>
        <w:ind w:left="740" w:hanging="74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катализаторов. Но область его применения ограничена невысокой устойчивостью к окислительной коррозии [6].</w:t>
      </w:r>
    </w:p>
    <w:p w:rsidR="002B113B" w:rsidRPr="002B113B" w:rsidRDefault="002B113B" w:rsidP="002B113B">
      <w:pPr>
        <w:tabs>
          <w:tab w:val="clear" w:pos="709"/>
        </w:tabs>
        <w:suppressAutoHyphens w:val="0"/>
        <w:spacing w:after="0" w:line="260" w:lineRule="exact"/>
        <w:ind w:firstLine="0"/>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w:t>
      </w:r>
    </w:p>
    <w:p w:rsidR="002B113B" w:rsidRPr="002B113B" w:rsidRDefault="002B113B" w:rsidP="002B113B">
      <w:pPr>
        <w:tabs>
          <w:tab w:val="clear" w:pos="709"/>
        </w:tabs>
        <w:suppressAutoHyphens w:val="0"/>
        <w:spacing w:after="0" w:line="459" w:lineRule="exact"/>
        <w:ind w:left="740" w:firstLine="680"/>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Высокопористыми углеродными материалами являются также углеродные нанотрубки и нановолокна. К углеродным нановолокнам можно отнести и материал, образующийся в результате термокаталитического разложения углеводородов или диспропорционирования монооксида углерода на поверхности железа, кобальта, никеля и известного как волокнистый углерод (ВУ), каталитический филаментарный углерод (КФУ) [10-14] и др.</w:t>
      </w:r>
    </w:p>
    <w:p w:rsidR="002B113B" w:rsidRPr="002B113B" w:rsidRDefault="002B113B" w:rsidP="002B113B">
      <w:pPr>
        <w:tabs>
          <w:tab w:val="clear" w:pos="709"/>
        </w:tabs>
        <w:suppressAutoHyphens w:val="0"/>
        <w:spacing w:after="0" w:line="459" w:lineRule="exact"/>
        <w:ind w:left="740" w:firstLine="680"/>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Следует отметить, что ранее ВУ рассматривали как нежелательный продукт приводящий к дезактивации катализаторов переработки углеводородного сырья и СО - содержащих газов. В последние годы, в связи с наметившимися перспективами практического использования ВУ, отношение к нему изменилось. Об этом свидетельствуют многочисленные публикации отечественных и зарубежных журналов [15-29]. Благодаря</w:t>
      </w:r>
    </w:p>
    <w:p w:rsidR="002B113B" w:rsidRPr="002B113B" w:rsidRDefault="002B113B" w:rsidP="002B113B">
      <w:pPr>
        <w:tabs>
          <w:tab w:val="clear" w:pos="709"/>
        </w:tabs>
        <w:suppressAutoHyphens w:val="0"/>
        <w:spacing w:after="0" w:line="260" w:lineRule="exact"/>
        <w:ind w:firstLine="0"/>
        <w:rPr>
          <w:rFonts w:ascii="Times New Roman" w:eastAsia="Times New Roman" w:hAnsi="Times New Roman" w:cs="Times New Roman"/>
          <w:i/>
          <w:iCs/>
          <w:color w:val="000000"/>
          <w:kern w:val="0"/>
          <w:sz w:val="26"/>
          <w:szCs w:val="26"/>
          <w:lang w:eastAsia="ru-RU" w:bidi="ru-RU"/>
        </w:rPr>
      </w:pPr>
      <w:r w:rsidRPr="002B113B">
        <w:rPr>
          <w:rFonts w:ascii="Times New Roman" w:eastAsia="Times New Roman" w:hAnsi="Times New Roman" w:cs="Times New Roman"/>
          <w:i/>
          <w:iCs/>
          <w:color w:val="000000"/>
          <w:kern w:val="0"/>
          <w:sz w:val="26"/>
          <w:szCs w:val="26"/>
          <w:lang w:eastAsia="ru-RU" w:bidi="ru-RU"/>
        </w:rPr>
        <w:t>*</w:t>
      </w:r>
    </w:p>
    <w:p w:rsidR="002B113B" w:rsidRPr="002B113B" w:rsidRDefault="002B113B" w:rsidP="002B113B">
      <w:pPr>
        <w:tabs>
          <w:tab w:val="clear" w:pos="709"/>
        </w:tabs>
        <w:suppressAutoHyphens w:val="0"/>
        <w:spacing w:after="0" w:line="468" w:lineRule="exact"/>
        <w:ind w:left="740" w:firstLine="0"/>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сочетанию углеродной и металлической составляющих ВУ обладает целым</w:t>
      </w:r>
    </w:p>
    <w:p w:rsidR="002B113B" w:rsidRPr="002B113B" w:rsidRDefault="002B113B" w:rsidP="002B113B">
      <w:pPr>
        <w:numPr>
          <w:ilvl w:val="0"/>
          <w:numId w:val="36"/>
        </w:numPr>
        <w:tabs>
          <w:tab w:val="clear" w:pos="709"/>
          <w:tab w:val="left" w:pos="740"/>
        </w:tabs>
        <w:suppressAutoHyphens w:val="0"/>
        <w:spacing w:after="0" w:line="468" w:lineRule="exact"/>
        <w:ind w:firstLine="0"/>
        <w:jc w:val="left"/>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рядом ценных физико-химических свойств: высокой адсорбционной</w:t>
      </w:r>
    </w:p>
    <w:p w:rsidR="002B113B" w:rsidRPr="002B113B" w:rsidRDefault="002B113B" w:rsidP="002B113B">
      <w:pPr>
        <w:tabs>
          <w:tab w:val="clear" w:pos="709"/>
          <w:tab w:val="left" w:pos="7331"/>
        </w:tabs>
        <w:suppressAutoHyphens w:val="0"/>
        <w:spacing w:after="0" w:line="468" w:lineRule="exact"/>
        <w:ind w:left="740" w:firstLine="0"/>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поверхностью, электропроводностью, магнитолу вствительностью. Такой набор свойств позволяет рассматривать его как усиливающий наполнитель полимерных матриц, носитель катализаторов [6,</w:t>
      </w:r>
      <w:r w:rsidRPr="002B113B">
        <w:rPr>
          <w:rFonts w:ascii="Times New Roman" w:eastAsia="Times New Roman" w:hAnsi="Times New Roman" w:cs="Times New Roman"/>
          <w:color w:val="000000"/>
          <w:kern w:val="0"/>
          <w:sz w:val="26"/>
          <w:szCs w:val="26"/>
          <w:lang w:eastAsia="ru-RU" w:bidi="ru-RU"/>
        </w:rPr>
        <w:tab/>
        <w:t>15], адсорбент для</w:t>
      </w:r>
    </w:p>
    <w:p w:rsidR="002B113B" w:rsidRPr="002B113B" w:rsidRDefault="002B113B" w:rsidP="002B113B">
      <w:pPr>
        <w:tabs>
          <w:tab w:val="clear" w:pos="709"/>
        </w:tabs>
        <w:suppressAutoHyphens w:val="0"/>
        <w:spacing w:after="0" w:line="468" w:lineRule="exact"/>
        <w:ind w:left="740" w:firstLine="0"/>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извлечения компонентов из газообразных и жидких потоков [23, 27, 28], аккумулятор водорода для топливных систем двигателей внутреннего сгорания [16-18]. Возможность применения ВУ по указанным направлениям в каждом конкретном случае связано с его набором определенных свойств [19].</w:t>
      </w:r>
    </w:p>
    <w:p w:rsidR="002B113B" w:rsidRPr="002B113B" w:rsidRDefault="002B113B" w:rsidP="002B113B">
      <w:pPr>
        <w:tabs>
          <w:tab w:val="clear" w:pos="709"/>
        </w:tabs>
        <w:suppressAutoHyphens w:val="0"/>
        <w:spacing w:after="0" w:line="468" w:lineRule="exact"/>
        <w:ind w:left="740" w:firstLine="680"/>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Вместе с тем, несмотря на большие перспективы ВУ, информация о его характеристиках или характеристиках материалов, полученных на его основе, представлена в литературе недостаточно. В лучшем случае</w:t>
      </w:r>
    </w:p>
    <w:p w:rsidR="002B113B" w:rsidRPr="002B113B" w:rsidRDefault="002B113B" w:rsidP="002B113B">
      <w:pPr>
        <w:numPr>
          <w:ilvl w:val="0"/>
          <w:numId w:val="36"/>
        </w:numPr>
        <w:tabs>
          <w:tab w:val="clear" w:pos="709"/>
          <w:tab w:val="left" w:pos="740"/>
        </w:tabs>
        <w:suppressAutoHyphens w:val="0"/>
        <w:spacing w:after="0" w:line="468" w:lineRule="exact"/>
        <w:ind w:firstLine="0"/>
        <w:jc w:val="left"/>
        <w:rPr>
          <w:rFonts w:ascii="Times New Roman" w:eastAsia="Times New Roman" w:hAnsi="Times New Roman" w:cs="Times New Roman"/>
          <w:color w:val="000000"/>
          <w:kern w:val="0"/>
          <w:sz w:val="26"/>
          <w:szCs w:val="26"/>
          <w:lang w:eastAsia="ru-RU" w:bidi="ru-RU"/>
        </w:rPr>
        <w:sectPr w:rsidR="002B113B" w:rsidRPr="002B113B">
          <w:type w:val="continuous"/>
          <w:pgSz w:w="12240" w:h="15840"/>
          <w:pgMar w:top="780" w:right="1288" w:bottom="1300" w:left="1072" w:header="0" w:footer="3" w:gutter="0"/>
          <w:cols w:space="720"/>
          <w:noEndnote/>
          <w:docGrid w:linePitch="360"/>
        </w:sectPr>
      </w:pPr>
      <w:r w:rsidRPr="002B113B">
        <w:rPr>
          <w:rFonts w:ascii="Times New Roman" w:eastAsia="Times New Roman" w:hAnsi="Times New Roman" w:cs="Times New Roman"/>
          <w:color w:val="000000"/>
          <w:kern w:val="0"/>
          <w:sz w:val="26"/>
          <w:szCs w:val="26"/>
          <w:lang w:eastAsia="ru-RU" w:bidi="ru-RU"/>
        </w:rPr>
        <w:t>сообщается об адсорбционной поверхности продукта, содержании металла на</w:t>
      </w:r>
    </w:p>
    <w:p w:rsidR="002B113B" w:rsidRPr="002B113B" w:rsidRDefault="002B113B" w:rsidP="002B113B">
      <w:pPr>
        <w:tabs>
          <w:tab w:val="clear" w:pos="709"/>
        </w:tabs>
        <w:suppressAutoHyphens w:val="0"/>
        <w:spacing w:after="0" w:line="454" w:lineRule="exact"/>
        <w:ind w:left="640" w:right="140" w:firstLine="0"/>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котором он синтезирован и, иногда, его магнитных характеристиках. По- видимому, причиной является широкий диапазон варьирования характеристик В У и влияния на них условий синтеза.</w:t>
      </w:r>
    </w:p>
    <w:p w:rsidR="002B113B" w:rsidRPr="002B113B" w:rsidRDefault="002B113B" w:rsidP="002B113B">
      <w:pPr>
        <w:tabs>
          <w:tab w:val="clear" w:pos="709"/>
        </w:tabs>
        <w:suppressAutoHyphens w:val="0"/>
        <w:spacing w:after="0" w:line="454" w:lineRule="exact"/>
        <w:ind w:left="640" w:right="140" w:firstLine="680"/>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В настоящее время, очевидно, наиболее реальным является использование ВУ в качестве сорбента или носителя катализаторов.</w:t>
      </w:r>
    </w:p>
    <w:p w:rsidR="002B113B" w:rsidRPr="002B113B" w:rsidRDefault="002B113B" w:rsidP="002B113B">
      <w:pPr>
        <w:tabs>
          <w:tab w:val="clear" w:pos="709"/>
        </w:tabs>
        <w:suppressAutoHyphens w:val="0"/>
        <w:spacing w:after="575" w:line="454" w:lineRule="exact"/>
        <w:ind w:left="640" w:right="140" w:firstLine="680"/>
        <w:rPr>
          <w:rFonts w:ascii="Times New Roman" w:eastAsia="Times New Roman" w:hAnsi="Times New Roman" w:cs="Times New Roman"/>
          <w:color w:val="000000"/>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В связи с вышеизложенным, данная диссертационная работа направлена на разработку технологии получения углеродных сорбентов с заданной структурой на основе ВУ.</w:t>
      </w:r>
    </w:p>
    <w:p w:rsidR="005500C7" w:rsidRDefault="005500C7" w:rsidP="002B113B"/>
    <w:p w:rsidR="002B113B" w:rsidRDefault="002B113B" w:rsidP="002B113B"/>
    <w:p w:rsidR="002B113B" w:rsidRDefault="002B113B" w:rsidP="002B113B"/>
    <w:p w:rsidR="002B113B" w:rsidRPr="002B113B" w:rsidRDefault="002B113B" w:rsidP="002B113B">
      <w:pPr>
        <w:keepNext/>
        <w:keepLines/>
        <w:tabs>
          <w:tab w:val="clear" w:pos="709"/>
        </w:tabs>
        <w:suppressAutoHyphens w:val="0"/>
        <w:spacing w:after="131" w:line="260" w:lineRule="exact"/>
        <w:ind w:left="4200" w:firstLine="0"/>
        <w:jc w:val="left"/>
        <w:outlineLvl w:val="6"/>
        <w:rPr>
          <w:rFonts w:ascii="Times New Roman" w:eastAsia="Times New Roman" w:hAnsi="Times New Roman" w:cs="Times New Roman"/>
          <w:b/>
          <w:bCs/>
          <w:kern w:val="0"/>
          <w:sz w:val="26"/>
          <w:szCs w:val="26"/>
          <w:lang w:eastAsia="ru-RU" w:bidi="ru-RU"/>
        </w:rPr>
      </w:pPr>
      <w:bookmarkStart w:id="0" w:name="bookmark80"/>
      <w:r w:rsidRPr="002B113B">
        <w:rPr>
          <w:rFonts w:ascii="Times New Roman" w:eastAsia="Times New Roman" w:hAnsi="Times New Roman" w:cs="Times New Roman"/>
          <w:b/>
          <w:bCs/>
          <w:color w:val="000000"/>
          <w:kern w:val="0"/>
          <w:sz w:val="26"/>
          <w:szCs w:val="26"/>
          <w:lang w:eastAsia="ru-RU" w:bidi="ru-RU"/>
        </w:rPr>
        <w:t>ВЫВОДЫ</w:t>
      </w:r>
      <w:bookmarkEnd w:id="0"/>
    </w:p>
    <w:p w:rsidR="002B113B" w:rsidRPr="002B113B" w:rsidRDefault="002B113B" w:rsidP="002B113B">
      <w:pPr>
        <w:numPr>
          <w:ilvl w:val="0"/>
          <w:numId w:val="37"/>
        </w:numPr>
        <w:tabs>
          <w:tab w:val="clear" w:pos="709"/>
          <w:tab w:val="left" w:pos="1402"/>
        </w:tabs>
        <w:suppressAutoHyphens w:val="0"/>
        <w:spacing w:after="0" w:line="454" w:lineRule="exact"/>
        <w:ind w:left="1080" w:hanging="400"/>
        <w:jc w:val="left"/>
        <w:rPr>
          <w:rFonts w:ascii="Times New Roman" w:eastAsia="Times New Roman" w:hAnsi="Times New Roman" w:cs="Times New Roman"/>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Впервые изучено влияние условий модификации ВУ(1) и ВУ(Н) на физико-химические характеристики образующегося углеродного материала.</w:t>
      </w:r>
    </w:p>
    <w:p w:rsidR="002B113B" w:rsidRPr="002B113B" w:rsidRDefault="002B113B" w:rsidP="002B113B">
      <w:pPr>
        <w:numPr>
          <w:ilvl w:val="0"/>
          <w:numId w:val="37"/>
        </w:numPr>
        <w:tabs>
          <w:tab w:val="clear" w:pos="709"/>
          <w:tab w:val="left" w:pos="1402"/>
        </w:tabs>
        <w:suppressAutoHyphens w:val="0"/>
        <w:spacing w:after="0" w:line="454" w:lineRule="exact"/>
        <w:ind w:left="1080" w:hanging="400"/>
        <w:jc w:val="left"/>
        <w:rPr>
          <w:rFonts w:ascii="Times New Roman" w:eastAsia="Times New Roman" w:hAnsi="Times New Roman" w:cs="Times New Roman"/>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Показано, что порядок проведения операций деметаллизация-</w:t>
      </w:r>
    </w:p>
    <w:p w:rsidR="002B113B" w:rsidRPr="002B113B" w:rsidRDefault="002B113B" w:rsidP="002B113B">
      <w:pPr>
        <w:tabs>
          <w:tab w:val="clear" w:pos="709"/>
          <w:tab w:val="right" w:pos="9060"/>
        </w:tabs>
        <w:suppressAutoHyphens w:val="0"/>
        <w:spacing w:after="0" w:line="454" w:lineRule="exact"/>
        <w:ind w:left="1080" w:firstLine="0"/>
        <w:rPr>
          <w:rFonts w:ascii="Times New Roman" w:eastAsia="Times New Roman" w:hAnsi="Times New Roman" w:cs="Times New Roman"/>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термообработка, термообработка-деметаллизация,</w:t>
      </w:r>
      <w:r w:rsidRPr="002B113B">
        <w:rPr>
          <w:rFonts w:ascii="Times New Roman" w:eastAsia="Times New Roman" w:hAnsi="Times New Roman" w:cs="Times New Roman"/>
          <w:color w:val="000000"/>
          <w:kern w:val="0"/>
          <w:sz w:val="26"/>
          <w:szCs w:val="26"/>
          <w:lang w:eastAsia="ru-RU" w:bidi="ru-RU"/>
        </w:rPr>
        <w:tab/>
        <w:t>окисление-</w:t>
      </w:r>
    </w:p>
    <w:p w:rsidR="002B113B" w:rsidRPr="002B113B" w:rsidRDefault="002B113B" w:rsidP="002B113B">
      <w:pPr>
        <w:tabs>
          <w:tab w:val="clear" w:pos="709"/>
          <w:tab w:val="right" w:pos="9060"/>
        </w:tabs>
        <w:suppressAutoHyphens w:val="0"/>
        <w:spacing w:after="0" w:line="454" w:lineRule="exact"/>
        <w:ind w:left="1080" w:firstLine="0"/>
        <w:rPr>
          <w:rFonts w:ascii="Times New Roman" w:eastAsia="Times New Roman" w:hAnsi="Times New Roman" w:cs="Times New Roman"/>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заполнение ПУ, заполнение ПУ-окисление</w:t>
      </w:r>
      <w:r w:rsidRPr="002B113B">
        <w:rPr>
          <w:rFonts w:ascii="Times New Roman" w:eastAsia="Times New Roman" w:hAnsi="Times New Roman" w:cs="Times New Roman"/>
          <w:color w:val="000000"/>
          <w:kern w:val="0"/>
          <w:sz w:val="26"/>
          <w:szCs w:val="26"/>
          <w:lang w:eastAsia="ru-RU" w:bidi="ru-RU"/>
        </w:rPr>
        <w:tab/>
        <w:t>оказывают</w:t>
      </w:r>
    </w:p>
    <w:p w:rsidR="002B113B" w:rsidRPr="002B113B" w:rsidRDefault="002B113B" w:rsidP="002B113B">
      <w:pPr>
        <w:tabs>
          <w:tab w:val="clear" w:pos="709"/>
        </w:tabs>
        <w:suppressAutoHyphens w:val="0"/>
        <w:spacing w:after="0" w:line="454" w:lineRule="exact"/>
        <w:ind w:left="1080" w:firstLine="0"/>
        <w:rPr>
          <w:rFonts w:ascii="Times New Roman" w:eastAsia="Times New Roman" w:hAnsi="Times New Roman" w:cs="Times New Roman"/>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существенное влияние на свойства образующегося продукта.</w:t>
      </w:r>
    </w:p>
    <w:p w:rsidR="002B113B" w:rsidRPr="002B113B" w:rsidRDefault="002B113B" w:rsidP="002B113B">
      <w:pPr>
        <w:numPr>
          <w:ilvl w:val="0"/>
          <w:numId w:val="37"/>
        </w:numPr>
        <w:tabs>
          <w:tab w:val="clear" w:pos="709"/>
          <w:tab w:val="left" w:pos="1402"/>
        </w:tabs>
        <w:suppressAutoHyphens w:val="0"/>
        <w:spacing w:after="0" w:line="454" w:lineRule="exact"/>
        <w:ind w:left="1080" w:hanging="400"/>
        <w:jc w:val="left"/>
        <w:rPr>
          <w:rFonts w:ascii="Times New Roman" w:eastAsia="Times New Roman" w:hAnsi="Times New Roman" w:cs="Times New Roman"/>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 xml:space="preserve">Установлено, что в том случае, когда термообработка предшествует деметаллизации, углеродный материал образуется более графитированным, что связано каталитическим действием металла. Так, углеродные материалы, полученные термообработкой УНТ при 800 °С по маршруту I, имеют межплоскостное расстояние 3,366 </w:t>
      </w:r>
      <w:r w:rsidRPr="002B113B">
        <w:rPr>
          <w:rFonts w:ascii="Times New Roman" w:eastAsia="Times New Roman" w:hAnsi="Times New Roman" w:cs="Times New Roman"/>
          <w:color w:val="000000"/>
          <w:kern w:val="0"/>
          <w:sz w:val="28"/>
          <w:shd w:val="clear" w:color="auto" w:fill="FFFFFF"/>
          <w:lang w:eastAsia="ru-RU" w:bidi="ru-RU"/>
        </w:rPr>
        <w:t xml:space="preserve">А, </w:t>
      </w:r>
      <w:r w:rsidRPr="002B113B">
        <w:rPr>
          <w:rFonts w:ascii="Times New Roman" w:eastAsia="Times New Roman" w:hAnsi="Times New Roman" w:cs="Times New Roman"/>
          <w:color w:val="000000"/>
          <w:kern w:val="0"/>
          <w:sz w:val="26"/>
          <w:szCs w:val="26"/>
          <w:lang w:eastAsia="ru-RU" w:bidi="ru-RU"/>
        </w:rPr>
        <w:t xml:space="preserve">а по маршруту II - 3,4025 </w:t>
      </w:r>
      <w:r w:rsidRPr="002B113B">
        <w:rPr>
          <w:rFonts w:ascii="Times New Roman" w:eastAsia="Times New Roman" w:hAnsi="Times New Roman" w:cs="Times New Roman"/>
          <w:color w:val="000000"/>
          <w:kern w:val="0"/>
          <w:sz w:val="28"/>
          <w:shd w:val="clear" w:color="auto" w:fill="FFFFFF"/>
          <w:lang w:eastAsia="ru-RU" w:bidi="ru-RU"/>
        </w:rPr>
        <w:t>А.</w:t>
      </w:r>
    </w:p>
    <w:p w:rsidR="002B113B" w:rsidRPr="002B113B" w:rsidRDefault="002B113B" w:rsidP="002B113B">
      <w:pPr>
        <w:numPr>
          <w:ilvl w:val="0"/>
          <w:numId w:val="37"/>
        </w:numPr>
        <w:tabs>
          <w:tab w:val="clear" w:pos="709"/>
          <w:tab w:val="left" w:pos="1402"/>
          <w:tab w:val="right" w:pos="9060"/>
        </w:tabs>
        <w:suppressAutoHyphens w:val="0"/>
        <w:spacing w:after="0" w:line="454" w:lineRule="exact"/>
        <w:ind w:left="1080" w:hanging="400"/>
        <w:jc w:val="left"/>
        <w:rPr>
          <w:rFonts w:ascii="Times New Roman" w:eastAsia="Times New Roman" w:hAnsi="Times New Roman" w:cs="Times New Roman"/>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Установлено, что способность углеродных</w:t>
      </w:r>
      <w:r w:rsidRPr="002B113B">
        <w:rPr>
          <w:rFonts w:ascii="Times New Roman" w:eastAsia="Times New Roman" w:hAnsi="Times New Roman" w:cs="Times New Roman"/>
          <w:color w:val="000000"/>
          <w:kern w:val="0"/>
          <w:sz w:val="26"/>
          <w:szCs w:val="26"/>
          <w:lang w:eastAsia="ru-RU" w:bidi="ru-RU"/>
        </w:rPr>
        <w:tab/>
        <w:t>материалов</w:t>
      </w:r>
    </w:p>
    <w:p w:rsidR="002B113B" w:rsidRPr="002B113B" w:rsidRDefault="002B113B" w:rsidP="002B113B">
      <w:pPr>
        <w:tabs>
          <w:tab w:val="clear" w:pos="709"/>
        </w:tabs>
        <w:suppressAutoHyphens w:val="0"/>
        <w:spacing w:after="0" w:line="454" w:lineRule="exact"/>
        <w:ind w:left="1080" w:firstLine="0"/>
        <w:rPr>
          <w:rFonts w:ascii="Times New Roman" w:eastAsia="Times New Roman" w:hAnsi="Times New Roman" w:cs="Times New Roman"/>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сорбировать СО, Н</w:t>
      </w:r>
      <w:r w:rsidRPr="002B113B">
        <w:rPr>
          <w:rFonts w:ascii="Times New Roman" w:eastAsia="Times New Roman" w:hAnsi="Times New Roman" w:cs="Times New Roman"/>
          <w:color w:val="000000"/>
          <w:kern w:val="0"/>
          <w:sz w:val="26"/>
          <w:szCs w:val="26"/>
          <w:vertAlign w:val="subscript"/>
          <w:lang w:eastAsia="ru-RU" w:bidi="ru-RU"/>
        </w:rPr>
        <w:t>2</w:t>
      </w:r>
      <w:r w:rsidRPr="002B113B">
        <w:rPr>
          <w:rFonts w:ascii="Times New Roman" w:eastAsia="Times New Roman" w:hAnsi="Times New Roman" w:cs="Times New Roman"/>
          <w:color w:val="000000"/>
          <w:kern w:val="0"/>
          <w:sz w:val="26"/>
          <w:szCs w:val="26"/>
          <w:lang w:eastAsia="ru-RU" w:bidi="ru-RU"/>
        </w:rPr>
        <w:t xml:space="preserve"> и С0</w:t>
      </w:r>
      <w:r w:rsidRPr="002B113B">
        <w:rPr>
          <w:rFonts w:ascii="Times New Roman" w:eastAsia="Times New Roman" w:hAnsi="Times New Roman" w:cs="Times New Roman"/>
          <w:color w:val="000000"/>
          <w:kern w:val="0"/>
          <w:sz w:val="26"/>
          <w:szCs w:val="26"/>
          <w:vertAlign w:val="subscript"/>
          <w:lang w:eastAsia="ru-RU" w:bidi="ru-RU"/>
        </w:rPr>
        <w:t>2</w:t>
      </w:r>
      <w:r w:rsidRPr="002B113B">
        <w:rPr>
          <w:rFonts w:ascii="Times New Roman" w:eastAsia="Times New Roman" w:hAnsi="Times New Roman" w:cs="Times New Roman"/>
          <w:color w:val="000000"/>
          <w:kern w:val="0"/>
          <w:sz w:val="26"/>
          <w:szCs w:val="26"/>
          <w:lang w:eastAsia="ru-RU" w:bidi="ru-RU"/>
        </w:rPr>
        <w:t xml:space="preserve"> определяется их степенью графитации. Чем выше степень графитации, тем выше адсорбция. Степень необратимой адсорбции тем больше, чем менее графитирован образец.</w:t>
      </w:r>
    </w:p>
    <w:p w:rsidR="002B113B" w:rsidRPr="002B113B" w:rsidRDefault="002B113B" w:rsidP="002B113B">
      <w:pPr>
        <w:numPr>
          <w:ilvl w:val="0"/>
          <w:numId w:val="37"/>
        </w:numPr>
        <w:tabs>
          <w:tab w:val="clear" w:pos="709"/>
          <w:tab w:val="left" w:pos="1402"/>
        </w:tabs>
        <w:suppressAutoHyphens w:val="0"/>
        <w:spacing w:after="0" w:line="454" w:lineRule="exact"/>
        <w:ind w:left="1080" w:hanging="280"/>
        <w:jc w:val="left"/>
        <w:rPr>
          <w:rFonts w:ascii="Times New Roman" w:eastAsia="Times New Roman" w:hAnsi="Times New Roman" w:cs="Times New Roman"/>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Показана возможность образования ВУ из СО при температурах выше 700°С. Определено влияние условий высокотемпературного синтеза ВУ на выходные показатели процесса.</w:t>
      </w:r>
    </w:p>
    <w:p w:rsidR="002B113B" w:rsidRPr="002B113B" w:rsidRDefault="002B113B" w:rsidP="002B113B">
      <w:pPr>
        <w:numPr>
          <w:ilvl w:val="0"/>
          <w:numId w:val="37"/>
        </w:numPr>
        <w:tabs>
          <w:tab w:val="clear" w:pos="709"/>
          <w:tab w:val="left" w:pos="1402"/>
        </w:tabs>
        <w:suppressAutoHyphens w:val="0"/>
        <w:spacing w:after="0" w:line="454" w:lineRule="exact"/>
        <w:ind w:left="1080" w:hanging="280"/>
        <w:jc w:val="left"/>
        <w:rPr>
          <w:rFonts w:ascii="Times New Roman" w:eastAsia="Times New Roman" w:hAnsi="Times New Roman" w:cs="Times New Roman"/>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 xml:space="preserve">Установлено, что в условиях высоких температур (600-800 °С) можно получить углеродные материалы с большей степенью графитации, чем термообработкой образцов (маршрут </w:t>
      </w:r>
      <w:r w:rsidRPr="002B113B">
        <w:rPr>
          <w:rFonts w:ascii="Times New Roman" w:eastAsia="Times New Roman" w:hAnsi="Times New Roman" w:cs="Times New Roman"/>
          <w:color w:val="000000"/>
          <w:kern w:val="0"/>
          <w:sz w:val="26"/>
          <w:szCs w:val="26"/>
          <w:lang w:val="en-US" w:eastAsia="en-US" w:bidi="en-US"/>
        </w:rPr>
        <w:t>I</w:t>
      </w:r>
      <w:r w:rsidRPr="002B113B">
        <w:rPr>
          <w:rFonts w:ascii="Times New Roman" w:eastAsia="Times New Roman" w:hAnsi="Times New Roman" w:cs="Times New Roman"/>
          <w:color w:val="000000"/>
          <w:kern w:val="0"/>
          <w:sz w:val="26"/>
          <w:szCs w:val="26"/>
          <w:lang w:eastAsia="en-US" w:bidi="en-US"/>
        </w:rPr>
        <w:t xml:space="preserve">, </w:t>
      </w:r>
      <w:r w:rsidRPr="002B113B">
        <w:rPr>
          <w:rFonts w:ascii="Times New Roman" w:eastAsia="Times New Roman" w:hAnsi="Times New Roman" w:cs="Times New Roman"/>
          <w:color w:val="000000"/>
          <w:kern w:val="0"/>
          <w:sz w:val="26"/>
          <w:szCs w:val="26"/>
          <w:lang w:eastAsia="ru-RU" w:bidi="ru-RU"/>
        </w:rPr>
        <w:t>II) при тех же температурах.</w:t>
      </w:r>
    </w:p>
    <w:p w:rsidR="002B113B" w:rsidRPr="002B113B" w:rsidRDefault="002B113B" w:rsidP="002B113B">
      <w:pPr>
        <w:numPr>
          <w:ilvl w:val="0"/>
          <w:numId w:val="37"/>
        </w:numPr>
        <w:tabs>
          <w:tab w:val="clear" w:pos="709"/>
          <w:tab w:val="left" w:pos="1402"/>
        </w:tabs>
        <w:suppressAutoHyphens w:val="0"/>
        <w:spacing w:after="0" w:line="472" w:lineRule="exact"/>
        <w:ind w:left="1080" w:hanging="280"/>
        <w:jc w:val="left"/>
        <w:rPr>
          <w:rFonts w:ascii="Times New Roman" w:eastAsia="Times New Roman" w:hAnsi="Times New Roman" w:cs="Times New Roman"/>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Показано, что углеродные материалы, полученные на основе ВУ, обладают большей поглотительной способностью по СО и Н</w:t>
      </w:r>
      <w:r w:rsidRPr="002B113B">
        <w:rPr>
          <w:rFonts w:ascii="Times New Roman" w:eastAsia="Times New Roman" w:hAnsi="Times New Roman" w:cs="Times New Roman"/>
          <w:color w:val="000000"/>
          <w:kern w:val="0"/>
          <w:sz w:val="26"/>
          <w:szCs w:val="26"/>
          <w:vertAlign w:val="subscript"/>
          <w:lang w:eastAsia="ru-RU" w:bidi="ru-RU"/>
        </w:rPr>
        <w:t>2</w:t>
      </w:r>
      <w:r w:rsidRPr="002B113B">
        <w:rPr>
          <w:rFonts w:ascii="Times New Roman" w:eastAsia="Times New Roman" w:hAnsi="Times New Roman" w:cs="Times New Roman"/>
          <w:color w:val="000000"/>
          <w:kern w:val="0"/>
          <w:sz w:val="26"/>
          <w:szCs w:val="26"/>
          <w:lang w:eastAsia="ru-RU" w:bidi="ru-RU"/>
        </w:rPr>
        <w:t>, чем традиционные сорбенты с равной адсорбционной поверхностью.</w:t>
      </w:r>
    </w:p>
    <w:p w:rsidR="002B113B" w:rsidRPr="002B113B" w:rsidRDefault="002B113B" w:rsidP="002B113B">
      <w:pPr>
        <w:numPr>
          <w:ilvl w:val="0"/>
          <w:numId w:val="37"/>
        </w:numPr>
        <w:tabs>
          <w:tab w:val="clear" w:pos="709"/>
          <w:tab w:val="left" w:pos="1542"/>
        </w:tabs>
        <w:suppressAutoHyphens w:val="0"/>
        <w:spacing w:after="0" w:line="441" w:lineRule="exact"/>
        <w:ind w:left="1120" w:hanging="300"/>
        <w:jc w:val="left"/>
        <w:rPr>
          <w:rFonts w:ascii="Times New Roman" w:eastAsia="Times New Roman" w:hAnsi="Times New Roman" w:cs="Times New Roman"/>
          <w:kern w:val="0"/>
          <w:sz w:val="26"/>
          <w:szCs w:val="26"/>
          <w:lang w:eastAsia="ru-RU" w:bidi="ru-RU"/>
        </w:rPr>
      </w:pPr>
      <w:r w:rsidRPr="002B113B">
        <w:rPr>
          <w:rFonts w:ascii="Times New Roman" w:eastAsia="Times New Roman" w:hAnsi="Times New Roman" w:cs="Times New Roman"/>
          <w:color w:val="000000"/>
          <w:kern w:val="0"/>
          <w:sz w:val="26"/>
          <w:szCs w:val="26"/>
          <w:lang w:eastAsia="ru-RU" w:bidi="ru-RU"/>
        </w:rPr>
        <w:t>Предложена блок-схема получения на основе ВУ углеродных материалов с различными свойствами.</w:t>
      </w:r>
    </w:p>
    <w:p w:rsidR="002B113B" w:rsidRPr="002B113B" w:rsidRDefault="002B113B" w:rsidP="002B113B">
      <w:r w:rsidRPr="002B113B">
        <w:rPr>
          <w:rFonts w:ascii="Arial Unicode MS" w:eastAsia="Arial Unicode MS" w:hAnsi="Arial Unicode MS" w:cs="Arial Unicode MS"/>
          <w:color w:val="000000"/>
          <w:kern w:val="0"/>
          <w:sz w:val="24"/>
          <w:szCs w:val="24"/>
          <w:lang w:eastAsia="ru-RU" w:bidi="ru-RU"/>
        </w:rPr>
        <w:t>Предложена принципиальная технологическая схема стадии деметаллизации ВУ.</w:t>
      </w:r>
    </w:p>
    <w:sectPr w:rsidR="002B113B" w:rsidRPr="002B113B" w:rsidSect="006245BA">
      <w:headerReference w:type="default" r:id="rId18"/>
      <w:footerReference w:type="even" r:id="rId19"/>
      <w:footerReference w:type="default" r:id="rId2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CC"/>
    <w:family w:val="script"/>
    <w:pitch w:val="variable"/>
    <w:sig w:usb0="00000287" w:usb1="40000013"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3B" w:rsidRDefault="002B113B">
    <w:pPr>
      <w:rPr>
        <w:sz w:val="2"/>
        <w:szCs w:val="2"/>
      </w:rPr>
    </w:pPr>
    <w:r w:rsidRPr="00864DDA">
      <w:rPr>
        <w:sz w:val="24"/>
        <w:szCs w:val="24"/>
        <w:lang w:bidi="ru-RU"/>
      </w:rPr>
      <w:pict>
        <v:shapetype id="_x0000_t202" coordsize="21600,21600" o:spt="202" path="m,l,21600r21600,l21600,xe">
          <v:stroke joinstyle="miter"/>
          <v:path gradientshapeok="t" o:connecttype="rect"/>
        </v:shapetype>
        <v:shape id="_x0000_s609938" type="#_x0000_t202" style="position:absolute;left:0;text-align:left;margin-left:32.8pt;margin-top:751.45pt;width:3.2pt;height:4.3pt;z-index:-251613184;mso-wrap-style:none;mso-wrap-distance-left:5pt;mso-wrap-distance-right:5pt;mso-position-horizontal-relative:page;mso-position-vertical-relative:page" wrapcoords="0 0" filled="f" stroked="f">
          <v:textbox style="mso-fit-shape-to-text:t" inset="0,0,0,0">
            <w:txbxContent>
              <w:p w:rsidR="002B113B" w:rsidRDefault="002B113B">
                <w:pPr>
                  <w:spacing w:line="240" w:lineRule="auto"/>
                </w:pPr>
                <w:r>
                  <w:rPr>
                    <w:rStyle w:val="afffff9"/>
                    <w:b w:val="0"/>
                    <w:bCs w:val="0"/>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3B" w:rsidRDefault="002B113B">
    <w:pPr>
      <w:rPr>
        <w:sz w:val="2"/>
        <w:szCs w:val="2"/>
      </w:rPr>
    </w:pPr>
    <w:r w:rsidRPr="00864DDA">
      <w:rPr>
        <w:sz w:val="24"/>
        <w:szCs w:val="24"/>
        <w:lang w:bidi="ru-RU"/>
      </w:rPr>
      <w:pict>
        <v:shapetype id="_x0000_t202" coordsize="21600,21600" o:spt="202" path="m,l,21600r21600,l21600,xe">
          <v:stroke joinstyle="miter"/>
          <v:path gradientshapeok="t" o:connecttype="rect"/>
        </v:shapetype>
        <v:shape id="_x0000_s609940" type="#_x0000_t202" style="position:absolute;left:0;text-align:left;margin-left:54.95pt;margin-top:738pt;width:3.2pt;height:3.65pt;z-index:-251611136;mso-wrap-style:none;mso-wrap-distance-left:5pt;mso-wrap-distance-right:5pt;mso-position-horizontal-relative:page;mso-position-vertical-relative:page" wrapcoords="0 0" filled="f" stroked="f">
          <v:textbox style="mso-fit-shape-to-text:t" inset="0,0,0,0">
            <w:txbxContent>
              <w:p w:rsidR="002B113B" w:rsidRDefault="002B113B">
                <w:pPr>
                  <w:spacing w:line="240" w:lineRule="auto"/>
                </w:pPr>
                <w: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3B" w:rsidRDefault="002B113B">
    <w:pPr>
      <w:rPr>
        <w:sz w:val="2"/>
        <w:szCs w:val="2"/>
      </w:rPr>
    </w:pPr>
    <w:r w:rsidRPr="00864DDA">
      <w:rPr>
        <w:sz w:val="24"/>
        <w:szCs w:val="24"/>
        <w:lang w:bidi="ru-RU"/>
      </w:rPr>
      <w:pict>
        <v:shapetype id="_x0000_t202" coordsize="21600,21600" o:spt="202" path="m,l,21600r21600,l21600,xe">
          <v:stroke joinstyle="miter"/>
          <v:path gradientshapeok="t" o:connecttype="rect"/>
        </v:shapetype>
        <v:shape id="_x0000_s609943" type="#_x0000_t202" style="position:absolute;left:0;text-align:left;margin-left:36.9pt;margin-top:736.65pt;width:2.95pt;height:3.65pt;z-index:-251608064;mso-wrap-style:none;mso-wrap-distance-left:5pt;mso-wrap-distance-right:5pt;mso-position-horizontal-relative:page;mso-position-vertical-relative:page" wrapcoords="0 0" filled="f" stroked="f">
          <v:textbox style="mso-fit-shape-to-text:t" inset="0,0,0,0">
            <w:txbxContent>
              <w:p w:rsidR="002B113B" w:rsidRDefault="002B113B">
                <w:pPr>
                  <w:spacing w:line="240" w:lineRule="auto"/>
                </w:pPr>
                <w: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3B" w:rsidRDefault="002B113B">
    <w:pPr>
      <w:rPr>
        <w:sz w:val="2"/>
        <w:szCs w:val="2"/>
      </w:rPr>
    </w:pPr>
    <w:r w:rsidRPr="00864DDA">
      <w:rPr>
        <w:sz w:val="24"/>
        <w:szCs w:val="24"/>
        <w:lang w:bidi="ru-RU"/>
      </w:rPr>
      <w:pict>
        <v:shapetype id="_x0000_t202" coordsize="21600,21600" o:spt="202" path="m,l,21600r21600,l21600,xe">
          <v:stroke joinstyle="miter"/>
          <v:path gradientshapeok="t" o:connecttype="rect"/>
        </v:shapetype>
        <v:shape id="_x0000_s609944" type="#_x0000_t202" style="position:absolute;left:0;text-align:left;margin-left:54.75pt;margin-top:737.3pt;width:2.95pt;height:3.85pt;z-index:-251607040;mso-wrap-style:none;mso-wrap-distance-left:5pt;mso-wrap-distance-right:5pt;mso-position-horizontal-relative:page;mso-position-vertical-relative:page" wrapcoords="0 0" filled="f" stroked="f">
          <v:textbox style="mso-fit-shape-to-text:t" inset="0,0,0,0">
            <w:txbxContent>
              <w:p w:rsidR="002B113B" w:rsidRDefault="002B113B">
                <w:pPr>
                  <w:spacing w:line="240" w:lineRule="auto"/>
                </w:pPr>
                <w:r>
                  <w:rPr>
                    <w:b/>
                  </w:rP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3B" w:rsidRDefault="002B113B"/>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2B113B" w:rsidRPr="002B113B">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3B" w:rsidRDefault="002B113B">
    <w:pPr>
      <w:rPr>
        <w:sz w:val="2"/>
        <w:szCs w:val="2"/>
      </w:rPr>
    </w:pPr>
    <w:r w:rsidRPr="00864DDA">
      <w:rPr>
        <w:sz w:val="24"/>
        <w:szCs w:val="24"/>
        <w:lang w:bidi="ru-RU"/>
      </w:rPr>
      <w:pict>
        <v:shapetype id="_x0000_t202" coordsize="21600,21600" o:spt="202" path="m,l,21600r21600,l21600,xe">
          <v:stroke joinstyle="miter"/>
          <v:path gradientshapeok="t" o:connecttype="rect"/>
        </v:shapetype>
        <v:shape id="_x0000_s609937" type="#_x0000_t202" style="position:absolute;left:0;text-align:left;margin-left:528.1pt;margin-top:19.4pt;width:11.6pt;height:8.65pt;z-index:-251614208;mso-wrap-style:none;mso-wrap-distance-left:5pt;mso-wrap-distance-right:5pt;mso-position-horizontal-relative:page;mso-position-vertical-relative:page" wrapcoords="0 0" filled="f" stroked="f">
          <v:textbox style="mso-fit-shape-to-text:t" inset="0,0,0,0">
            <w:txbxContent>
              <w:p w:rsidR="002B113B" w:rsidRDefault="002B113B">
                <w:pPr>
                  <w:spacing w:line="240" w:lineRule="auto"/>
                </w:pPr>
                <w:fldSimple w:instr=" PAGE \* MERGEFORMAT ">
                  <w:r w:rsidRPr="00E24AAD">
                    <w:rPr>
                      <w:rStyle w:val="afffff9"/>
                      <w:noProof/>
                    </w:rPr>
                    <w:t>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3B" w:rsidRDefault="002B113B">
    <w:pPr>
      <w:rPr>
        <w:sz w:val="2"/>
        <w:szCs w:val="2"/>
      </w:rPr>
    </w:pPr>
    <w:r w:rsidRPr="00864DDA">
      <w:rPr>
        <w:sz w:val="24"/>
        <w:szCs w:val="24"/>
        <w:lang w:bidi="ru-RU"/>
      </w:rPr>
      <w:pict>
        <v:shapetype id="_x0000_t202" coordsize="21600,21600" o:spt="202" path="m,l,21600r21600,l21600,xe">
          <v:stroke joinstyle="miter"/>
          <v:path gradientshapeok="t" o:connecttype="rect"/>
        </v:shapetype>
        <v:shape id="_x0000_s609939" type="#_x0000_t202" style="position:absolute;left:0;text-align:left;margin-left:533.55pt;margin-top:26.85pt;width:5.45pt;height:8.4pt;z-index:-251612160;mso-wrap-style:none;mso-wrap-distance-left:5pt;mso-wrap-distance-right:5pt;mso-position-horizontal-relative:page;mso-position-vertical-relative:page" wrapcoords="0 0" filled="f" stroked="f">
          <v:textbox style="mso-fit-shape-to-text:t" inset="0,0,0,0">
            <w:txbxContent>
              <w:p w:rsidR="002B113B" w:rsidRDefault="002B113B">
                <w:pPr>
                  <w:spacing w:line="240" w:lineRule="auto"/>
                </w:pPr>
                <w:fldSimple w:instr=" PAGE \* MERGEFORMAT ">
                  <w:r w:rsidRPr="002B113B">
                    <w:rPr>
                      <w:rStyle w:val="afffff9"/>
                      <w:noProof/>
                    </w:rPr>
                    <w:t>2</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3B" w:rsidRDefault="002B113B">
    <w:pPr>
      <w:rPr>
        <w:sz w:val="2"/>
        <w:szCs w:val="2"/>
      </w:rPr>
    </w:pPr>
    <w:r w:rsidRPr="00864DDA">
      <w:rPr>
        <w:sz w:val="24"/>
        <w:szCs w:val="24"/>
        <w:lang w:bidi="ru-RU"/>
      </w:rPr>
      <w:pict>
        <v:shapetype id="_x0000_t202" coordsize="21600,21600" o:spt="202" path="m,l,21600r21600,l21600,xe">
          <v:stroke joinstyle="miter"/>
          <v:path gradientshapeok="t" o:connecttype="rect"/>
        </v:shapetype>
        <v:shape id="_x0000_s609941" type="#_x0000_t202" style="position:absolute;left:0;text-align:left;margin-left:518.4pt;margin-top:26.85pt;width:5.7pt;height:8.4pt;z-index:-251610112;mso-wrap-style:none;mso-wrap-distance-left:5pt;mso-wrap-distance-right:5pt;mso-position-horizontal-relative:page;mso-position-vertical-relative:page" wrapcoords="0 0" filled="f" stroked="f">
          <v:textbox style="mso-fit-shape-to-text:t" inset="0,0,0,0">
            <w:txbxContent>
              <w:p w:rsidR="002B113B" w:rsidRDefault="002B113B">
                <w:pPr>
                  <w:spacing w:line="240" w:lineRule="auto"/>
                </w:pPr>
                <w:r>
                  <w:rPr>
                    <w:rStyle w:val="afffff9"/>
                    <w:b w:val="0"/>
                    <w:bCs w:val="0"/>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3B" w:rsidRDefault="002B113B">
    <w:pPr>
      <w:rPr>
        <w:sz w:val="2"/>
        <w:szCs w:val="2"/>
      </w:rPr>
    </w:pPr>
    <w:r w:rsidRPr="00864DDA">
      <w:rPr>
        <w:sz w:val="24"/>
        <w:szCs w:val="24"/>
        <w:lang w:bidi="ru-RU"/>
      </w:rPr>
      <w:pict>
        <v:shapetype id="_x0000_t202" coordsize="21600,21600" o:spt="202" path="m,l,21600r21600,l21600,xe">
          <v:stroke joinstyle="miter"/>
          <v:path gradientshapeok="t" o:connecttype="rect"/>
        </v:shapetype>
        <v:shape id="_x0000_s609942" type="#_x0000_t202" style="position:absolute;left:0;text-align:left;margin-left:536.05pt;margin-top:27.3pt;width:5.65pt;height:7.95pt;z-index:-251609088;mso-wrap-style:none;mso-wrap-distance-left:5pt;mso-wrap-distance-right:5pt;mso-position-horizontal-relative:page;mso-position-vertical-relative:page" wrapcoords="0 0" filled="f" stroked="f">
          <v:textbox style="mso-fit-shape-to-text:t" inset="0,0,0,0">
            <w:txbxContent>
              <w:p w:rsidR="002B113B" w:rsidRDefault="002B113B">
                <w:pPr>
                  <w:spacing w:line="240" w:lineRule="auto"/>
                </w:pPr>
                <w:fldSimple w:instr=" PAGE \* MERGEFORMAT ">
                  <w:r w:rsidRPr="002B113B">
                    <w:rPr>
                      <w:rStyle w:val="afffff9"/>
                      <w:noProof/>
                    </w:rPr>
                    <w:t>7</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3B" w:rsidRDefault="002B113B"/>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F4F88B10"/>
    <w:lvl w:ilvl="0">
      <w:numFmt w:val="decimal"/>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A357E6"/>
    <w:multiLevelType w:val="hybridMultilevel"/>
    <w:tmpl w:val="B5B0A7B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1A3D"/>
    <w:multiLevelType w:val="hybridMultilevel"/>
    <w:tmpl w:val="F7BA5498"/>
    <w:lvl w:ilvl="0" w:tplc="A5C4CA4C">
      <w:start w:val="1"/>
      <w:numFmt w:val="decimal"/>
      <w:lvlText w:val="%1)"/>
      <w:lvlJc w:val="left"/>
      <w:pPr>
        <w:tabs>
          <w:tab w:val="num" w:pos="1069"/>
        </w:tabs>
        <w:ind w:left="1069" w:hanging="360"/>
      </w:pPr>
      <w:rPr>
        <w:rFonts w:ascii="Times New Roman" w:eastAsia="Times New Roman" w:hAnsi="Times New Roman" w:cs="Times New Roman"/>
      </w:rPr>
    </w:lvl>
    <w:lvl w:ilvl="1" w:tplc="2C6456F4">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7">
    <w:nsid w:val="08DE6AD9"/>
    <w:multiLevelType w:val="multilevel"/>
    <w:tmpl w:val="8A38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C8D3984"/>
    <w:multiLevelType w:val="hybridMultilevel"/>
    <w:tmpl w:val="5F6081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BDD30BA"/>
    <w:multiLevelType w:val="multilevel"/>
    <w:tmpl w:val="F9A27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5">
    <w:nsid w:val="1D893C9C"/>
    <w:multiLevelType w:val="hybridMultilevel"/>
    <w:tmpl w:val="36F83064"/>
    <w:lvl w:ilvl="0" w:tplc="158AACD4">
      <w:start w:val="1"/>
      <w:numFmt w:val="decimal"/>
      <w:lvlText w:val="%1)"/>
      <w:lvlJc w:val="left"/>
      <w:pPr>
        <w:tabs>
          <w:tab w:val="num" w:pos="1069"/>
        </w:tabs>
        <w:ind w:left="1069"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216262F3"/>
    <w:multiLevelType w:val="hybridMultilevel"/>
    <w:tmpl w:val="B52262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22F548ED"/>
    <w:multiLevelType w:val="multilevel"/>
    <w:tmpl w:val="D2BAAB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4E237AD"/>
    <w:multiLevelType w:val="multilevel"/>
    <w:tmpl w:val="723E234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11779BC"/>
    <w:multiLevelType w:val="hybridMultilevel"/>
    <w:tmpl w:val="62BA1714"/>
    <w:lvl w:ilvl="0" w:tplc="D658A53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nsid w:val="332373B0"/>
    <w:multiLevelType w:val="hybridMultilevel"/>
    <w:tmpl w:val="60865E60"/>
    <w:lvl w:ilvl="0" w:tplc="CE46CAA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2">
    <w:nsid w:val="33FD2F10"/>
    <w:multiLevelType w:val="hybridMultilevel"/>
    <w:tmpl w:val="D9E85514"/>
    <w:lvl w:ilvl="0" w:tplc="68EA2F9C">
      <w:start w:val="1"/>
      <w:numFmt w:val="decimal"/>
      <w:lvlText w:val="%1."/>
      <w:lvlJc w:val="left"/>
      <w:pPr>
        <w:tabs>
          <w:tab w:val="num" w:pos="1069"/>
        </w:tabs>
        <w:ind w:left="1069" w:hanging="36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3">
    <w:nsid w:val="34223ADC"/>
    <w:multiLevelType w:val="multilevel"/>
    <w:tmpl w:val="AC3C26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DFB4BFF"/>
    <w:multiLevelType w:val="multilevel"/>
    <w:tmpl w:val="00000009"/>
    <w:lvl w:ilvl="0">
      <w:start w:val="1"/>
      <w:numFmt w:val="decimal"/>
      <w:lvlText w:val="%1)"/>
      <w:lvlJc w:val="left"/>
      <w:pPr>
        <w:tabs>
          <w:tab w:val="num" w:pos="0"/>
        </w:tabs>
        <w:ind w:left="1069"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5">
    <w:nsid w:val="539A7507"/>
    <w:multiLevelType w:val="multilevel"/>
    <w:tmpl w:val="DCDA1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4255FC7"/>
    <w:multiLevelType w:val="hybridMultilevel"/>
    <w:tmpl w:val="70481354"/>
    <w:name w:val="WW8Num4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5A261E8A"/>
    <w:multiLevelType w:val="hybridMultilevel"/>
    <w:tmpl w:val="5F00E6C8"/>
    <w:lvl w:ilvl="0" w:tplc="FBEC17B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8">
    <w:nsid w:val="5DE141B2"/>
    <w:multiLevelType w:val="hybridMultilevel"/>
    <w:tmpl w:val="8C4CCE8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00">
    <w:nsid w:val="61E01BF1"/>
    <w:multiLevelType w:val="hybridMultilevel"/>
    <w:tmpl w:val="E5C695BA"/>
    <w:lvl w:ilvl="0" w:tplc="C33C5F4C">
      <w:start w:val="1"/>
      <w:numFmt w:val="decimal"/>
      <w:lvlText w:val="%1."/>
      <w:lvlJc w:val="left"/>
      <w:pPr>
        <w:tabs>
          <w:tab w:val="num" w:pos="1069"/>
        </w:tabs>
        <w:ind w:left="1069" w:hanging="360"/>
      </w:pPr>
      <w:rPr>
        <w:rFonts w:hint="default"/>
      </w:rPr>
    </w:lvl>
    <w:lvl w:ilvl="1" w:tplc="AAA4E7FE">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1">
    <w:nsid w:val="62F6452A"/>
    <w:multiLevelType w:val="hybridMultilevel"/>
    <w:tmpl w:val="530EB0CE"/>
    <w:lvl w:ilvl="0" w:tplc="E0D28658">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03">
    <w:nsid w:val="6AE773FE"/>
    <w:multiLevelType w:val="multilevel"/>
    <w:tmpl w:val="52A27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AE77C55"/>
    <w:multiLevelType w:val="multilevel"/>
    <w:tmpl w:val="5BB6CB1A"/>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E45F40"/>
    <w:multiLevelType w:val="hybridMultilevel"/>
    <w:tmpl w:val="70781030"/>
    <w:lvl w:ilvl="0" w:tplc="87AEA3DA">
      <w:start w:val="1"/>
      <w:numFmt w:val="decimal"/>
      <w:lvlText w:val="%1)"/>
      <w:lvlJc w:val="left"/>
      <w:pPr>
        <w:tabs>
          <w:tab w:val="num" w:pos="720"/>
        </w:tabs>
        <w:ind w:left="720" w:hanging="360"/>
      </w:pPr>
      <w:rPr>
        <w:rFonts w:ascii="Times New Roman" w:eastAsia="Times New Roman" w:hAnsi="Times New Roman" w:cs="Times New Roman"/>
      </w:rPr>
    </w:lvl>
    <w:lvl w:ilvl="1" w:tplc="7D106D74">
      <w:numFmt w:val="none"/>
      <w:lvlText w:val=""/>
      <w:lvlJc w:val="left"/>
      <w:pPr>
        <w:tabs>
          <w:tab w:val="num" w:pos="360"/>
        </w:tabs>
      </w:pPr>
    </w:lvl>
    <w:lvl w:ilvl="2" w:tplc="744272C6">
      <w:numFmt w:val="none"/>
      <w:lvlText w:val=""/>
      <w:lvlJc w:val="left"/>
      <w:pPr>
        <w:tabs>
          <w:tab w:val="num" w:pos="360"/>
        </w:tabs>
      </w:pPr>
    </w:lvl>
    <w:lvl w:ilvl="3" w:tplc="9F9EE17E">
      <w:numFmt w:val="none"/>
      <w:lvlText w:val=""/>
      <w:lvlJc w:val="left"/>
      <w:pPr>
        <w:tabs>
          <w:tab w:val="num" w:pos="360"/>
        </w:tabs>
      </w:pPr>
    </w:lvl>
    <w:lvl w:ilvl="4" w:tplc="63B475D4">
      <w:numFmt w:val="none"/>
      <w:lvlText w:val=""/>
      <w:lvlJc w:val="left"/>
      <w:pPr>
        <w:tabs>
          <w:tab w:val="num" w:pos="360"/>
        </w:tabs>
      </w:pPr>
    </w:lvl>
    <w:lvl w:ilvl="5" w:tplc="C39EF5B6">
      <w:numFmt w:val="none"/>
      <w:lvlText w:val=""/>
      <w:lvlJc w:val="left"/>
      <w:pPr>
        <w:tabs>
          <w:tab w:val="num" w:pos="360"/>
        </w:tabs>
      </w:pPr>
    </w:lvl>
    <w:lvl w:ilvl="6" w:tplc="0AE40B2A">
      <w:numFmt w:val="none"/>
      <w:lvlText w:val=""/>
      <w:lvlJc w:val="left"/>
      <w:pPr>
        <w:tabs>
          <w:tab w:val="num" w:pos="360"/>
        </w:tabs>
      </w:pPr>
    </w:lvl>
    <w:lvl w:ilvl="7" w:tplc="C1E052F0">
      <w:numFmt w:val="none"/>
      <w:lvlText w:val=""/>
      <w:lvlJc w:val="left"/>
      <w:pPr>
        <w:tabs>
          <w:tab w:val="num" w:pos="360"/>
        </w:tabs>
      </w:pPr>
    </w:lvl>
    <w:lvl w:ilvl="8" w:tplc="4850B6A2">
      <w:numFmt w:val="none"/>
      <w:lvlText w:val=""/>
      <w:lvlJc w:val="left"/>
      <w:pPr>
        <w:tabs>
          <w:tab w:val="num" w:pos="360"/>
        </w:tabs>
      </w:pPr>
    </w:lvl>
  </w:abstractNum>
  <w:abstractNum w:abstractNumId="106">
    <w:nsid w:val="6F027C66"/>
    <w:multiLevelType w:val="hybridMultilevel"/>
    <w:tmpl w:val="A0DA7B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0EB4043"/>
    <w:multiLevelType w:val="multilevel"/>
    <w:tmpl w:val="FB686464"/>
    <w:lvl w:ilvl="0">
      <w:start w:val="1"/>
      <w:numFmt w:val="decimal"/>
      <w:lvlText w:val="%1."/>
      <w:lvlJc w:val="left"/>
      <w:pPr>
        <w:tabs>
          <w:tab w:val="num" w:pos="1894"/>
        </w:tabs>
        <w:ind w:left="1894" w:hanging="118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08">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09">
    <w:nsid w:val="745E12BA"/>
    <w:multiLevelType w:val="hybridMultilevel"/>
    <w:tmpl w:val="3232F8B0"/>
    <w:lvl w:ilvl="0" w:tplc="324E3518">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0">
    <w:nsid w:val="755456D9"/>
    <w:multiLevelType w:val="hybridMultilevel"/>
    <w:tmpl w:val="879E1CC4"/>
    <w:lvl w:ilvl="0" w:tplc="1646E24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1">
    <w:nsid w:val="7C7E50E2"/>
    <w:multiLevelType w:val="hybridMultilevel"/>
    <w:tmpl w:val="9312AF70"/>
    <w:lvl w:ilvl="0" w:tplc="C6CE6408">
      <w:start w:val="1"/>
      <w:numFmt w:val="decimal"/>
      <w:lvlText w:val="%1)"/>
      <w:lvlJc w:val="left"/>
      <w:pPr>
        <w:tabs>
          <w:tab w:val="num" w:pos="1864"/>
        </w:tabs>
        <w:ind w:left="1864" w:hanging="1155"/>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111"/>
  </w:num>
  <w:num w:numId="8">
    <w:abstractNumId w:val="80"/>
  </w:num>
  <w:num w:numId="9">
    <w:abstractNumId w:val="101"/>
  </w:num>
  <w:num w:numId="10">
    <w:abstractNumId w:val="92"/>
  </w:num>
  <w:num w:numId="11">
    <w:abstractNumId w:val="110"/>
  </w:num>
  <w:num w:numId="12">
    <w:abstractNumId w:val="97"/>
  </w:num>
  <w:num w:numId="13">
    <w:abstractNumId w:val="4"/>
    <w:lvlOverride w:ilvl="0">
      <w:lvl w:ilvl="0">
        <w:start w:val="65535"/>
        <w:numFmt w:val="bullet"/>
        <w:lvlText w:val="•"/>
        <w:legacy w:legacy="1" w:legacySpace="0" w:legacyIndent="269"/>
        <w:lvlJc w:val="left"/>
        <w:rPr>
          <w:rFonts w:ascii="Times New Roman" w:hAnsi="Times New Roman" w:cs="Times New Roman" w:hint="default"/>
        </w:rPr>
      </w:lvl>
    </w:lvlOverride>
  </w:num>
  <w:num w:numId="14">
    <w:abstractNumId w:val="86"/>
  </w:num>
  <w:num w:numId="15">
    <w:abstractNumId w:val="105"/>
  </w:num>
  <w:num w:numId="16">
    <w:abstractNumId w:val="100"/>
  </w:num>
  <w:num w:numId="17">
    <w:abstractNumId w:val="76"/>
  </w:num>
  <w:num w:numId="18">
    <w:abstractNumId w:val="98"/>
  </w:num>
  <w:num w:numId="19">
    <w:abstractNumId w:val="107"/>
  </w:num>
  <w:num w:numId="20">
    <w:abstractNumId w:val="109"/>
  </w:num>
  <w:num w:numId="21">
    <w:abstractNumId w:val="74"/>
  </w:num>
  <w:num w:numId="22">
    <w:abstractNumId w:val="85"/>
  </w:num>
  <w:num w:numId="23">
    <w:abstractNumId w:val="90"/>
  </w:num>
  <w:num w:numId="24">
    <w:abstractNumId w:val="106"/>
  </w:num>
  <w:num w:numId="2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4"/>
  </w:num>
  <w:num w:numId="2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7"/>
  </w:num>
  <w:num w:numId="31">
    <w:abstractNumId w:val="95"/>
  </w:num>
  <w:num w:numId="32">
    <w:abstractNumId w:val="103"/>
  </w:num>
  <w:num w:numId="33">
    <w:abstractNumId w:val="88"/>
  </w:num>
  <w:num w:numId="34">
    <w:abstractNumId w:val="104"/>
  </w:num>
  <w:num w:numId="35">
    <w:abstractNumId w:val="83"/>
  </w:num>
  <w:num w:numId="36">
    <w:abstractNumId w:val="93"/>
  </w:num>
  <w:num w:numId="37">
    <w:abstractNumId w:val="8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45"/>
    <o:shapelayout v:ext="edit">
      <o:idmap v:ext="edit" data="593,595"/>
    </o:shapelayout>
  </w:hdrShapeDefaults>
  <w:footnotePr>
    <w:numStart w:val="3"/>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43B8FB-AAFE-4197-B745-80F2BF07A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1372</Words>
  <Characters>7825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2022-02-10T13:29:00Z</dcterms:created>
  <dcterms:modified xsi:type="dcterms:W3CDTF">2022-02-10T13:58:00Z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