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32E5" w14:textId="7607D744" w:rsidR="00980B79" w:rsidRDefault="00CD133B" w:rsidP="00CD133B">
      <w:pPr>
        <w:rPr>
          <w:rFonts w:ascii="Verdana" w:hAnsi="Verdana"/>
          <w:b/>
          <w:bCs/>
          <w:color w:val="000000"/>
          <w:shd w:val="clear" w:color="auto" w:fill="FFFFFF"/>
        </w:rPr>
      </w:pPr>
      <w:r>
        <w:rPr>
          <w:rFonts w:ascii="Verdana" w:hAnsi="Verdana"/>
          <w:b/>
          <w:bCs/>
          <w:color w:val="000000"/>
          <w:shd w:val="clear" w:color="auto" w:fill="FFFFFF"/>
        </w:rPr>
        <w:t>Думанська Катерина Сергіївна. Розробка стратегії промислового підприємства на основі системного підходу: дисертація канд. екон. наук: 08.06.01 / Технологічний ун-т Поділля.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133B" w:rsidRPr="00CD133B" w14:paraId="678BAA16" w14:textId="77777777" w:rsidTr="00CD13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133B" w:rsidRPr="00CD133B" w14:paraId="6202E67F" w14:textId="77777777">
              <w:trPr>
                <w:tblCellSpacing w:w="0" w:type="dxa"/>
              </w:trPr>
              <w:tc>
                <w:tcPr>
                  <w:tcW w:w="0" w:type="auto"/>
                  <w:vAlign w:val="center"/>
                  <w:hideMark/>
                </w:tcPr>
                <w:p w14:paraId="4B9BD637" w14:textId="77777777" w:rsidR="00CD133B" w:rsidRPr="00CD133B" w:rsidRDefault="00CD133B" w:rsidP="00CD1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b/>
                      <w:bCs/>
                      <w:sz w:val="24"/>
                      <w:szCs w:val="24"/>
                    </w:rPr>
                    <w:lastRenderedPageBreak/>
                    <w:t>Думанська К.С. Розробка стратегії промислового підприємства на основі системного підходу. - Рукопис.</w:t>
                  </w:r>
                </w:p>
                <w:p w14:paraId="3475C676" w14:textId="77777777" w:rsidR="00CD133B" w:rsidRPr="00CD133B" w:rsidRDefault="00CD133B" w:rsidP="00CD1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Дисертація на здобуття наукового ступеня кандидата економічних наук за фахом 08.06.01 - Економіка, організація і управління підприємствами. - Технологічний університет Поділля, Хмельницький, 2003.</w:t>
                  </w:r>
                </w:p>
                <w:p w14:paraId="254B657A" w14:textId="77777777" w:rsidR="00CD133B" w:rsidRPr="00CD133B" w:rsidRDefault="00CD133B" w:rsidP="00CD1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В дисертації обґрунтовано теоретичні положення і розроблено практичні рекомендації щодо удосконалення процесу формування загальнофірмової стратегії вітчизняних промислових підприємств. Проведено комплексне дослід-ження підходів до визначення суті стратегії та системного підходу до розробки положень за темою дисертації. Запропоновано системний підхід до розробки загальнофірмової стратегії. Розроблено низку класифікаційних систем, які уособлюють сутність системного підходу до формування методології про-цесу розробки стратегії.</w:t>
                  </w:r>
                </w:p>
                <w:p w14:paraId="5880AD2B" w14:textId="77777777" w:rsidR="00CD133B" w:rsidRPr="00CD133B" w:rsidRDefault="00CD133B" w:rsidP="00CD1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Вироблено механізм та методику розробки загальнофірмової стратегії промислового підприємства. Запропоновано оцінну характеристику рівня успішності діяльності підприємства. Проведено дослідження тенденцій успішності діяльності промислових підприємств України і Хмельницької області.</w:t>
                  </w:r>
                </w:p>
                <w:p w14:paraId="5B803F22" w14:textId="77777777" w:rsidR="00CD133B" w:rsidRPr="00CD133B" w:rsidRDefault="00CD133B" w:rsidP="00CD1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За допомогою практичних прикладів доведено необхідність впро-вадження зазначених вище розробок до практики управлінської діяльності віт-чизняних промислових підприємств.</w:t>
                  </w:r>
                </w:p>
              </w:tc>
            </w:tr>
          </w:tbl>
          <w:p w14:paraId="24518C9A" w14:textId="77777777" w:rsidR="00CD133B" w:rsidRPr="00CD133B" w:rsidRDefault="00CD133B" w:rsidP="00CD133B">
            <w:pPr>
              <w:spacing w:after="0" w:line="240" w:lineRule="auto"/>
              <w:rPr>
                <w:rFonts w:ascii="Times New Roman" w:eastAsia="Times New Roman" w:hAnsi="Times New Roman" w:cs="Times New Roman"/>
                <w:sz w:val="24"/>
                <w:szCs w:val="24"/>
              </w:rPr>
            </w:pPr>
          </w:p>
        </w:tc>
      </w:tr>
      <w:tr w:rsidR="00CD133B" w:rsidRPr="00CD133B" w14:paraId="3DAA6FEA" w14:textId="77777777" w:rsidTr="00CD13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133B" w:rsidRPr="00CD133B" w14:paraId="54222186" w14:textId="77777777">
              <w:trPr>
                <w:tblCellSpacing w:w="0" w:type="dxa"/>
              </w:trPr>
              <w:tc>
                <w:tcPr>
                  <w:tcW w:w="0" w:type="auto"/>
                  <w:vAlign w:val="center"/>
                  <w:hideMark/>
                </w:tcPr>
                <w:p w14:paraId="74090C65" w14:textId="77777777" w:rsidR="00CD133B" w:rsidRPr="00CD133B" w:rsidRDefault="00CD133B" w:rsidP="00CD13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У дисертації наведено теоретичне обґрунтування та нове розв’язання наукового завдання, що полягає у розробці теоретико-методологічних положень і практичних рекомендацій щодо формування системної методологічної бази процесу створення стратегії вітчизняних промислових підприємств.</w:t>
                  </w:r>
                </w:p>
                <w:p w14:paraId="1A2D68F1" w14:textId="77777777" w:rsidR="00CD133B" w:rsidRPr="00CD133B" w:rsidRDefault="00CD133B" w:rsidP="006921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Вирішення питань формування системної методологічної бази створення стратегії промислового підприємства полягає у розробці </w:t>
                  </w:r>
                  <w:r w:rsidRPr="00CD133B">
                    <w:rPr>
                      <w:rFonts w:ascii="Times New Roman" w:eastAsia="Times New Roman" w:hAnsi="Times New Roman" w:cs="Times New Roman"/>
                      <w:i/>
                      <w:iCs/>
                      <w:sz w:val="24"/>
                      <w:szCs w:val="24"/>
                    </w:rPr>
                    <w:t>класифі-каційних систем</w:t>
                  </w:r>
                  <w:r w:rsidRPr="00CD133B">
                    <w:rPr>
                      <w:rFonts w:ascii="Times New Roman" w:eastAsia="Times New Roman" w:hAnsi="Times New Roman" w:cs="Times New Roman"/>
                      <w:sz w:val="24"/>
                      <w:szCs w:val="24"/>
                    </w:rPr>
                    <w:t>, що запропоновані вперше як аспекти системного підходу до формування стратегії. Розроблено такі класифікаційні системи: </w:t>
                  </w:r>
                  <w:r w:rsidRPr="00CD133B">
                    <w:rPr>
                      <w:rFonts w:ascii="Times New Roman" w:eastAsia="Times New Roman" w:hAnsi="Times New Roman" w:cs="Times New Roman"/>
                      <w:i/>
                      <w:iCs/>
                      <w:sz w:val="24"/>
                      <w:szCs w:val="24"/>
                    </w:rPr>
                    <w:t>систему розподілу факторів впливу на стратегію (ФВС) за компонентами оточення підприємства, класифікацію стратегічних факторних просторів (СФП), класифікацію стратегій вітчизняних промислових підприємств та методику розробки стратегії промислового підприємства (МРСПП)</w:t>
                  </w:r>
                  <w:r w:rsidRPr="00CD133B">
                    <w:rPr>
                      <w:rFonts w:ascii="Times New Roman" w:eastAsia="Times New Roman" w:hAnsi="Times New Roman" w:cs="Times New Roman"/>
                      <w:sz w:val="24"/>
                      <w:szCs w:val="24"/>
                    </w:rPr>
                    <w:t>. У сукупності класифікаційні системи утворюють інформаційну базу методології розробки стратегії.</w:t>
                  </w:r>
                </w:p>
                <w:p w14:paraId="5B1FAEE7" w14:textId="77777777" w:rsidR="00CD133B" w:rsidRPr="00CD133B" w:rsidRDefault="00CD133B" w:rsidP="006921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Розширення та доповнення понятійного апарату системного підходу до розробки стратегії відображено у формулюванні таких понять як </w:t>
                  </w:r>
                  <w:r w:rsidRPr="00CD133B">
                    <w:rPr>
                      <w:rFonts w:ascii="Times New Roman" w:eastAsia="Times New Roman" w:hAnsi="Times New Roman" w:cs="Times New Roman"/>
                      <w:i/>
                      <w:iCs/>
                      <w:sz w:val="24"/>
                      <w:szCs w:val="24"/>
                    </w:rPr>
                    <w:t>„класифікаційні системи”, „фактори впливу на стратегію (ФВС)”, „стратегічні факторні простори” (СФП) </w:t>
                  </w:r>
                  <w:r w:rsidRPr="00CD133B">
                    <w:rPr>
                      <w:rFonts w:ascii="Times New Roman" w:eastAsia="Times New Roman" w:hAnsi="Times New Roman" w:cs="Times New Roman"/>
                      <w:sz w:val="24"/>
                      <w:szCs w:val="24"/>
                    </w:rPr>
                    <w:t>і новому погляді на поняття „</w:t>
                  </w:r>
                  <w:r w:rsidRPr="00CD133B">
                    <w:rPr>
                      <w:rFonts w:ascii="Times New Roman" w:eastAsia="Times New Roman" w:hAnsi="Times New Roman" w:cs="Times New Roman"/>
                      <w:i/>
                      <w:iCs/>
                      <w:sz w:val="24"/>
                      <w:szCs w:val="24"/>
                    </w:rPr>
                    <w:t>контекст еконо-мічної діяльності підприємства”. </w:t>
                  </w:r>
                  <w:r w:rsidRPr="00CD133B">
                    <w:rPr>
                      <w:rFonts w:ascii="Times New Roman" w:eastAsia="Times New Roman" w:hAnsi="Times New Roman" w:cs="Times New Roman"/>
                      <w:sz w:val="24"/>
                      <w:szCs w:val="24"/>
                    </w:rPr>
                    <w:t>За відсутності у вітчизняній науковій літературі загальноприйнятого поняття „стратегія” запропоновано трактування </w:t>
                  </w:r>
                  <w:r w:rsidRPr="00CD133B">
                    <w:rPr>
                      <w:rFonts w:ascii="Times New Roman" w:eastAsia="Times New Roman" w:hAnsi="Times New Roman" w:cs="Times New Roman"/>
                      <w:i/>
                      <w:iCs/>
                      <w:sz w:val="24"/>
                      <w:szCs w:val="24"/>
                    </w:rPr>
                    <w:t>стратегії</w:t>
                  </w:r>
                  <w:r w:rsidRPr="00CD133B">
                    <w:rPr>
                      <w:rFonts w:ascii="Times New Roman" w:eastAsia="Times New Roman" w:hAnsi="Times New Roman" w:cs="Times New Roman"/>
                      <w:sz w:val="24"/>
                      <w:szCs w:val="24"/>
                    </w:rPr>
                    <w:t> як інструмента внутрішньофірмової політики для визначення напрямів стратегічного розвитку підприємства відповідно до поставлених цілей в межах економічно обґрунтованого часового лагу, застосування якого базується на здійсненні всебічного аналізу економічного оточення підприємства, визначенні ступеня стратегічної адаптації підприємства у ринковому просторі та прогнозуванні його реакцій на зміну умов оточення у майбутньому.</w:t>
                  </w:r>
                </w:p>
                <w:p w14:paraId="6985CD73" w14:textId="77777777" w:rsidR="00CD133B" w:rsidRPr="00CD133B" w:rsidRDefault="00CD133B" w:rsidP="006921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lastRenderedPageBreak/>
                    <w:t>Вирішення проблеми удосконалення системи внутрішньофірмового управління ми бачимо у впровадженні до практики діяльності вітчизняних промислових підприємств розроблених нами важелів оптимізації створення стратегії: </w:t>
                  </w:r>
                  <w:r w:rsidRPr="00CD133B">
                    <w:rPr>
                      <w:rFonts w:ascii="Times New Roman" w:eastAsia="Times New Roman" w:hAnsi="Times New Roman" w:cs="Times New Roman"/>
                      <w:i/>
                      <w:iCs/>
                      <w:sz w:val="24"/>
                      <w:szCs w:val="24"/>
                    </w:rPr>
                    <w:t>механізму процесу формування загальнофірмової стратегії</w:t>
                  </w:r>
                  <w:r w:rsidRPr="00CD133B">
                    <w:rPr>
                      <w:rFonts w:ascii="Times New Roman" w:eastAsia="Times New Roman" w:hAnsi="Times New Roman" w:cs="Times New Roman"/>
                      <w:sz w:val="24"/>
                      <w:szCs w:val="24"/>
                    </w:rPr>
                    <w:t> та </w:t>
                  </w:r>
                  <w:r w:rsidRPr="00CD133B">
                    <w:rPr>
                      <w:rFonts w:ascii="Times New Roman" w:eastAsia="Times New Roman" w:hAnsi="Times New Roman" w:cs="Times New Roman"/>
                      <w:i/>
                      <w:iCs/>
                      <w:sz w:val="24"/>
                      <w:szCs w:val="24"/>
                    </w:rPr>
                    <w:t>методики розробки стратегії промислових підприємств (МРСПП)</w:t>
                  </w:r>
                  <w:r w:rsidRPr="00CD133B">
                    <w:rPr>
                      <w:rFonts w:ascii="Times New Roman" w:eastAsia="Times New Roman" w:hAnsi="Times New Roman" w:cs="Times New Roman"/>
                      <w:sz w:val="24"/>
                      <w:szCs w:val="24"/>
                    </w:rPr>
                    <w:t>. Досвід використання вищезгаданих аспектів оптимізації управління на промислових підприємствах м. Хмельницького підтверджує доцільність їх розробки і свідчить про їхню ефективність та поліфункційність.</w:t>
                  </w:r>
                </w:p>
                <w:p w14:paraId="4D27A671" w14:textId="77777777" w:rsidR="00CD133B" w:rsidRPr="00CD133B" w:rsidRDefault="00CD133B" w:rsidP="006921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Впровадження механізму процесу формування загальнофірмової стратегії у практику управління забезпечує підвищення ефективності аналізу фінансово-економічного і стратегічного потенціалу, а також удосконалення процесу формування вигіднішої конкурентної позиції та пошуку адекватних шляхів розвитку у перспективі, що у цілому зумовлює підвищення рівня рентабельності вітчизняних промислових підприємств.</w:t>
                  </w:r>
                </w:p>
                <w:p w14:paraId="05292BF3" w14:textId="77777777" w:rsidR="00CD133B" w:rsidRPr="00CD133B" w:rsidRDefault="00CD133B" w:rsidP="006921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Впровадження методики розробки стратегії промислового підпри-ємства у практику управління забезпечує формування системної методології процесу розробки загальнофірмової стратегії. МРСПП створено з метою удосконалення визначення стратегічного потенціалу підприємства та ефективності його ринкової стратегічної діяльності.</w:t>
                  </w:r>
                </w:p>
                <w:p w14:paraId="1787B62A" w14:textId="77777777" w:rsidR="00CD133B" w:rsidRPr="00CD133B" w:rsidRDefault="00CD133B" w:rsidP="006921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Досліджено, що успішність діяльності промислових підприємств України характеризується тенденцією досягнення беззбитковості, а не прибутковості, тому що 42 % складають збиткові підприємства. Враховуючи зазначену тенденцію запропоновано </w:t>
                  </w:r>
                  <w:r w:rsidRPr="00CD133B">
                    <w:rPr>
                      <w:rFonts w:ascii="Times New Roman" w:eastAsia="Times New Roman" w:hAnsi="Times New Roman" w:cs="Times New Roman"/>
                      <w:i/>
                      <w:iCs/>
                      <w:sz w:val="24"/>
                      <w:szCs w:val="24"/>
                    </w:rPr>
                    <w:t>оцінну характеристику успішності діяльності підприємства</w:t>
                  </w:r>
                  <w:r w:rsidRPr="00CD133B">
                    <w:rPr>
                      <w:rFonts w:ascii="Times New Roman" w:eastAsia="Times New Roman" w:hAnsi="Times New Roman" w:cs="Times New Roman"/>
                      <w:sz w:val="24"/>
                      <w:szCs w:val="24"/>
                    </w:rPr>
                    <w:t>.</w:t>
                  </w:r>
                </w:p>
                <w:p w14:paraId="4C64152A" w14:textId="77777777" w:rsidR="00CD133B" w:rsidRPr="00CD133B" w:rsidRDefault="00CD133B" w:rsidP="006921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Розробка </w:t>
                  </w:r>
                  <w:r w:rsidRPr="00CD133B">
                    <w:rPr>
                      <w:rFonts w:ascii="Times New Roman" w:eastAsia="Times New Roman" w:hAnsi="Times New Roman" w:cs="Times New Roman"/>
                      <w:i/>
                      <w:iCs/>
                      <w:sz w:val="24"/>
                      <w:szCs w:val="24"/>
                    </w:rPr>
                    <w:t>методу визначення потенціалу внутрішніх можливостей</w:t>
                  </w:r>
                  <w:r w:rsidRPr="00CD133B">
                    <w:rPr>
                      <w:rFonts w:ascii="Times New Roman" w:eastAsia="Times New Roman" w:hAnsi="Times New Roman" w:cs="Times New Roman"/>
                      <w:sz w:val="24"/>
                      <w:szCs w:val="24"/>
                    </w:rPr>
                    <w:t> та </w:t>
                  </w:r>
                  <w:r w:rsidRPr="00CD133B">
                    <w:rPr>
                      <w:rFonts w:ascii="Times New Roman" w:eastAsia="Times New Roman" w:hAnsi="Times New Roman" w:cs="Times New Roman"/>
                      <w:i/>
                      <w:iCs/>
                      <w:sz w:val="24"/>
                      <w:szCs w:val="24"/>
                    </w:rPr>
                    <w:t>методу визначення стратегічної адаптації</w:t>
                  </w:r>
                  <w:r w:rsidRPr="00CD133B">
                    <w:rPr>
                      <w:rFonts w:ascii="Times New Roman" w:eastAsia="Times New Roman" w:hAnsi="Times New Roman" w:cs="Times New Roman"/>
                      <w:sz w:val="24"/>
                      <w:szCs w:val="24"/>
                    </w:rPr>
                    <w:t> забезпечує підприємству підвищення ефективності управління внутрішнім та ринковим потенціалом.</w:t>
                  </w:r>
                </w:p>
                <w:p w14:paraId="368CD708" w14:textId="77777777" w:rsidR="00CD133B" w:rsidRPr="00CD133B" w:rsidRDefault="00CD133B" w:rsidP="006921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133B">
                    <w:rPr>
                      <w:rFonts w:ascii="Times New Roman" w:eastAsia="Times New Roman" w:hAnsi="Times New Roman" w:cs="Times New Roman"/>
                      <w:sz w:val="24"/>
                      <w:szCs w:val="24"/>
                    </w:rPr>
                    <w:t>Удосконалення низки методів в межах МРСПП дозволяє розширити та спростити методологічну базу розробки загальнофірмової стратегії.</w:t>
                  </w:r>
                </w:p>
              </w:tc>
            </w:tr>
          </w:tbl>
          <w:p w14:paraId="3C6D06CB" w14:textId="77777777" w:rsidR="00CD133B" w:rsidRPr="00CD133B" w:rsidRDefault="00CD133B" w:rsidP="00CD133B">
            <w:pPr>
              <w:spacing w:after="0" w:line="240" w:lineRule="auto"/>
              <w:rPr>
                <w:rFonts w:ascii="Times New Roman" w:eastAsia="Times New Roman" w:hAnsi="Times New Roman" w:cs="Times New Roman"/>
                <w:sz w:val="24"/>
                <w:szCs w:val="24"/>
              </w:rPr>
            </w:pPr>
          </w:p>
        </w:tc>
      </w:tr>
    </w:tbl>
    <w:p w14:paraId="25DA48FC" w14:textId="77777777" w:rsidR="00CD133B" w:rsidRPr="00CD133B" w:rsidRDefault="00CD133B" w:rsidP="00CD133B"/>
    <w:sectPr w:rsidR="00CD133B" w:rsidRPr="00CD13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39C0" w14:textId="77777777" w:rsidR="00692135" w:rsidRDefault="00692135">
      <w:pPr>
        <w:spacing w:after="0" w:line="240" w:lineRule="auto"/>
      </w:pPr>
      <w:r>
        <w:separator/>
      </w:r>
    </w:p>
  </w:endnote>
  <w:endnote w:type="continuationSeparator" w:id="0">
    <w:p w14:paraId="7BBEADEF" w14:textId="77777777" w:rsidR="00692135" w:rsidRDefault="0069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2120" w14:textId="77777777" w:rsidR="00692135" w:rsidRDefault="00692135">
      <w:pPr>
        <w:spacing w:after="0" w:line="240" w:lineRule="auto"/>
      </w:pPr>
      <w:r>
        <w:separator/>
      </w:r>
    </w:p>
  </w:footnote>
  <w:footnote w:type="continuationSeparator" w:id="0">
    <w:p w14:paraId="14FFD7DE" w14:textId="77777777" w:rsidR="00692135" w:rsidRDefault="00692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21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F7EE0"/>
    <w:multiLevelType w:val="multilevel"/>
    <w:tmpl w:val="63C0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135"/>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83116</TotalTime>
  <Pages>3</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2580</cp:revision>
  <dcterms:created xsi:type="dcterms:W3CDTF">2024-06-20T08:51:00Z</dcterms:created>
  <dcterms:modified xsi:type="dcterms:W3CDTF">2024-09-16T01:21:00Z</dcterms:modified>
  <cp:category/>
</cp:coreProperties>
</file>