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05D4A" w14:textId="4C019A06" w:rsidR="00412FD9" w:rsidRDefault="00654F1F" w:rsidP="00654F1F">
      <w:pPr>
        <w:rPr>
          <w:rFonts w:ascii="Verdana" w:hAnsi="Verdana"/>
          <w:b/>
          <w:bCs/>
          <w:color w:val="000000"/>
          <w:shd w:val="clear" w:color="auto" w:fill="FFFFFF"/>
        </w:rPr>
      </w:pPr>
      <w:r>
        <w:rPr>
          <w:rFonts w:ascii="Verdana" w:hAnsi="Verdana"/>
          <w:b/>
          <w:bCs/>
          <w:color w:val="000000"/>
          <w:shd w:val="clear" w:color="auto" w:fill="FFFFFF"/>
        </w:rPr>
        <w:t xml:space="preserve">Болдирєв Станіслав Олександрович. Теоретичні та експериментальні дослідження ефективних систем теплообмінних апаратів в хіміко-технологічних процесах : Дис... канд. наук: 05.17.08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54F1F" w:rsidRPr="00654F1F" w14:paraId="35957B18" w14:textId="77777777" w:rsidTr="00654F1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54F1F" w:rsidRPr="00654F1F" w14:paraId="08435365" w14:textId="77777777">
              <w:trPr>
                <w:tblCellSpacing w:w="0" w:type="dxa"/>
              </w:trPr>
              <w:tc>
                <w:tcPr>
                  <w:tcW w:w="0" w:type="auto"/>
                  <w:vAlign w:val="center"/>
                  <w:hideMark/>
                </w:tcPr>
                <w:p w14:paraId="178A54C6" w14:textId="77777777" w:rsidR="00654F1F" w:rsidRPr="00654F1F" w:rsidRDefault="00654F1F" w:rsidP="00654F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4F1F">
                    <w:rPr>
                      <w:rFonts w:ascii="Times New Roman" w:eastAsia="Times New Roman" w:hAnsi="Times New Roman" w:cs="Times New Roman"/>
                      <w:sz w:val="24"/>
                      <w:szCs w:val="24"/>
                    </w:rPr>
                    <w:lastRenderedPageBreak/>
                    <w:t>Болдирєв С.О. Теоретичні та експериментальні дослідження ефективних систем теплообмінних апаратів в хіміко-технологічних процесах. – Рукопис.</w:t>
                  </w:r>
                </w:p>
                <w:p w14:paraId="30E2E821" w14:textId="77777777" w:rsidR="00654F1F" w:rsidRPr="00654F1F" w:rsidRDefault="00654F1F" w:rsidP="00654F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4F1F">
                    <w:rPr>
                      <w:rFonts w:ascii="Times New Roman" w:eastAsia="Times New Roman" w:hAnsi="Times New Roman" w:cs="Times New Roman"/>
                      <w:sz w:val="24"/>
                      <w:szCs w:val="24"/>
                    </w:rPr>
                    <w:t>Дисертація на здобуття наукового ступеню кандидата технічних наук за спеціальністю 05.17.08 – процеси та обладнання хімічної технології; Національний технічний університет "Харківський політехнічний інститут" Міністерства освіти та науки України, Харків, 2008.</w:t>
                  </w:r>
                </w:p>
                <w:p w14:paraId="0BEFF64F" w14:textId="77777777" w:rsidR="00654F1F" w:rsidRPr="00654F1F" w:rsidRDefault="00654F1F" w:rsidP="00654F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4F1F">
                    <w:rPr>
                      <w:rFonts w:ascii="Times New Roman" w:eastAsia="Times New Roman" w:hAnsi="Times New Roman" w:cs="Times New Roman"/>
                      <w:sz w:val="24"/>
                      <w:szCs w:val="24"/>
                    </w:rPr>
                    <w:t>Дисертація присвячена науково обґрунтованому аналізу систем теплообмінних апаратів в хіміко-технологічних процесах та створенню проекту реконструкції теплообмінної системи з використанням високоефективного теплообмінного обладнання на прикладі коксохімічного виробництва та виробництва цукру.</w:t>
                  </w:r>
                </w:p>
                <w:p w14:paraId="0FC8F0A5" w14:textId="77777777" w:rsidR="00654F1F" w:rsidRPr="00654F1F" w:rsidRDefault="00654F1F" w:rsidP="00654F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4F1F">
                    <w:rPr>
                      <w:rFonts w:ascii="Times New Roman" w:eastAsia="Times New Roman" w:hAnsi="Times New Roman" w:cs="Times New Roman"/>
                      <w:sz w:val="24"/>
                      <w:szCs w:val="24"/>
                    </w:rPr>
                    <w:t>Вперше за допомогою методів пінч-аналізу досліджено систему теплообмінних апаратів в хіміко-технологічних процесах. Розроблено метод побудови складових кривих технологічних потоків і великої складової кривої який дозволяє аналізувати потоки з фазовими змінами. Встановлено, що споживання теплової енергії виробництв, що аналізувалися на 30-50% перевищує середньоєвропейські показники. Виявлені недоліки систем теплообмінних апаратів та неефективно розташовані теплообмінники виробництв, що аналізувалися. Визначено оптимальне значення </w:t>
                  </w:r>
                  <w:r w:rsidRPr="00654F1F">
                    <w:rPr>
                      <w:rFonts w:ascii="Times New Roman" w:eastAsia="Times New Roman" w:hAnsi="Times New Roman" w:cs="Times New Roman"/>
                      <w:i/>
                      <w:iCs/>
                      <w:sz w:val="24"/>
                      <w:szCs w:val="24"/>
                    </w:rPr>
                    <w:t>DT</w:t>
                  </w:r>
                  <w:r w:rsidRPr="00654F1F">
                    <w:rPr>
                      <w:rFonts w:ascii="Times New Roman" w:eastAsia="Times New Roman" w:hAnsi="Times New Roman" w:cs="Times New Roman"/>
                      <w:i/>
                      <w:iCs/>
                      <w:sz w:val="24"/>
                      <w:szCs w:val="24"/>
                      <w:vertAlign w:val="subscript"/>
                    </w:rPr>
                    <w:t>min</w:t>
                  </w:r>
                  <w:r w:rsidRPr="00654F1F">
                    <w:rPr>
                      <w:rFonts w:ascii="Times New Roman" w:eastAsia="Times New Roman" w:hAnsi="Times New Roman" w:cs="Times New Roman"/>
                      <w:i/>
                      <w:iCs/>
                      <w:sz w:val="24"/>
                      <w:szCs w:val="24"/>
                    </w:rPr>
                    <w:t> </w:t>
                  </w:r>
                  <w:r w:rsidRPr="00654F1F">
                    <w:rPr>
                      <w:rFonts w:ascii="Times New Roman" w:eastAsia="Times New Roman" w:hAnsi="Times New Roman" w:cs="Times New Roman"/>
                      <w:sz w:val="24"/>
                      <w:szCs w:val="24"/>
                    </w:rPr>
                    <w:t>для систем теплообмінних апаратів, що аналізувалися та цільові значення споживання теплової енергії технологічним процесом.</w:t>
                  </w:r>
                </w:p>
                <w:p w14:paraId="2AC4A968" w14:textId="77777777" w:rsidR="00654F1F" w:rsidRPr="00654F1F" w:rsidRDefault="00654F1F" w:rsidP="00654F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4F1F">
                    <w:rPr>
                      <w:rFonts w:ascii="Times New Roman" w:eastAsia="Times New Roman" w:hAnsi="Times New Roman" w:cs="Times New Roman"/>
                      <w:sz w:val="24"/>
                      <w:szCs w:val="24"/>
                    </w:rPr>
                    <w:t>Синтезовані принципові технологічні схеми систем теплообмінних апаратів, які відповідають вимогам до проектування оптимальних теплообмінних систем. Модернізовано методику розрахунку пластинчастих теплообмінних апаратів. Для отриманих схем розраховано високоефективні пластинчасті теплообмінники, що дозволяють забезпечити необхідний температурний режим. Пластинчастий теплообмінник впроваджено в систему рекуперативного теплообміну цукрового заводу АО "КАНТ", Казахстан, м. Тараз.</w:t>
                  </w:r>
                </w:p>
                <w:p w14:paraId="55A3CEDA" w14:textId="77777777" w:rsidR="00654F1F" w:rsidRPr="00654F1F" w:rsidRDefault="00654F1F" w:rsidP="00654F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4F1F">
                    <w:rPr>
                      <w:rFonts w:ascii="Times New Roman" w:eastAsia="Times New Roman" w:hAnsi="Times New Roman" w:cs="Times New Roman"/>
                      <w:sz w:val="24"/>
                      <w:szCs w:val="24"/>
                    </w:rPr>
                    <w:t>Доведено, що споживання теплової енергії технологічними процесами виробництв, що аналізувалися, при впровадженні проектів реконструкції системи теплообмінних апаратів знижується на величину до 47%. Строк окупності запропонованих проектів реконструкції систем теплообмінних апаратів не перевищую 1 року.</w:t>
                  </w:r>
                </w:p>
              </w:tc>
            </w:tr>
          </w:tbl>
          <w:p w14:paraId="19E30723" w14:textId="77777777" w:rsidR="00654F1F" w:rsidRPr="00654F1F" w:rsidRDefault="00654F1F" w:rsidP="00654F1F">
            <w:pPr>
              <w:spacing w:after="0" w:line="240" w:lineRule="auto"/>
              <w:rPr>
                <w:rFonts w:ascii="Times New Roman" w:eastAsia="Times New Roman" w:hAnsi="Times New Roman" w:cs="Times New Roman"/>
                <w:sz w:val="24"/>
                <w:szCs w:val="24"/>
              </w:rPr>
            </w:pPr>
          </w:p>
        </w:tc>
      </w:tr>
      <w:tr w:rsidR="00654F1F" w:rsidRPr="00654F1F" w14:paraId="5006807A" w14:textId="77777777" w:rsidTr="00654F1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54F1F" w:rsidRPr="00654F1F" w14:paraId="4F436AC3" w14:textId="77777777">
              <w:trPr>
                <w:tblCellSpacing w:w="0" w:type="dxa"/>
              </w:trPr>
              <w:tc>
                <w:tcPr>
                  <w:tcW w:w="0" w:type="auto"/>
                  <w:vAlign w:val="center"/>
                  <w:hideMark/>
                </w:tcPr>
                <w:p w14:paraId="42A01618" w14:textId="77777777" w:rsidR="00654F1F" w:rsidRPr="00654F1F" w:rsidRDefault="00654F1F" w:rsidP="00654F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4F1F">
                    <w:rPr>
                      <w:rFonts w:ascii="Times New Roman" w:eastAsia="Times New Roman" w:hAnsi="Times New Roman" w:cs="Times New Roman"/>
                      <w:sz w:val="24"/>
                      <w:szCs w:val="24"/>
                    </w:rPr>
                    <w:t>Дисертаційна робота присвячена рішенню науково-практичної задачі розробки ефективних систем теплообмінних апаратів в хіміко-технологічних процесах. В процесі проведених теоретичних та експериментальних досліджень зроблені такі висновки:</w:t>
                  </w:r>
                </w:p>
                <w:p w14:paraId="127C7069" w14:textId="77777777" w:rsidR="00654F1F" w:rsidRPr="00654F1F" w:rsidRDefault="00654F1F" w:rsidP="00654F1F">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54F1F">
                    <w:rPr>
                      <w:rFonts w:ascii="Times New Roman" w:eastAsia="Times New Roman" w:hAnsi="Times New Roman" w:cs="Times New Roman"/>
                      <w:sz w:val="24"/>
                      <w:szCs w:val="24"/>
                    </w:rPr>
                    <w:t>Розроблена математична модель системи рекуперативного теплообміну в хіміко-технологічних процесах з фазовими перетвореннями потоків. Удосконалена методика побудови складових кривих технологічних потоків і великої складової кривої, яка дозволяє аналізувати потоки з фазовими змінами.</w:t>
                  </w:r>
                </w:p>
                <w:p w14:paraId="4AF12FE1" w14:textId="77777777" w:rsidR="00654F1F" w:rsidRPr="00654F1F" w:rsidRDefault="00654F1F" w:rsidP="00654F1F">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54F1F">
                    <w:rPr>
                      <w:rFonts w:ascii="Times New Roman" w:eastAsia="Times New Roman" w:hAnsi="Times New Roman" w:cs="Times New Roman"/>
                      <w:sz w:val="24"/>
                      <w:szCs w:val="24"/>
                    </w:rPr>
                    <w:t>Досліджена хіміко-технологічна система та система зовнішніх енергоносіїв за допомогою методів пінч-аналізу. Визначено значення теплової енергії, що споживається хіміко-технологічним процесом та значення </w:t>
                  </w:r>
                  <w:r w:rsidRPr="00654F1F">
                    <w:rPr>
                      <w:rFonts w:ascii="Times New Roman" w:eastAsia="Times New Roman" w:hAnsi="Times New Roman" w:cs="Times New Roman"/>
                      <w:i/>
                      <w:iCs/>
                      <w:sz w:val="24"/>
                      <w:szCs w:val="24"/>
                    </w:rPr>
                    <w:t>DT</w:t>
                  </w:r>
                  <w:r w:rsidRPr="00654F1F">
                    <w:rPr>
                      <w:rFonts w:ascii="Times New Roman" w:eastAsia="Times New Roman" w:hAnsi="Times New Roman" w:cs="Times New Roman"/>
                      <w:i/>
                      <w:iCs/>
                      <w:sz w:val="24"/>
                      <w:szCs w:val="24"/>
                      <w:vertAlign w:val="subscript"/>
                    </w:rPr>
                    <w:t>min</w:t>
                  </w:r>
                  <w:r w:rsidRPr="00654F1F">
                    <w:rPr>
                      <w:rFonts w:ascii="Times New Roman" w:eastAsia="Times New Roman" w:hAnsi="Times New Roman" w:cs="Times New Roman"/>
                      <w:sz w:val="24"/>
                      <w:szCs w:val="24"/>
                    </w:rPr>
                    <w:t> на теплообмінному обладнанні.</w:t>
                  </w:r>
                </w:p>
                <w:p w14:paraId="21C6AC5F" w14:textId="77777777" w:rsidR="00654F1F" w:rsidRPr="00654F1F" w:rsidRDefault="00654F1F" w:rsidP="00654F1F">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54F1F">
                    <w:rPr>
                      <w:rFonts w:ascii="Times New Roman" w:eastAsia="Times New Roman" w:hAnsi="Times New Roman" w:cs="Times New Roman"/>
                      <w:sz w:val="24"/>
                      <w:szCs w:val="24"/>
                    </w:rPr>
                    <w:t>Визначено структуру системи рекуперативного теплообміну та ідентифіковано неефективно розташовані теплообмінні апарати.</w:t>
                  </w:r>
                </w:p>
                <w:p w14:paraId="5DCF85FC" w14:textId="77777777" w:rsidR="00654F1F" w:rsidRPr="00654F1F" w:rsidRDefault="00654F1F" w:rsidP="00654F1F">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54F1F">
                    <w:rPr>
                      <w:rFonts w:ascii="Times New Roman" w:eastAsia="Times New Roman" w:hAnsi="Times New Roman" w:cs="Times New Roman"/>
                      <w:sz w:val="24"/>
                      <w:szCs w:val="24"/>
                    </w:rPr>
                    <w:t>Визначено </w:t>
                  </w:r>
                  <w:r w:rsidRPr="00654F1F">
                    <w:rPr>
                      <w:rFonts w:ascii="Times New Roman" w:eastAsia="Times New Roman" w:hAnsi="Times New Roman" w:cs="Times New Roman"/>
                      <w:i/>
                      <w:iCs/>
                      <w:sz w:val="24"/>
                      <w:szCs w:val="24"/>
                    </w:rPr>
                    <w:t>DT</w:t>
                  </w:r>
                  <w:r w:rsidRPr="00654F1F">
                    <w:rPr>
                      <w:rFonts w:ascii="Times New Roman" w:eastAsia="Times New Roman" w:hAnsi="Times New Roman" w:cs="Times New Roman"/>
                      <w:i/>
                      <w:iCs/>
                      <w:sz w:val="24"/>
                      <w:szCs w:val="24"/>
                      <w:vertAlign w:val="subscript"/>
                    </w:rPr>
                    <w:t>min</w:t>
                  </w:r>
                  <w:r w:rsidRPr="00654F1F">
                    <w:rPr>
                      <w:rFonts w:ascii="Times New Roman" w:eastAsia="Times New Roman" w:hAnsi="Times New Roman" w:cs="Times New Roman"/>
                      <w:sz w:val="24"/>
                      <w:szCs w:val="24"/>
                    </w:rPr>
                    <w:t> між потоками на теплообмінному обладнанні, при якому загальна наведена вартість системи теплообмінних апаратів – мінімальна.</w:t>
                  </w:r>
                </w:p>
                <w:p w14:paraId="7D540DB4" w14:textId="77777777" w:rsidR="00654F1F" w:rsidRPr="00654F1F" w:rsidRDefault="00654F1F" w:rsidP="00654F1F">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54F1F">
                    <w:rPr>
                      <w:rFonts w:ascii="Times New Roman" w:eastAsia="Times New Roman" w:hAnsi="Times New Roman" w:cs="Times New Roman"/>
                      <w:sz w:val="24"/>
                      <w:szCs w:val="24"/>
                    </w:rPr>
                    <w:lastRenderedPageBreak/>
                    <w:t>Синтезована система теплообмінних апаратів з урахуванням складової зовнішньої утиліти для визначеного </w:t>
                  </w:r>
                  <w:r w:rsidRPr="00654F1F">
                    <w:rPr>
                      <w:rFonts w:ascii="Times New Roman" w:eastAsia="Times New Roman" w:hAnsi="Times New Roman" w:cs="Times New Roman"/>
                      <w:i/>
                      <w:iCs/>
                      <w:sz w:val="24"/>
                      <w:szCs w:val="24"/>
                    </w:rPr>
                    <w:t>DT</w:t>
                  </w:r>
                  <w:r w:rsidRPr="00654F1F">
                    <w:rPr>
                      <w:rFonts w:ascii="Times New Roman" w:eastAsia="Times New Roman" w:hAnsi="Times New Roman" w:cs="Times New Roman"/>
                      <w:i/>
                      <w:iCs/>
                      <w:sz w:val="24"/>
                      <w:szCs w:val="24"/>
                      <w:vertAlign w:val="subscript"/>
                    </w:rPr>
                    <w:t>min</w:t>
                  </w:r>
                  <w:r w:rsidRPr="00654F1F">
                    <w:rPr>
                      <w:rFonts w:ascii="Times New Roman" w:eastAsia="Times New Roman" w:hAnsi="Times New Roman" w:cs="Times New Roman"/>
                      <w:sz w:val="24"/>
                      <w:szCs w:val="24"/>
                    </w:rPr>
                    <w:t> з використанням методів пінч-аналізу, яка дозволяє суттєво зменшити споживання зовнішніх енергоносіїв. Для синтезованих систем теплообмінних апаратів проведено розрахунки високоефективних пластинчастих теплообмінників.</w:t>
                  </w:r>
                </w:p>
                <w:p w14:paraId="1C9EA795" w14:textId="77777777" w:rsidR="00654F1F" w:rsidRPr="00654F1F" w:rsidRDefault="00654F1F" w:rsidP="00654F1F">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54F1F">
                    <w:rPr>
                      <w:rFonts w:ascii="Times New Roman" w:eastAsia="Times New Roman" w:hAnsi="Times New Roman" w:cs="Times New Roman"/>
                      <w:sz w:val="24"/>
                      <w:szCs w:val="24"/>
                    </w:rPr>
                    <w:t>Удосконалена методика розрахунку пластинчастих теплообмінників. Визначено економічний ефект від впровадження запропонованих систем теплообмінних апаратів та пластинчастих теплообмінників для виробництв, що аналізувалися. Строк окупності проектів реконструкції систем теплообміну не перевищує 1 року.</w:t>
                  </w:r>
                </w:p>
                <w:p w14:paraId="0D8FB5E8" w14:textId="77777777" w:rsidR="00654F1F" w:rsidRPr="00654F1F" w:rsidRDefault="00654F1F" w:rsidP="00654F1F">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54F1F">
                    <w:rPr>
                      <w:rFonts w:ascii="Times New Roman" w:eastAsia="Times New Roman" w:hAnsi="Times New Roman" w:cs="Times New Roman"/>
                      <w:sz w:val="24"/>
                      <w:szCs w:val="24"/>
                    </w:rPr>
                    <w:t>Розроблено пакет прикладних програм в середовищі Fortran Power Station, інтегровано з пакетом MathCAD для автоматичної побудови складових кривих технологічних потоків, великої складової кривої, вартісних залежностей, цільових кривих реконструкції та вибору </w:t>
                  </w:r>
                  <w:r w:rsidRPr="00654F1F">
                    <w:rPr>
                      <w:rFonts w:ascii="Times New Roman" w:eastAsia="Times New Roman" w:hAnsi="Times New Roman" w:cs="Times New Roman"/>
                      <w:i/>
                      <w:iCs/>
                      <w:sz w:val="24"/>
                      <w:szCs w:val="24"/>
                    </w:rPr>
                    <w:t>DT</w:t>
                  </w:r>
                  <w:r w:rsidRPr="00654F1F">
                    <w:rPr>
                      <w:rFonts w:ascii="Times New Roman" w:eastAsia="Times New Roman" w:hAnsi="Times New Roman" w:cs="Times New Roman"/>
                      <w:i/>
                      <w:iCs/>
                      <w:sz w:val="24"/>
                      <w:szCs w:val="24"/>
                      <w:vertAlign w:val="subscript"/>
                    </w:rPr>
                    <w:t>min</w:t>
                  </w:r>
                  <w:r w:rsidRPr="00654F1F">
                    <w:rPr>
                      <w:rFonts w:ascii="Times New Roman" w:eastAsia="Times New Roman" w:hAnsi="Times New Roman" w:cs="Times New Roman"/>
                      <w:sz w:val="24"/>
                      <w:szCs w:val="24"/>
                    </w:rPr>
                    <w:t> в теплообмінній системі за заданим критерієм.</w:t>
                  </w:r>
                </w:p>
                <w:p w14:paraId="5D42304A" w14:textId="77777777" w:rsidR="00654F1F" w:rsidRPr="00654F1F" w:rsidRDefault="00654F1F" w:rsidP="00654F1F">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54F1F">
                    <w:rPr>
                      <w:rFonts w:ascii="Times New Roman" w:eastAsia="Times New Roman" w:hAnsi="Times New Roman" w:cs="Times New Roman"/>
                      <w:sz w:val="24"/>
                      <w:szCs w:val="24"/>
                    </w:rPr>
                    <w:t>Впроваджено теплообмінне обладнання для розробленої системи теплообміну на підприємстві цукровий завод АО "КАНТ", (м. Тараз, Казахстан). Впроваджено методику розрахунків пластинчатих теплообмінників для проектування нового обладнання в АТ "Співдружність – Т" (м. Харків).</w:t>
                  </w:r>
                </w:p>
              </w:tc>
            </w:tr>
          </w:tbl>
          <w:p w14:paraId="6863998C" w14:textId="77777777" w:rsidR="00654F1F" w:rsidRPr="00654F1F" w:rsidRDefault="00654F1F" w:rsidP="00654F1F">
            <w:pPr>
              <w:spacing w:after="0" w:line="240" w:lineRule="auto"/>
              <w:rPr>
                <w:rFonts w:ascii="Times New Roman" w:eastAsia="Times New Roman" w:hAnsi="Times New Roman" w:cs="Times New Roman"/>
                <w:sz w:val="24"/>
                <w:szCs w:val="24"/>
              </w:rPr>
            </w:pPr>
          </w:p>
        </w:tc>
      </w:tr>
    </w:tbl>
    <w:p w14:paraId="3445CA4B" w14:textId="77777777" w:rsidR="00654F1F" w:rsidRPr="00654F1F" w:rsidRDefault="00654F1F" w:rsidP="00654F1F"/>
    <w:sectPr w:rsidR="00654F1F" w:rsidRPr="00654F1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CD4A3" w14:textId="77777777" w:rsidR="00DE0778" w:rsidRDefault="00DE0778">
      <w:pPr>
        <w:spacing w:after="0" w:line="240" w:lineRule="auto"/>
      </w:pPr>
      <w:r>
        <w:separator/>
      </w:r>
    </w:p>
  </w:endnote>
  <w:endnote w:type="continuationSeparator" w:id="0">
    <w:p w14:paraId="6356362C" w14:textId="77777777" w:rsidR="00DE0778" w:rsidRDefault="00DE0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C1917" w14:textId="77777777" w:rsidR="00DE0778" w:rsidRDefault="00DE0778">
      <w:pPr>
        <w:spacing w:after="0" w:line="240" w:lineRule="auto"/>
      </w:pPr>
      <w:r>
        <w:separator/>
      </w:r>
    </w:p>
  </w:footnote>
  <w:footnote w:type="continuationSeparator" w:id="0">
    <w:p w14:paraId="4B31496B" w14:textId="77777777" w:rsidR="00DE0778" w:rsidRDefault="00DE0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E0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365B"/>
    <w:multiLevelType w:val="multilevel"/>
    <w:tmpl w:val="194A7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95A39"/>
    <w:multiLevelType w:val="multilevel"/>
    <w:tmpl w:val="07EC6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08410D"/>
    <w:multiLevelType w:val="multilevel"/>
    <w:tmpl w:val="9C0AA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CD71E0"/>
    <w:multiLevelType w:val="multilevel"/>
    <w:tmpl w:val="CDA83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4D01CA"/>
    <w:multiLevelType w:val="multilevel"/>
    <w:tmpl w:val="AE128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C55B9F"/>
    <w:multiLevelType w:val="multilevel"/>
    <w:tmpl w:val="73CE1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6C3239"/>
    <w:multiLevelType w:val="multilevel"/>
    <w:tmpl w:val="F3164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4503E3"/>
    <w:multiLevelType w:val="multilevel"/>
    <w:tmpl w:val="A11C3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906154"/>
    <w:multiLevelType w:val="multilevel"/>
    <w:tmpl w:val="44CA8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317A22"/>
    <w:multiLevelType w:val="multilevel"/>
    <w:tmpl w:val="8AA08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3B679A"/>
    <w:multiLevelType w:val="multilevel"/>
    <w:tmpl w:val="9EEA1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596B88"/>
    <w:multiLevelType w:val="multilevel"/>
    <w:tmpl w:val="23C490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B13C4F"/>
    <w:multiLevelType w:val="multilevel"/>
    <w:tmpl w:val="A61C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7B692B"/>
    <w:multiLevelType w:val="multilevel"/>
    <w:tmpl w:val="E6CCB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D5157A"/>
    <w:multiLevelType w:val="multilevel"/>
    <w:tmpl w:val="59BA8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E41530"/>
    <w:multiLevelType w:val="multilevel"/>
    <w:tmpl w:val="FDB468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E118E8"/>
    <w:multiLevelType w:val="multilevel"/>
    <w:tmpl w:val="7AA0C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354315"/>
    <w:multiLevelType w:val="multilevel"/>
    <w:tmpl w:val="8E5268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3C04A1"/>
    <w:multiLevelType w:val="multilevel"/>
    <w:tmpl w:val="AC167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85392A"/>
    <w:multiLevelType w:val="multilevel"/>
    <w:tmpl w:val="8D6AB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7D2DFF"/>
    <w:multiLevelType w:val="multilevel"/>
    <w:tmpl w:val="9AAA0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3F7AD4"/>
    <w:multiLevelType w:val="multilevel"/>
    <w:tmpl w:val="CE08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
  </w:num>
  <w:num w:numId="3">
    <w:abstractNumId w:val="9"/>
  </w:num>
  <w:num w:numId="4">
    <w:abstractNumId w:val="4"/>
  </w:num>
  <w:num w:numId="5">
    <w:abstractNumId w:val="2"/>
  </w:num>
  <w:num w:numId="6">
    <w:abstractNumId w:val="15"/>
  </w:num>
  <w:num w:numId="7">
    <w:abstractNumId w:val="17"/>
  </w:num>
  <w:num w:numId="8">
    <w:abstractNumId w:val="11"/>
  </w:num>
  <w:num w:numId="9">
    <w:abstractNumId w:val="12"/>
  </w:num>
  <w:num w:numId="10">
    <w:abstractNumId w:val="7"/>
  </w:num>
  <w:num w:numId="11">
    <w:abstractNumId w:val="20"/>
  </w:num>
  <w:num w:numId="12">
    <w:abstractNumId w:val="5"/>
  </w:num>
  <w:num w:numId="13">
    <w:abstractNumId w:val="0"/>
  </w:num>
  <w:num w:numId="14">
    <w:abstractNumId w:val="13"/>
  </w:num>
  <w:num w:numId="15">
    <w:abstractNumId w:val="6"/>
  </w:num>
  <w:num w:numId="16">
    <w:abstractNumId w:val="8"/>
  </w:num>
  <w:num w:numId="17">
    <w:abstractNumId w:val="10"/>
  </w:num>
  <w:num w:numId="18">
    <w:abstractNumId w:val="19"/>
  </w:num>
  <w:num w:numId="19">
    <w:abstractNumId w:val="3"/>
  </w:num>
  <w:num w:numId="20">
    <w:abstractNumId w:val="18"/>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C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78"/>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88655</TotalTime>
  <Pages>3</Pages>
  <Words>681</Words>
  <Characters>3886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5617</cp:revision>
  <dcterms:created xsi:type="dcterms:W3CDTF">2024-06-20T08:51:00Z</dcterms:created>
  <dcterms:modified xsi:type="dcterms:W3CDTF">2024-12-07T05:33:00Z</dcterms:modified>
  <cp:category/>
</cp:coreProperties>
</file>