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B000F" w14:textId="77777777" w:rsidR="002519B9" w:rsidRDefault="002519B9" w:rsidP="002519B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Поливин, Юрий Николаевич.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С альфа - С бета - расщепление ферроценсодержащих бета-дикарбонильных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соединений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02.00.08. - Москва, 1984. - 230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3EAE1385" w14:textId="77777777" w:rsidR="002519B9" w:rsidRDefault="002519B9" w:rsidP="002519B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72FA783" w14:textId="77777777" w:rsidR="002519B9" w:rsidRDefault="002519B9" w:rsidP="002519B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Поливин, Юрий Николаевич</w:t>
      </w:r>
    </w:p>
    <w:p w14:paraId="3A3A3065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55F6A6E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</w:t>
      </w:r>
    </w:p>
    <w:p w14:paraId="1882F2B4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РЕАКТИВ ГРИНЬЯРА И ЕГО РЕАКЦИОННАЯ СПОСОБНОСТЬ</w:t>
      </w:r>
    </w:p>
    <w:p w14:paraId="72A596B7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I. Строение реактива Гриньяра в растворах.</w:t>
      </w:r>
    </w:p>
    <w:p w14:paraId="5593D494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О реакционной способности "RJtt^X".</w:t>
      </w:r>
    </w:p>
    <w:p w14:paraId="234F1366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Нуклеофильные, основные и восстановительные свойства " "</w:t>
      </w:r>
    </w:p>
    <w:p w14:paraId="2BA7FD88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Кислые (по Льюису) свойства "RM^X ". а) Расщепление простых эфиров б) Расщепление сложных эфиров. в) Расщепление 1,3-диоксоланов г) Изомеризация Ж -окисей. д) Расщепление 2,6-диалкокситетрагидропирана. е) Расщепление карбинолов, содержащих ферро-ценильную группу.</w:t>
      </w:r>
    </w:p>
    <w:p w14:paraId="66B61D33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Расщепление С-С-связи кислотами Льюиса.</w:t>
      </w:r>
    </w:p>
    <w:p w14:paraId="738B22B6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Реакция "Rw^X " с -дикарбонильными соединениями</w:t>
      </w:r>
    </w:p>
    <w:p w14:paraId="3BBFA39E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ПОВЕДЕНИЕ КАРБОНИЛЬНЫХ СОЕДИНЕНИЙ В СИЛЬНО ИОНИЗИРУЮЩИХ СРЕДАХ</w:t>
      </w:r>
    </w:p>
    <w:p w14:paraId="41F4B5D8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Предельные кетоны, сложные эфиры алифатического, ароматического и ферроценового рядов</w:t>
      </w:r>
    </w:p>
    <w:p w14:paraId="63F10A51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Аллильные карбкатионы.</w:t>
      </w:r>
    </w:p>
    <w:p w14:paraId="3125A004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ь, f&gt; -Непредельные кетоны и сложные эфиры</w:t>
      </w:r>
    </w:p>
    <w:p w14:paraId="0B788416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£&gt;-Дикарбонильные соединения.'.</w:t>
      </w:r>
    </w:p>
    <w:p w14:paraId="296FF02C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</w:t>
      </w:r>
    </w:p>
    <w:p w14:paraId="465D99F5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ИССЛЕДОВАНИЕ РЕАКЦИОННОЙ СПОСОБНОСТИ Л-МОНО</w:t>
      </w:r>
    </w:p>
    <w:p w14:paraId="0FE81AE8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ЗАМЕЩЕННЫХ £-ДИКАРБОНИЛЬНЫХ СОЕДИНЕНИЙ С "RM^X"</w:t>
      </w:r>
    </w:p>
    <w:p w14:paraId="565CF405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I. О влиянии нуклеофильности реагента на С^</w:t>
      </w:r>
    </w:p>
    <w:p w14:paraId="470A576E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С^, -расщепление</w:t>
      </w:r>
    </w:p>
    <w:p w14:paraId="72C8FB36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Действие кислот Льюиса на некоторые ферроценсодержащие j&gt;-дикарбонилъные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соединения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^</w:t>
      </w:r>
    </w:p>
    <w:p w14:paraId="235A482C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О природе расщепления С ^-С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j,-</w:t>
      </w:r>
      <w:proofErr w:type="gramEnd"/>
      <w:r>
        <w:rPr>
          <w:rFonts w:ascii="Arial" w:hAnsi="Arial" w:cs="Arial"/>
          <w:color w:val="333333"/>
          <w:sz w:val="21"/>
          <w:szCs w:val="21"/>
        </w:rPr>
        <w:t>связи ж-моно-замещенных ^-дикарбонильных соединений реактивом Гриньяра.</w:t>
      </w:r>
    </w:p>
    <w:p w14:paraId="598F75B5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О реакции ^ -дикарбонилъных соединений с</w:t>
      </w:r>
    </w:p>
    <w:p w14:paraId="6FA383A8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CH3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MgI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V</w:t>
      </w:r>
    </w:p>
    <w:p w14:paraId="6EFEBB3D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О внутримолекулярной водородной связи в ферроцене од ержащих ь -оксикарбонильных соединениях.</w:t>
      </w:r>
    </w:p>
    <w:p w14:paraId="3D621310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ИССЛЕДОВАНИЕ ВЗАИМОДЕЙСТВИЯ ФЕРРОЦЕНСОДЕРЖАЩИХ сЦ $ -НЕПРЕДЕЛЬНЫХ М0Н0- И ДИКАРБОНИЛЬНЫХ СОЕДИНЕНИЙ</w:t>
      </w:r>
    </w:p>
    <w:p w14:paraId="7682290C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 TP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ИФТ,-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ОРУКСУСНОЙ КИСЛОТОЙ</w:t>
      </w:r>
    </w:p>
    <w:p w14:paraId="7A6DA233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Синтез исходных соединений. И</w:t>
      </w:r>
    </w:p>
    <w:p w14:paraId="5AF46DA5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Применение методов ИК-, УФ-, ПМР-спектроскопии для отнесения конфигурации Л -непредельных \ -дикарбонильных соединений.</w:t>
      </w:r>
    </w:p>
    <w:p w14:paraId="6E1F3B2A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Протонирование ферроцене о держащих «V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, }</w:t>
      </w:r>
      <w:proofErr w:type="gramEnd"/>
      <w:r>
        <w:rPr>
          <w:rFonts w:ascii="Arial" w:hAnsi="Arial" w:cs="Arial"/>
          <w:color w:val="333333"/>
          <w:sz w:val="21"/>
          <w:szCs w:val="21"/>
        </w:rPr>
        <w:t>&gt; -непредельных монокарбонильных соединений . -^</w:t>
      </w:r>
    </w:p>
    <w:p w14:paraId="3F2DAD7F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Протонирование цимантренсодержащих халконов и их железокарбонильных комплексов</w:t>
      </w:r>
    </w:p>
    <w:p w14:paraId="5665C910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Протонирование &lt;А/, $ -непредельных £-дикарбонильных соединений.</w:t>
      </w:r>
    </w:p>
    <w:p w14:paraId="19DF422E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Протонирование предельных ферроценсодержащих</w:t>
      </w:r>
    </w:p>
    <w:p w14:paraId="24FAB09C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-дикарбонилъных соединений</w:t>
      </w:r>
    </w:p>
    <w:p w14:paraId="4056189A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- 4</w:t>
      </w:r>
    </w:p>
    <w:p w14:paraId="41FAB42C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49DEC8DC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СИНТЕЗ ИСХОДНЫХ СОЕДИНЕНИЙ</w:t>
      </w:r>
    </w:p>
    <w:p w14:paraId="02CC87B4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Ацетил- и формилметаллоцены.</w:t>
      </w:r>
    </w:p>
    <w:p w14:paraId="7B7EA774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Арилферроценилкарбинолы.</w:t>
      </w:r>
    </w:p>
    <w:p w14:paraId="44EB0DA5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3. Карбони©.вые и иммониевые соли.</w:t>
      </w:r>
    </w:p>
    <w:p w14:paraId="08775121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4.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4,,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(Ь-Непредельные карбонильные соединения металлоценового ряда.</w:t>
      </w:r>
    </w:p>
    <w:p w14:paraId="64701ED3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Железокарбонильные комплексы.</w:t>
      </w:r>
    </w:p>
    <w:p w14:paraId="3C5B7B90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Л/, f&gt;-Непредельные у&gt;-дикарбонильные соединения</w:t>
      </w:r>
    </w:p>
    <w:p w14:paraId="1CA02745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7. Ж-Монозамещенные р-дикарбонильные соединения</w:t>
      </w:r>
    </w:p>
    <w:p w14:paraId="470F4161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8. Предельные монокарбонильные соединения</w:t>
      </w:r>
    </w:p>
    <w:p w14:paraId="2F4C12BC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9, Ферроценсодержащие j-оксикарбонильные соединения</w:t>
      </w:r>
    </w:p>
    <w:p w14:paraId="147790BD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10. Фенилферроценилметилзамещенные соединения</w:t>
      </w:r>
    </w:p>
    <w:p w14:paraId="49F85F5A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ДЕЙСТВИЕ КИСЛОТ ЛЬЮИСА НА ИССЛЕДУЕМЫЕ ЮНО- и</w:t>
      </w:r>
    </w:p>
    <w:p w14:paraId="586EDE7A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ДИКАРБОНИЯЬНЫЕ СОЕДИНЕНИЯ</w:t>
      </w:r>
    </w:p>
    <w:p w14:paraId="3059E5E8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Реакция *-монозамещенных $&gt;-дикарбонильных соединений с реактивом Гриньяра.</w:t>
      </w:r>
    </w:p>
    <w:p w14:paraId="03D5CB3A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Реакция £-дикарбонильных соединений с метилатом магния.</w:t>
      </w:r>
    </w:p>
    <w:p w14:paraId="3BE230A9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Реакция £-дикарбонильных соединений с пиперидилмагний бромидом и метоксидмагнийбромидом.</w:t>
      </w:r>
    </w:p>
    <w:p w14:paraId="6F718CE6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Реакция ^-дикарбонильных соединений смесью</w:t>
      </w:r>
    </w:p>
    <w:p w14:paraId="723734A9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M^lpCHj^.</w:t>
      </w:r>
    </w:p>
    <w:p w14:paraId="4AEC20D1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Реакция ^-дикарбонильных соединений с эфиратом бромистого магния</w:t>
      </w:r>
    </w:p>
    <w:p w14:paraId="5FB3E1A4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6, Реакция ^-дикарбонильных соединений с эфиратом хлористого алюминия</w:t>
      </w:r>
    </w:p>
    <w:p w14:paraId="12E44A1D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7. Исследование реакции конденсации формилферроцена и бензоилацетона.</w:t>
      </w:r>
    </w:p>
    <w:p w14:paraId="5AFC05D6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8. Реакция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^.-</w:t>
      </w:r>
      <w:proofErr w:type="gramEnd"/>
      <w:r>
        <w:rPr>
          <w:rFonts w:ascii="Arial" w:hAnsi="Arial" w:cs="Arial"/>
          <w:color w:val="333333"/>
          <w:sz w:val="21"/>
          <w:szCs w:val="21"/>
        </w:rPr>
        <w:t>дикарбонильных соединений с трифтор-уксусной кислотой.</w:t>
      </w:r>
    </w:p>
    <w:p w14:paraId="1178D1A4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9. Взаимная Е -изомеризация ферроцен содержащих</w:t>
      </w:r>
    </w:p>
    <w:p w14:paraId="630F2D75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А/, -непредельных дикарбонильных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соединений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^^</w:t>
      </w:r>
    </w:p>
    <w:p w14:paraId="584FDA23" w14:textId="77777777" w:rsidR="002519B9" w:rsidRDefault="002519B9" w:rsidP="002519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168D70" w:rsidR="00BA5E4F" w:rsidRPr="002519B9" w:rsidRDefault="00BA5E4F" w:rsidP="002519B9"/>
    <w:sectPr w:rsidR="00BA5E4F" w:rsidRPr="002519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AEC0E" w14:textId="77777777" w:rsidR="009E1AD8" w:rsidRDefault="009E1AD8">
      <w:pPr>
        <w:spacing w:after="0" w:line="240" w:lineRule="auto"/>
      </w:pPr>
      <w:r>
        <w:separator/>
      </w:r>
    </w:p>
  </w:endnote>
  <w:endnote w:type="continuationSeparator" w:id="0">
    <w:p w14:paraId="28CD8FE9" w14:textId="77777777" w:rsidR="009E1AD8" w:rsidRDefault="009E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BE586" w14:textId="77777777" w:rsidR="009E1AD8" w:rsidRDefault="009E1AD8">
      <w:pPr>
        <w:spacing w:after="0" w:line="240" w:lineRule="auto"/>
      </w:pPr>
      <w:r>
        <w:separator/>
      </w:r>
    </w:p>
  </w:footnote>
  <w:footnote w:type="continuationSeparator" w:id="0">
    <w:p w14:paraId="2B5ECF17" w14:textId="77777777" w:rsidR="009E1AD8" w:rsidRDefault="009E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1A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AD8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142268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8600</cp:revision>
  <dcterms:created xsi:type="dcterms:W3CDTF">2024-06-20T08:51:00Z</dcterms:created>
  <dcterms:modified xsi:type="dcterms:W3CDTF">2025-02-16T12:10:00Z</dcterms:modified>
  <cp:category/>
</cp:coreProperties>
</file>