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BDE48" w14:textId="402841E9" w:rsidR="00A02EC1" w:rsidRDefault="003214B4" w:rsidP="003214B4">
      <w:pPr>
        <w:rPr>
          <w:rFonts w:ascii="Verdana" w:hAnsi="Verdana"/>
          <w:b/>
          <w:bCs/>
          <w:color w:val="000000"/>
          <w:shd w:val="clear" w:color="auto" w:fill="FFFFFF"/>
        </w:rPr>
      </w:pPr>
      <w:r>
        <w:rPr>
          <w:rFonts w:ascii="Verdana" w:hAnsi="Verdana"/>
          <w:b/>
          <w:bCs/>
          <w:color w:val="000000"/>
          <w:shd w:val="clear" w:color="auto" w:fill="FFFFFF"/>
        </w:rPr>
        <w:t>Гарабурда Ольга Георгіївна. Підвищення клінічної ефективності та безпеки аміодарону шляхом комбінованого застосування краталу та кверцетину у хворих на ІХС з персистуючою формою фібриляції передсердь : Дис... канд. мед. наук: 14.01.11 / Вінницький національний медичний ун-т ім. М.І.Пирогова. — Вінниця, 2005. — 193арк. : табл. — Бібліогр.: арк. 168-193.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214B4" w:rsidRPr="003214B4" w14:paraId="54F209FA" w14:textId="77777777" w:rsidTr="003214B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214B4" w:rsidRPr="003214B4" w14:paraId="49CAB73C" w14:textId="77777777">
              <w:trPr>
                <w:tblCellSpacing w:w="0" w:type="dxa"/>
              </w:trPr>
              <w:tc>
                <w:tcPr>
                  <w:tcW w:w="0" w:type="auto"/>
                  <w:vAlign w:val="center"/>
                  <w:hideMark/>
                </w:tcPr>
                <w:p w14:paraId="6040F993" w14:textId="77777777" w:rsidR="003214B4" w:rsidRPr="003214B4" w:rsidRDefault="003214B4" w:rsidP="003214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14B4">
                    <w:rPr>
                      <w:rFonts w:ascii="Times New Roman" w:eastAsia="Times New Roman" w:hAnsi="Times New Roman" w:cs="Times New Roman"/>
                      <w:b/>
                      <w:bCs/>
                      <w:sz w:val="24"/>
                      <w:szCs w:val="24"/>
                    </w:rPr>
                    <w:lastRenderedPageBreak/>
                    <w:t>Гарабурда О.Г. Підвищення клінічної ефективності та безпеки аміодарону шляхом комбінованого застосування краталу та кверцетину у хворих на ІХС з персистуючою формою фібриляції передсердь</w:t>
                  </w:r>
                  <w:r w:rsidRPr="003214B4">
                    <w:rPr>
                      <w:rFonts w:ascii="Times New Roman" w:eastAsia="Times New Roman" w:hAnsi="Times New Roman" w:cs="Times New Roman"/>
                      <w:sz w:val="24"/>
                      <w:szCs w:val="24"/>
                    </w:rPr>
                    <w:t>. – Рукопис.</w:t>
                  </w:r>
                </w:p>
                <w:p w14:paraId="37B354E5" w14:textId="77777777" w:rsidR="003214B4" w:rsidRPr="003214B4" w:rsidRDefault="003214B4" w:rsidP="003214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14B4">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14.01.11 – кардіологія. – Інститут кардіології ім. М.Д. Стражеска АМН України, Київ, 2006.</w:t>
                  </w:r>
                </w:p>
                <w:p w14:paraId="75CC9C85" w14:textId="77777777" w:rsidR="003214B4" w:rsidRPr="003214B4" w:rsidRDefault="003214B4" w:rsidP="003214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14B4">
                    <w:rPr>
                      <w:rFonts w:ascii="Times New Roman" w:eastAsia="Times New Roman" w:hAnsi="Times New Roman" w:cs="Times New Roman"/>
                      <w:sz w:val="24"/>
                      <w:szCs w:val="24"/>
                    </w:rPr>
                    <w:t>У дисертації описана експериментальна частина дослідження, яка висвітлює ефективність препаратів – мембранопротекторів (таурина та кверцетина), а також їх комбінацій з аміодароном при МДАС. Детально розглянута клініка та перебіг частих рецедивів ФП на тлі ІХС. Проаналізовані клініко – інструментально – лабораторні показники у хворих з частими рецидивами ФП на тлі ІХС. Проведено порівняння показників у пацієнтів з різною кількістю нападів ФП.</w:t>
                  </w:r>
                </w:p>
                <w:p w14:paraId="459D9786" w14:textId="77777777" w:rsidR="003214B4" w:rsidRPr="003214B4" w:rsidRDefault="003214B4" w:rsidP="003214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14B4">
                    <w:rPr>
                      <w:rFonts w:ascii="Times New Roman" w:eastAsia="Times New Roman" w:hAnsi="Times New Roman" w:cs="Times New Roman"/>
                      <w:sz w:val="24"/>
                      <w:szCs w:val="24"/>
                    </w:rPr>
                    <w:t>При тривалій антиаритмічній профілактичній терапії у хворих з частими рецидивами ФП виявлена захисна дія кверцетину по відношенню до антиаритмічного ефекту аміодарону при використанні комбінації аміодарон+кверцетин. Даний ефект спостерігався впродовж всього періоду спостереження. Також була виявлена протекторна дія кверцетину по відношенню до побічних реакцій аміодарону. Терапія аміодароном та комбінацією аміодарон+кратал не виявила суттєвої різниці в антиаритмічній ефективності впродовж 12-и місяців дослідження.</w:t>
                  </w:r>
                </w:p>
              </w:tc>
            </w:tr>
          </w:tbl>
          <w:p w14:paraId="00E4648C" w14:textId="77777777" w:rsidR="003214B4" w:rsidRPr="003214B4" w:rsidRDefault="003214B4" w:rsidP="003214B4">
            <w:pPr>
              <w:spacing w:after="0" w:line="240" w:lineRule="auto"/>
              <w:rPr>
                <w:rFonts w:ascii="Times New Roman" w:eastAsia="Times New Roman" w:hAnsi="Times New Roman" w:cs="Times New Roman"/>
                <w:sz w:val="24"/>
                <w:szCs w:val="24"/>
              </w:rPr>
            </w:pPr>
          </w:p>
        </w:tc>
      </w:tr>
      <w:tr w:rsidR="003214B4" w:rsidRPr="003214B4" w14:paraId="7728AFCD" w14:textId="77777777" w:rsidTr="003214B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214B4" w:rsidRPr="003214B4" w14:paraId="0A873386" w14:textId="77777777">
              <w:trPr>
                <w:tblCellSpacing w:w="0" w:type="dxa"/>
              </w:trPr>
              <w:tc>
                <w:tcPr>
                  <w:tcW w:w="0" w:type="auto"/>
                  <w:vAlign w:val="center"/>
                  <w:hideMark/>
                </w:tcPr>
                <w:p w14:paraId="6475A1B9" w14:textId="77777777" w:rsidR="003214B4" w:rsidRPr="003214B4" w:rsidRDefault="003214B4" w:rsidP="003214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14B4">
                    <w:rPr>
                      <w:rFonts w:ascii="Times New Roman" w:eastAsia="Times New Roman" w:hAnsi="Times New Roman" w:cs="Times New Roman"/>
                      <w:sz w:val="24"/>
                      <w:szCs w:val="24"/>
                    </w:rPr>
                    <w:t>Результати дослідження дозволили запропонувати шляхи підвищення антиаритмічної ефективності та безпеки застосування аміодарону у хворих з частими рецидивами фібриляції передсердь на тлі ІХС за допомогою фармакологічного підвищення стійкості клітинних мембран та корекції перекисного окислення ліпідів.</w:t>
                  </w:r>
                </w:p>
                <w:p w14:paraId="0FCA1CB6" w14:textId="77777777" w:rsidR="003214B4" w:rsidRPr="003214B4" w:rsidRDefault="003214B4" w:rsidP="003214B4">
                  <w:pPr>
                    <w:framePr w:hSpace="45" w:wrap="around" w:vAnchor="text" w:hAnchor="text" w:xAlign="right" w:yAlign="cente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3214B4">
                    <w:rPr>
                      <w:rFonts w:ascii="Times New Roman" w:eastAsia="Times New Roman" w:hAnsi="Times New Roman" w:cs="Times New Roman"/>
                      <w:sz w:val="24"/>
                      <w:szCs w:val="24"/>
                    </w:rPr>
                    <w:t>При мембранодеструктивній моделі аритмій серця в експерименті на щурах, яка викликала фатальні порушення ритму і провідності серця в 100% випадків (пароксизмальної шлуночкової тахікардії, фібриляції шлуночків, повної АВ блокади, асистолії) спостерігалось зменшення стійкості клітинних мембран в 2,5 рази (р&lt;0,01) та активація перекисного окислення ліпідів в 4 рази (р&lt;0,01).</w:t>
                  </w:r>
                </w:p>
                <w:p w14:paraId="57BC382D" w14:textId="77777777" w:rsidR="003214B4" w:rsidRPr="003214B4" w:rsidRDefault="003214B4" w:rsidP="003214B4">
                  <w:pPr>
                    <w:framePr w:hSpace="45" w:wrap="around" w:vAnchor="text" w:hAnchor="text" w:xAlign="right" w:yAlign="cente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3214B4">
                    <w:rPr>
                      <w:rFonts w:ascii="Times New Roman" w:eastAsia="Times New Roman" w:hAnsi="Times New Roman" w:cs="Times New Roman"/>
                      <w:sz w:val="24"/>
                      <w:szCs w:val="24"/>
                    </w:rPr>
                    <w:t>В експерименті на щурах виявлено, що комбінації кверцетину та таурину з аміодароном мають антиаритмічну, мембранопротекторну та антиокси-дантну властивості. При цьому підвищувалась антиаритмічна ефективність аміодарону (40% та 60% проти 30%, відповідно), збільшувалась стійкість клітинних мембран та зменшувалась активація перекисного окислення ліпідів.</w:t>
                  </w:r>
                </w:p>
                <w:p w14:paraId="6AC3E9D1" w14:textId="77777777" w:rsidR="003214B4" w:rsidRPr="003214B4" w:rsidRDefault="003214B4" w:rsidP="003214B4">
                  <w:pPr>
                    <w:framePr w:hSpace="45" w:wrap="around" w:vAnchor="text" w:hAnchor="text" w:xAlign="right" w:yAlign="cente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3214B4">
                    <w:rPr>
                      <w:rFonts w:ascii="Times New Roman" w:eastAsia="Times New Roman" w:hAnsi="Times New Roman" w:cs="Times New Roman"/>
                      <w:sz w:val="24"/>
                      <w:szCs w:val="24"/>
                    </w:rPr>
                    <w:t>Часті рецидиви фібриляції передсердь у хворих на ІХС переважно спостерігались у пацієнтів похилого віку, з тривалістю аритмічного анамнезу від 3-х до 5-ти років, з середньою частотою одного нападу в 18,6±1,1 днів, при наявності супутньої гіпертонічної хвороби, гіпертрофії лівого передсердя, збільшенні дисперсії інтервалу QT, середньодобової ЧСС, кількості НШЕ за годину та епізодів ФП за добу, індексу лівого передсердя, продуктів перекисного окислення ліпідів та проникливості клітинних мембран.</w:t>
                  </w:r>
                </w:p>
                <w:p w14:paraId="78EDDE19" w14:textId="77777777" w:rsidR="003214B4" w:rsidRPr="003214B4" w:rsidRDefault="003214B4" w:rsidP="003214B4">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3214B4">
                    <w:rPr>
                      <w:rFonts w:ascii="Times New Roman" w:eastAsia="Times New Roman" w:hAnsi="Times New Roman" w:cs="Times New Roman"/>
                      <w:sz w:val="24"/>
                      <w:szCs w:val="24"/>
                    </w:rPr>
                    <w:t xml:space="preserve">Клінічна ефективність (запобігання пароксизмів фібриляції передсердь) комбінації аміодарону з кверцетином достовірно перевищувала ефективність терапії аміодароном протягом 12-и (63,9% проти 50%, р&lt;0,05) місяців лікування та зменшувала частоту розвитку побічних реакцій (16,7% проти 2,8%, р&lt;0,05) у хворих на ІХС з частими </w:t>
                  </w:r>
                  <w:r w:rsidRPr="003214B4">
                    <w:rPr>
                      <w:rFonts w:ascii="Times New Roman" w:eastAsia="Times New Roman" w:hAnsi="Times New Roman" w:cs="Times New Roman"/>
                      <w:sz w:val="24"/>
                      <w:szCs w:val="24"/>
                    </w:rPr>
                    <w:lastRenderedPageBreak/>
                    <w:t>рецидивами фібриляції передсердь. Достовірних змін ефективності тривалого лікування аміодароном та його комбінацією з краталом не виявлено.</w:t>
                  </w:r>
                </w:p>
                <w:p w14:paraId="586E69DB" w14:textId="77777777" w:rsidR="003214B4" w:rsidRPr="003214B4" w:rsidRDefault="003214B4" w:rsidP="003214B4">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3214B4">
                    <w:rPr>
                      <w:rFonts w:ascii="Times New Roman" w:eastAsia="Times New Roman" w:hAnsi="Times New Roman" w:cs="Times New Roman"/>
                      <w:sz w:val="24"/>
                      <w:szCs w:val="24"/>
                    </w:rPr>
                    <w:t>У якості клініко – інструментальних предикторів розвитку резистентності до антиаритмічної терапії аміодароном слід розглядати: індекс розміру лівого передсердя більше 2,38 см/м</w:t>
                  </w:r>
                  <w:r w:rsidRPr="003214B4">
                    <w:rPr>
                      <w:rFonts w:ascii="Times New Roman" w:eastAsia="Times New Roman" w:hAnsi="Times New Roman" w:cs="Times New Roman"/>
                      <w:sz w:val="24"/>
                      <w:szCs w:val="24"/>
                      <w:vertAlign w:val="superscript"/>
                    </w:rPr>
                    <w:t>2</w:t>
                  </w:r>
                  <w:r w:rsidRPr="003214B4">
                    <w:rPr>
                      <w:rFonts w:ascii="Times New Roman" w:eastAsia="Times New Roman" w:hAnsi="Times New Roman" w:cs="Times New Roman"/>
                      <w:sz w:val="24"/>
                      <w:szCs w:val="24"/>
                    </w:rPr>
                    <w:t>, середньодобову ЧСС менше 67 за хвилину, середню кількість епізодів фібриляції передсердь за добу більше 4, відносну товщину міокарду менше 0,33, рівень тироксину в сироватці крові більше 9,12 мкг/дл, проникливість еритроцитарних мембран більше 84,3%.</w:t>
                  </w:r>
                </w:p>
                <w:p w14:paraId="1EDFCB4E" w14:textId="77777777" w:rsidR="003214B4" w:rsidRPr="003214B4" w:rsidRDefault="003214B4" w:rsidP="003214B4">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3214B4">
                    <w:rPr>
                      <w:rFonts w:ascii="Times New Roman" w:eastAsia="Times New Roman" w:hAnsi="Times New Roman" w:cs="Times New Roman"/>
                      <w:sz w:val="24"/>
                      <w:szCs w:val="24"/>
                    </w:rPr>
                    <w:t>У хворих з частими рецидивами фібриляції передсердь на тлі ІХС комбінація аміодарону з кверцетином порівняно з терапією аміодароном виявила більш суттєвий вплив на електрофізіологічні властивості (зменшення дисперсії корегованого інтервалу QT); порушення ритму серця (зменшення частоти реєструємих надшлуночкових екстрасистол за годину та епізодів фібриляції передсердь за добу); перекисне окислення ліпідів (зменшення рівнів малонового діальдегіду та гідроперекисів ліпідів) та стійкість клітинних мембран (зменшення проникливості еритроцитарних мембран) та захисний вплив на функцію щитоподібної залози (попередження підвищення рівня тироксину та зниження рівня трийодтироніну).</w:t>
                  </w:r>
                </w:p>
              </w:tc>
            </w:tr>
          </w:tbl>
          <w:p w14:paraId="7FD05A64" w14:textId="77777777" w:rsidR="003214B4" w:rsidRPr="003214B4" w:rsidRDefault="003214B4" w:rsidP="003214B4">
            <w:pPr>
              <w:spacing w:after="0" w:line="240" w:lineRule="auto"/>
              <w:rPr>
                <w:rFonts w:ascii="Times New Roman" w:eastAsia="Times New Roman" w:hAnsi="Times New Roman" w:cs="Times New Roman"/>
                <w:sz w:val="24"/>
                <w:szCs w:val="24"/>
              </w:rPr>
            </w:pPr>
          </w:p>
        </w:tc>
      </w:tr>
    </w:tbl>
    <w:p w14:paraId="63756E85" w14:textId="77777777" w:rsidR="003214B4" w:rsidRPr="003214B4" w:rsidRDefault="003214B4" w:rsidP="003214B4"/>
    <w:sectPr w:rsidR="003214B4" w:rsidRPr="003214B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8D045" w14:textId="77777777" w:rsidR="00EE7AE3" w:rsidRDefault="00EE7AE3">
      <w:pPr>
        <w:spacing w:after="0" w:line="240" w:lineRule="auto"/>
      </w:pPr>
      <w:r>
        <w:separator/>
      </w:r>
    </w:p>
  </w:endnote>
  <w:endnote w:type="continuationSeparator" w:id="0">
    <w:p w14:paraId="218D8199" w14:textId="77777777" w:rsidR="00EE7AE3" w:rsidRDefault="00EE7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FB7D6" w14:textId="77777777" w:rsidR="00EE7AE3" w:rsidRDefault="00EE7AE3">
      <w:pPr>
        <w:spacing w:after="0" w:line="240" w:lineRule="auto"/>
      </w:pPr>
      <w:r>
        <w:separator/>
      </w:r>
    </w:p>
  </w:footnote>
  <w:footnote w:type="continuationSeparator" w:id="0">
    <w:p w14:paraId="0C5EEC4E" w14:textId="77777777" w:rsidR="00EE7AE3" w:rsidRDefault="00EE7A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E7AE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54E8"/>
    <w:multiLevelType w:val="multilevel"/>
    <w:tmpl w:val="3578B0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3C473C"/>
    <w:multiLevelType w:val="multilevel"/>
    <w:tmpl w:val="10328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470292"/>
    <w:multiLevelType w:val="multilevel"/>
    <w:tmpl w:val="889E85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CD6A31"/>
    <w:multiLevelType w:val="multilevel"/>
    <w:tmpl w:val="29809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E917C2"/>
    <w:multiLevelType w:val="multilevel"/>
    <w:tmpl w:val="21762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0944FE"/>
    <w:multiLevelType w:val="multilevel"/>
    <w:tmpl w:val="E9FC00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E3602C"/>
    <w:multiLevelType w:val="multilevel"/>
    <w:tmpl w:val="7D1C4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D635E9"/>
    <w:multiLevelType w:val="multilevel"/>
    <w:tmpl w:val="C6424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A205AD"/>
    <w:multiLevelType w:val="multilevel"/>
    <w:tmpl w:val="CBF6538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734FF1"/>
    <w:multiLevelType w:val="multilevel"/>
    <w:tmpl w:val="1BB690C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591874"/>
    <w:multiLevelType w:val="multilevel"/>
    <w:tmpl w:val="C19C0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C57C4F"/>
    <w:multiLevelType w:val="multilevel"/>
    <w:tmpl w:val="7EC83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2422FF"/>
    <w:multiLevelType w:val="multilevel"/>
    <w:tmpl w:val="A7FAB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4D63C6"/>
    <w:multiLevelType w:val="multilevel"/>
    <w:tmpl w:val="CB900F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A508EF"/>
    <w:multiLevelType w:val="multilevel"/>
    <w:tmpl w:val="D286F6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5F719D"/>
    <w:multiLevelType w:val="multilevel"/>
    <w:tmpl w:val="B62C2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1E3A83"/>
    <w:multiLevelType w:val="multilevel"/>
    <w:tmpl w:val="FCC22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E627BB"/>
    <w:multiLevelType w:val="multilevel"/>
    <w:tmpl w:val="F162C468"/>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start w:val="5"/>
      <w:numFmt w:val="decimal"/>
      <w:lvlText w:val="%4."/>
      <w:lvlJc w:val="left"/>
      <w:pPr>
        <w:tabs>
          <w:tab w:val="num" w:pos="2880"/>
        </w:tabs>
        <w:ind w:left="2880" w:hanging="360"/>
      </w:pPr>
    </w:lvl>
    <w:lvl w:ilvl="4">
      <w:start w:val="6"/>
      <w:numFmt w:val="decimal"/>
      <w:lvlText w:val="%5."/>
      <w:lvlJc w:val="left"/>
      <w:pPr>
        <w:tabs>
          <w:tab w:val="num" w:pos="3600"/>
        </w:tabs>
        <w:ind w:left="3600" w:hanging="360"/>
      </w:pPr>
    </w:lvl>
    <w:lvl w:ilvl="5">
      <w:start w:val="8"/>
      <w:numFmt w:val="decimal"/>
      <w:lvlText w:val="%6."/>
      <w:lvlJc w:val="left"/>
      <w:pPr>
        <w:tabs>
          <w:tab w:val="num" w:pos="4320"/>
        </w:tabs>
        <w:ind w:left="4320" w:hanging="360"/>
      </w:pPr>
    </w:lvl>
    <w:lvl w:ilvl="6">
      <w:start w:val="9"/>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2D23D00"/>
    <w:multiLevelType w:val="multilevel"/>
    <w:tmpl w:val="B0F651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4FA5FF9"/>
    <w:multiLevelType w:val="multilevel"/>
    <w:tmpl w:val="39B2B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B3F0362"/>
    <w:multiLevelType w:val="multilevel"/>
    <w:tmpl w:val="D3363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EE563E4"/>
    <w:multiLevelType w:val="multilevel"/>
    <w:tmpl w:val="004CD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7"/>
  </w:num>
  <w:num w:numId="3">
    <w:abstractNumId w:val="18"/>
  </w:num>
  <w:num w:numId="4">
    <w:abstractNumId w:val="11"/>
  </w:num>
  <w:num w:numId="5">
    <w:abstractNumId w:val="1"/>
  </w:num>
  <w:num w:numId="6">
    <w:abstractNumId w:val="8"/>
  </w:num>
  <w:num w:numId="7">
    <w:abstractNumId w:val="13"/>
  </w:num>
  <w:num w:numId="8">
    <w:abstractNumId w:val="19"/>
  </w:num>
  <w:num w:numId="9">
    <w:abstractNumId w:val="5"/>
  </w:num>
  <w:num w:numId="10">
    <w:abstractNumId w:val="6"/>
  </w:num>
  <w:num w:numId="11">
    <w:abstractNumId w:val="10"/>
  </w:num>
  <w:num w:numId="12">
    <w:abstractNumId w:val="21"/>
  </w:num>
  <w:num w:numId="13">
    <w:abstractNumId w:val="20"/>
  </w:num>
  <w:num w:numId="14">
    <w:abstractNumId w:val="2"/>
  </w:num>
  <w:num w:numId="15">
    <w:abstractNumId w:val="15"/>
  </w:num>
  <w:num w:numId="16">
    <w:abstractNumId w:val="14"/>
  </w:num>
  <w:num w:numId="17">
    <w:abstractNumId w:val="17"/>
  </w:num>
  <w:num w:numId="18">
    <w:abstractNumId w:val="17"/>
    <w:lvlOverride w:ilvl="2">
      <w:startOverride w:val="4"/>
    </w:lvlOverride>
  </w:num>
  <w:num w:numId="19">
    <w:abstractNumId w:val="17"/>
    <w:lvlOverride w:ilvl="2"/>
    <w:lvlOverride w:ilvl="4">
      <w:startOverride w:val="7"/>
    </w:lvlOverride>
  </w:num>
  <w:num w:numId="20">
    <w:abstractNumId w:val="12"/>
  </w:num>
  <w:num w:numId="21">
    <w:abstractNumId w:val="16"/>
  </w:num>
  <w:num w:numId="22">
    <w:abstractNumId w:val="9"/>
  </w:num>
  <w:num w:numId="23">
    <w:abstractNumId w:val="4"/>
  </w:num>
  <w:num w:numId="2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C13"/>
    <w:rsid w:val="00046E70"/>
    <w:rsid w:val="000470EB"/>
    <w:rsid w:val="0004746A"/>
    <w:rsid w:val="000474A3"/>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3F8"/>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57C"/>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059"/>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48A"/>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DD"/>
    <w:rsid w:val="003B12FE"/>
    <w:rsid w:val="003B1343"/>
    <w:rsid w:val="003B1366"/>
    <w:rsid w:val="003B14B3"/>
    <w:rsid w:val="003B1885"/>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33"/>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93"/>
    <w:rsid w:val="005D4621"/>
    <w:rsid w:val="005D4939"/>
    <w:rsid w:val="005D4B4E"/>
    <w:rsid w:val="005D4EE1"/>
    <w:rsid w:val="005D5361"/>
    <w:rsid w:val="005D56AE"/>
    <w:rsid w:val="005D58B0"/>
    <w:rsid w:val="005D5A9C"/>
    <w:rsid w:val="005D5B9A"/>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FD"/>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BA4"/>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87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B4"/>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B12"/>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92"/>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AE3"/>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122216</TotalTime>
  <Pages>3</Pages>
  <Words>716</Words>
  <Characters>4086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4498</cp:revision>
  <dcterms:created xsi:type="dcterms:W3CDTF">2024-06-20T08:51:00Z</dcterms:created>
  <dcterms:modified xsi:type="dcterms:W3CDTF">2025-01-19T17:03:00Z</dcterms:modified>
  <cp:category/>
</cp:coreProperties>
</file>