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2C5C402A" w:rsidR="00527B6C" w:rsidRPr="00D71E18" w:rsidRDefault="00D71E18" w:rsidP="00D71E18">
      <w:r>
        <w:rPr>
          <w:rFonts w:ascii="Verdana" w:hAnsi="Verdana"/>
          <w:b/>
          <w:bCs/>
          <w:color w:val="000000"/>
          <w:shd w:val="clear" w:color="auto" w:fill="FFFFFF"/>
        </w:rPr>
        <w:t>Назарчук Сергій Миколайович. Спікання при високому тиску алмазних порошків двох рівнів дисперсності для одержання зносостійких полікристалічних композитів з підвищеною термостабільністю : Дис... канд. наук: 05.02.01 - 2011</w:t>
      </w:r>
    </w:p>
    <w:sectPr w:rsidR="00527B6C" w:rsidRPr="00D71E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C57B" w14:textId="77777777" w:rsidR="003A52E0" w:rsidRDefault="003A52E0">
      <w:pPr>
        <w:spacing w:after="0" w:line="240" w:lineRule="auto"/>
      </w:pPr>
      <w:r>
        <w:separator/>
      </w:r>
    </w:p>
  </w:endnote>
  <w:endnote w:type="continuationSeparator" w:id="0">
    <w:p w14:paraId="6688452E" w14:textId="77777777" w:rsidR="003A52E0" w:rsidRDefault="003A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35C0" w14:textId="77777777" w:rsidR="003A52E0" w:rsidRDefault="003A52E0">
      <w:pPr>
        <w:spacing w:after="0" w:line="240" w:lineRule="auto"/>
      </w:pPr>
      <w:r>
        <w:separator/>
      </w:r>
    </w:p>
  </w:footnote>
  <w:footnote w:type="continuationSeparator" w:id="0">
    <w:p w14:paraId="069E31D4" w14:textId="77777777" w:rsidR="003A52E0" w:rsidRDefault="003A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52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2E0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78103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2587</cp:revision>
  <dcterms:created xsi:type="dcterms:W3CDTF">2024-06-20T08:51:00Z</dcterms:created>
  <dcterms:modified xsi:type="dcterms:W3CDTF">2024-11-22T12:16:00Z</dcterms:modified>
  <cp:category/>
</cp:coreProperties>
</file>