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AC358"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b/>
          <w:kern w:val="0"/>
          <w:sz w:val="28"/>
          <w:szCs w:val="24"/>
          <w:lang w:val="uk-UA" w:eastAsia="uk-UA"/>
        </w:rPr>
      </w:pPr>
      <w:r w:rsidRPr="00A47922">
        <w:rPr>
          <w:rFonts w:ascii="Times New Roman" w:eastAsia="Times New Roman" w:hAnsi="Times New Roman" w:cs="Times New Roman"/>
          <w:b/>
          <w:kern w:val="0"/>
          <w:sz w:val="28"/>
          <w:szCs w:val="24"/>
          <w:lang w:val="uk-UA" w:eastAsia="uk-UA"/>
        </w:rPr>
        <w:t>КИЇВСЬКИЙ НАЦІОНАЛЬНИЙ УНІВЕРСИТЕТ КУЛЬТУРИ І МИСТЕЦТВ</w:t>
      </w:r>
    </w:p>
    <w:p w14:paraId="04D508F9"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7BC5F1A0"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73D377AA"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kern w:val="0"/>
          <w:sz w:val="28"/>
          <w:szCs w:val="24"/>
          <w:lang w:val="uk-UA" w:eastAsia="uk-UA"/>
        </w:rPr>
      </w:pPr>
    </w:p>
    <w:p w14:paraId="12A2AE5F"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kern w:val="0"/>
          <w:sz w:val="28"/>
          <w:szCs w:val="24"/>
          <w:lang w:val="uk-UA" w:eastAsia="uk-UA"/>
        </w:rPr>
      </w:pPr>
    </w:p>
    <w:p w14:paraId="06081E80"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b/>
          <w:kern w:val="0"/>
          <w:sz w:val="28"/>
          <w:szCs w:val="24"/>
          <w:lang w:val="uk-UA" w:eastAsia="uk-UA"/>
        </w:rPr>
      </w:pPr>
      <w:r w:rsidRPr="00A47922">
        <w:rPr>
          <w:rFonts w:ascii="Times New Roman" w:eastAsia="Times New Roman" w:hAnsi="Times New Roman" w:cs="Times New Roman"/>
          <w:b/>
          <w:kern w:val="0"/>
          <w:sz w:val="28"/>
          <w:szCs w:val="24"/>
          <w:lang w:val="uk-UA" w:eastAsia="uk-UA"/>
        </w:rPr>
        <w:t>ПРОЦИК Леся Лукашівна</w:t>
      </w:r>
    </w:p>
    <w:p w14:paraId="0086B985"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14:paraId="4B87CC74" w14:textId="77777777" w:rsidR="00A47922" w:rsidRPr="00A47922" w:rsidRDefault="00A47922" w:rsidP="00A4792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УДК 930.85+792</w:t>
      </w:r>
    </w:p>
    <w:p w14:paraId="33BB4D44" w14:textId="77777777" w:rsidR="00A47922" w:rsidRPr="00A47922" w:rsidRDefault="00A47922" w:rsidP="00A4792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p>
    <w:p w14:paraId="339007D0"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7922">
        <w:rPr>
          <w:rFonts w:ascii="Times New Roman" w:eastAsia="Times New Roman" w:hAnsi="Times New Roman" w:cs="Times New Roman"/>
          <w:b/>
          <w:kern w:val="0"/>
          <w:sz w:val="28"/>
          <w:szCs w:val="24"/>
          <w:lang w:val="uk-UA" w:eastAsia="uk-UA"/>
        </w:rPr>
        <w:t>ТЕАТР ІМЕНІ ІВАНА ФРАНКА:</w:t>
      </w:r>
    </w:p>
    <w:p w14:paraId="378895CC"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uk-UA"/>
        </w:rPr>
      </w:pPr>
      <w:r w:rsidRPr="00A47922">
        <w:rPr>
          <w:rFonts w:ascii="Times New Roman" w:eastAsia="Times New Roman" w:hAnsi="Times New Roman" w:cs="Times New Roman"/>
          <w:b/>
          <w:kern w:val="0"/>
          <w:sz w:val="28"/>
          <w:szCs w:val="24"/>
          <w:lang w:val="uk-UA" w:eastAsia="uk-UA"/>
        </w:rPr>
        <w:t xml:space="preserve"> СТАНОВЛЕННЯ ТА ТЕНДЕНЦІЇ РОЗВИТКУ</w:t>
      </w:r>
      <w:r w:rsidRPr="00A47922">
        <w:rPr>
          <w:rFonts w:ascii="Times New Roman" w:eastAsia="Times New Roman" w:hAnsi="Times New Roman" w:cs="Times New Roman"/>
          <w:b/>
          <w:kern w:val="0"/>
          <w:sz w:val="28"/>
          <w:szCs w:val="24"/>
          <w:lang w:val="uk-UA" w:eastAsia="uk-UA"/>
        </w:rPr>
        <w:br/>
        <w:t xml:space="preserve"> (20-ті рр. ХХ століття)</w:t>
      </w:r>
    </w:p>
    <w:p w14:paraId="0DE787C8"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0650C0E0"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63041436"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2E88365B"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Дисертація на здобуття  наукового ступеня</w:t>
      </w:r>
    </w:p>
    <w:p w14:paraId="3A9A19A0"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кандидата історичних наук</w:t>
      </w:r>
    </w:p>
    <w:p w14:paraId="44D5DD6D" w14:textId="77777777" w:rsidR="00A47922" w:rsidRPr="00A47922" w:rsidRDefault="00A47922" w:rsidP="00A47922">
      <w:pPr>
        <w:widowControl/>
        <w:tabs>
          <w:tab w:val="clear" w:pos="709"/>
        </w:tabs>
        <w:suppressAutoHyphens w:val="0"/>
        <w:spacing w:after="0" w:line="240" w:lineRule="auto"/>
        <w:ind w:right="-466" w:firstLine="0"/>
        <w:jc w:val="center"/>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(спеціальність 17.00.01 – теорія та історія культури)</w:t>
      </w:r>
    </w:p>
    <w:p w14:paraId="5B9C7151" w14:textId="77777777" w:rsidR="00A47922" w:rsidRPr="00A47922" w:rsidRDefault="00A47922" w:rsidP="00A47922">
      <w:pPr>
        <w:widowControl/>
        <w:tabs>
          <w:tab w:val="clear" w:pos="709"/>
        </w:tabs>
        <w:suppressAutoHyphens w:val="0"/>
        <w:spacing w:after="0" w:line="360" w:lineRule="auto"/>
        <w:ind w:right="-466" w:firstLine="0"/>
        <w:rPr>
          <w:rFonts w:ascii="Times New Roman" w:eastAsia="Times New Roman" w:hAnsi="Times New Roman" w:cs="Times New Roman"/>
          <w:kern w:val="0"/>
          <w:sz w:val="28"/>
          <w:szCs w:val="24"/>
          <w:lang w:val="uk-UA" w:eastAsia="uk-UA"/>
        </w:rPr>
      </w:pPr>
    </w:p>
    <w:p w14:paraId="1BB41EA6"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b/>
          <w:kern w:val="0"/>
          <w:sz w:val="28"/>
          <w:szCs w:val="24"/>
          <w:lang w:val="uk-UA" w:eastAsia="uk-UA"/>
        </w:rPr>
      </w:pPr>
    </w:p>
    <w:p w14:paraId="68088132" w14:textId="77777777" w:rsidR="00A47922" w:rsidRPr="00A47922" w:rsidRDefault="00A47922" w:rsidP="00A47922">
      <w:pPr>
        <w:widowControl/>
        <w:tabs>
          <w:tab w:val="clear" w:pos="709"/>
        </w:tabs>
        <w:suppressAutoHyphens w:val="0"/>
        <w:spacing w:after="0" w:line="360" w:lineRule="auto"/>
        <w:ind w:right="-466" w:firstLine="0"/>
        <w:jc w:val="right"/>
        <w:rPr>
          <w:rFonts w:ascii="Times New Roman" w:eastAsia="Times New Roman" w:hAnsi="Times New Roman" w:cs="Times New Roman"/>
          <w:b/>
          <w:kern w:val="0"/>
          <w:sz w:val="28"/>
          <w:szCs w:val="24"/>
          <w:lang w:val="uk-UA" w:eastAsia="uk-UA"/>
        </w:rPr>
      </w:pPr>
    </w:p>
    <w:p w14:paraId="29515287" w14:textId="77777777" w:rsidR="00A47922" w:rsidRPr="00A47922" w:rsidRDefault="00A47922" w:rsidP="00A47922">
      <w:pPr>
        <w:widowControl/>
        <w:tabs>
          <w:tab w:val="clear" w:pos="709"/>
        </w:tabs>
        <w:suppressAutoHyphens w:val="0"/>
        <w:spacing w:after="0" w:line="360" w:lineRule="auto"/>
        <w:ind w:right="-466" w:firstLine="0"/>
        <w:jc w:val="right"/>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Науковий керівник -</w:t>
      </w:r>
    </w:p>
    <w:p w14:paraId="2FD7C615" w14:textId="77777777" w:rsidR="00A47922" w:rsidRPr="00A47922" w:rsidRDefault="00A47922" w:rsidP="00A47922">
      <w:pPr>
        <w:widowControl/>
        <w:tabs>
          <w:tab w:val="clear" w:pos="709"/>
        </w:tabs>
        <w:suppressAutoHyphens w:val="0"/>
        <w:spacing w:after="0" w:line="360" w:lineRule="auto"/>
        <w:ind w:right="-466" w:firstLine="0"/>
        <w:jc w:val="right"/>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доктор педагогічних наук, професор</w:t>
      </w:r>
    </w:p>
    <w:p w14:paraId="03D6E096" w14:textId="77777777" w:rsidR="00A47922" w:rsidRPr="00A47922" w:rsidRDefault="00A47922" w:rsidP="00A47922">
      <w:pPr>
        <w:widowControl/>
        <w:tabs>
          <w:tab w:val="clear" w:pos="709"/>
        </w:tabs>
        <w:suppressAutoHyphens w:val="0"/>
        <w:spacing w:after="0" w:line="360" w:lineRule="auto"/>
        <w:ind w:right="-466" w:firstLine="0"/>
        <w:jc w:val="right"/>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ПОПЛАВСЬКИЙ Михайло Михайлович</w:t>
      </w:r>
    </w:p>
    <w:p w14:paraId="65727C82" w14:textId="77777777" w:rsidR="00A47922" w:rsidRPr="00A47922" w:rsidRDefault="00A47922" w:rsidP="00A47922">
      <w:pPr>
        <w:widowControl/>
        <w:tabs>
          <w:tab w:val="clear" w:pos="709"/>
        </w:tabs>
        <w:suppressAutoHyphens w:val="0"/>
        <w:spacing w:after="0" w:line="360" w:lineRule="auto"/>
        <w:ind w:right="-466" w:firstLine="0"/>
        <w:jc w:val="center"/>
        <w:rPr>
          <w:rFonts w:ascii="Times New Roman" w:eastAsia="Times New Roman" w:hAnsi="Times New Roman" w:cs="Times New Roman"/>
          <w:b/>
          <w:kern w:val="0"/>
          <w:sz w:val="28"/>
          <w:szCs w:val="24"/>
          <w:lang w:val="uk-UA" w:eastAsia="uk-UA"/>
        </w:rPr>
      </w:pPr>
    </w:p>
    <w:p w14:paraId="741F72E5" w14:textId="77777777" w:rsidR="00A47922" w:rsidRPr="00A47922" w:rsidRDefault="00A47922" w:rsidP="000F7E75">
      <w:pPr>
        <w:keepNext/>
        <w:widowControl/>
        <w:numPr>
          <w:ilvl w:val="0"/>
          <w:numId w:val="6"/>
        </w:numPr>
        <w:tabs>
          <w:tab w:val="clear" w:pos="709"/>
        </w:tabs>
        <w:suppressAutoHyphens w:val="0"/>
        <w:spacing w:after="0" w:line="360" w:lineRule="auto"/>
        <w:ind w:left="0" w:right="-466" w:firstLine="0"/>
        <w:jc w:val="center"/>
        <w:outlineLvl w:val="0"/>
        <w:rPr>
          <w:rFonts w:ascii="Times New Roman" w:eastAsia="Times New Roman" w:hAnsi="Times New Roman" w:cs="Times New Roman"/>
          <w:kern w:val="0"/>
          <w:sz w:val="28"/>
          <w:szCs w:val="20"/>
          <w:lang w:val="uk-UA" w:eastAsia="uk-UA"/>
        </w:rPr>
      </w:pPr>
    </w:p>
    <w:p w14:paraId="7587BC11" w14:textId="77777777" w:rsidR="00A47922" w:rsidRPr="00A47922" w:rsidRDefault="00A47922" w:rsidP="000F7E75">
      <w:pPr>
        <w:keepNext/>
        <w:widowControl/>
        <w:numPr>
          <w:ilvl w:val="0"/>
          <w:numId w:val="6"/>
        </w:numPr>
        <w:tabs>
          <w:tab w:val="clear" w:pos="709"/>
        </w:tabs>
        <w:suppressAutoHyphens w:val="0"/>
        <w:spacing w:after="0" w:line="360" w:lineRule="auto"/>
        <w:ind w:left="0" w:right="-466" w:firstLine="0"/>
        <w:jc w:val="center"/>
        <w:outlineLvl w:val="0"/>
        <w:rPr>
          <w:rFonts w:ascii="Times New Roman" w:eastAsia="Times New Roman" w:hAnsi="Times New Roman" w:cs="Times New Roman"/>
          <w:kern w:val="0"/>
          <w:sz w:val="28"/>
          <w:szCs w:val="20"/>
          <w:lang w:val="uk-UA" w:eastAsia="uk-UA"/>
        </w:rPr>
      </w:pPr>
    </w:p>
    <w:p w14:paraId="7346C232" w14:textId="77777777" w:rsidR="00A47922" w:rsidRPr="00A47922" w:rsidRDefault="00A47922" w:rsidP="000F7E75">
      <w:pPr>
        <w:keepNext/>
        <w:widowControl/>
        <w:numPr>
          <w:ilvl w:val="0"/>
          <w:numId w:val="6"/>
        </w:numPr>
        <w:tabs>
          <w:tab w:val="clear" w:pos="709"/>
        </w:tabs>
        <w:suppressAutoHyphens w:val="0"/>
        <w:spacing w:after="0" w:line="360" w:lineRule="auto"/>
        <w:ind w:left="0" w:right="-466" w:firstLine="0"/>
        <w:jc w:val="center"/>
        <w:outlineLvl w:val="0"/>
        <w:rPr>
          <w:rFonts w:ascii="Times New Roman" w:eastAsia="Times New Roman" w:hAnsi="Times New Roman" w:cs="Times New Roman"/>
          <w:kern w:val="0"/>
          <w:sz w:val="28"/>
          <w:szCs w:val="20"/>
          <w:lang w:val="uk-UA" w:eastAsia="uk-UA"/>
        </w:rPr>
      </w:pPr>
      <w:r w:rsidRPr="00A47922">
        <w:rPr>
          <w:rFonts w:ascii="Times New Roman" w:eastAsia="Times New Roman" w:hAnsi="Times New Roman" w:cs="Times New Roman"/>
          <w:kern w:val="0"/>
          <w:sz w:val="28"/>
          <w:szCs w:val="20"/>
          <w:lang w:val="uk-UA" w:eastAsia="uk-UA"/>
        </w:rPr>
        <w:t>Київ - 2005 рік</w:t>
      </w:r>
    </w:p>
    <w:p w14:paraId="7C94F943"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14:paraId="7A2B7E57"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p>
    <w:p w14:paraId="719ACB4F"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Зміст:</w:t>
      </w:r>
    </w:p>
    <w:p w14:paraId="5A7691B4" w14:textId="77777777" w:rsidR="00A47922" w:rsidRPr="00A47922" w:rsidRDefault="00A47922" w:rsidP="00A4792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Стор.</w:t>
      </w:r>
    </w:p>
    <w:p w14:paraId="11C097E9"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2490803E"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ВСТУП</w:t>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t xml:space="preserve">    </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val="uk-UA" w:eastAsia="uk-UA"/>
        </w:rPr>
        <w:t>3</w:t>
      </w:r>
    </w:p>
    <w:p w14:paraId="56947FA6"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19F1D4D4"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uk-UA"/>
        </w:rPr>
      </w:pPr>
      <w:r w:rsidRPr="00A47922">
        <w:rPr>
          <w:rFonts w:ascii="Times New Roman" w:eastAsia="Times New Roman" w:hAnsi="Times New Roman" w:cs="Times New Roman"/>
          <w:kern w:val="0"/>
          <w:sz w:val="28"/>
          <w:szCs w:val="24"/>
          <w:lang w:val="uk-UA" w:eastAsia="uk-UA"/>
        </w:rPr>
        <w:t xml:space="preserve">Розділ І. </w:t>
      </w:r>
      <w:r w:rsidRPr="00A47922">
        <w:rPr>
          <w:rFonts w:ascii="Times New Roman" w:eastAsia="Times New Roman" w:hAnsi="Times New Roman" w:cs="Times New Roman"/>
          <w:kern w:val="0"/>
          <w:sz w:val="28"/>
          <w:szCs w:val="24"/>
          <w:lang w:val="uk-UA" w:eastAsia="uk-UA"/>
        </w:rPr>
        <w:tab/>
        <w:t>Історіографія проблеми</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7</w:t>
      </w:r>
    </w:p>
    <w:p w14:paraId="6D7E9477"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2C129610"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Розділ ІІ. </w:t>
      </w:r>
      <w:r w:rsidRPr="00A47922">
        <w:rPr>
          <w:rFonts w:ascii="Times New Roman" w:eastAsia="Times New Roman" w:hAnsi="Times New Roman" w:cs="Times New Roman"/>
          <w:kern w:val="0"/>
          <w:sz w:val="28"/>
          <w:szCs w:val="24"/>
          <w:lang w:val="uk-UA" w:eastAsia="uk-UA"/>
        </w:rPr>
        <w:tab/>
        <w:t>Становлення театру імені І. Франка</w:t>
      </w:r>
    </w:p>
    <w:p w14:paraId="6013AEF7"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t xml:space="preserve">2.1. Стан української театральної культури у 20-х рр. ХХ ст.      21 </w:t>
      </w:r>
    </w:p>
    <w:p w14:paraId="6E2C1AAF"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2.2.Соціальні і культурні чинники формування театру </w:t>
      </w:r>
    </w:p>
    <w:p w14:paraId="2D08AD6D"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імені І. Франка</w:t>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t xml:space="preserve">      </w:t>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t xml:space="preserve">        51 </w:t>
      </w:r>
    </w:p>
    <w:p w14:paraId="40F20032"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2.3. Розвиток української театральної драматургії </w:t>
      </w:r>
    </w:p>
    <w:p w14:paraId="1EFE5096"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в 20-х рр. ХХ ст.</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w:t>
      </w:r>
      <w:r w:rsidRPr="00A47922">
        <w:rPr>
          <w:rFonts w:ascii="Times New Roman" w:eastAsia="Times New Roman" w:hAnsi="Times New Roman" w:cs="Times New Roman"/>
          <w:kern w:val="0"/>
          <w:sz w:val="28"/>
          <w:szCs w:val="24"/>
          <w:lang w:eastAsia="uk-UA"/>
        </w:rPr>
        <w:tab/>
        <w:t xml:space="preserve">        74 </w:t>
      </w:r>
    </w:p>
    <w:p w14:paraId="1D665CD7"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p>
    <w:p w14:paraId="7B046F7B"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Розділ ІІІ.</w:t>
      </w:r>
      <w:r w:rsidRPr="00A47922">
        <w:rPr>
          <w:rFonts w:ascii="Times New Roman" w:eastAsia="Times New Roman" w:hAnsi="Times New Roman" w:cs="Times New Roman"/>
          <w:kern w:val="0"/>
          <w:sz w:val="28"/>
          <w:szCs w:val="24"/>
          <w:lang w:val="uk-UA" w:eastAsia="uk-UA"/>
        </w:rPr>
        <w:tab/>
        <w:t>Тенденції розвитку драматичного театру імені І.Франка</w:t>
      </w:r>
    </w:p>
    <w:p w14:paraId="7435B78B" w14:textId="77777777" w:rsidR="00A47922" w:rsidRPr="00A47922" w:rsidRDefault="00A47922" w:rsidP="00A47922">
      <w:pPr>
        <w:widowControl/>
        <w:tabs>
          <w:tab w:val="clear" w:pos="709"/>
        </w:tabs>
        <w:suppressAutoHyphens w:val="0"/>
        <w:autoSpaceDE w:val="0"/>
        <w:autoSpaceDN w:val="0"/>
        <w:adjustRightInd w:val="0"/>
        <w:spacing w:before="140" w:after="0" w:line="360" w:lineRule="auto"/>
        <w:ind w:left="708"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3.1. Ідейні змагання театральних напрямків 20-х рр. </w:t>
      </w:r>
    </w:p>
    <w:p w14:paraId="4BCF450F" w14:textId="77777777" w:rsidR="00A47922" w:rsidRPr="00A47922" w:rsidRDefault="00A47922" w:rsidP="00A47922">
      <w:pPr>
        <w:widowControl/>
        <w:tabs>
          <w:tab w:val="clear" w:pos="709"/>
        </w:tabs>
        <w:suppressAutoHyphens w:val="0"/>
        <w:autoSpaceDE w:val="0"/>
        <w:autoSpaceDN w:val="0"/>
        <w:adjustRightInd w:val="0"/>
        <w:spacing w:before="140" w:after="0" w:line="360" w:lineRule="auto"/>
        <w:ind w:left="708" w:firstLine="708"/>
        <w:rPr>
          <w:rFonts w:ascii="Times New Roman" w:eastAsia="Times New Roman" w:hAnsi="Times New Roman" w:cs="Times New Roman"/>
          <w:b/>
          <w:kern w:val="0"/>
          <w:sz w:val="28"/>
          <w:szCs w:val="24"/>
          <w:lang w:eastAsia="uk-UA"/>
        </w:rPr>
      </w:pPr>
      <w:r w:rsidRPr="00A47922">
        <w:rPr>
          <w:rFonts w:ascii="Times New Roman" w:eastAsia="Times New Roman" w:hAnsi="Times New Roman" w:cs="Times New Roman"/>
          <w:kern w:val="0"/>
          <w:sz w:val="28"/>
          <w:szCs w:val="24"/>
          <w:lang w:val="uk-UA" w:eastAsia="uk-UA"/>
        </w:rPr>
        <w:t>ХХ ст.</w:t>
      </w:r>
      <w:r w:rsidRPr="00A47922">
        <w:rPr>
          <w:rFonts w:ascii="Times New Roman" w:eastAsia="Times New Roman" w:hAnsi="Times New Roman" w:cs="Times New Roman"/>
          <w:kern w:val="0"/>
          <w:sz w:val="28"/>
          <w:szCs w:val="24"/>
          <w:lang w:eastAsia="uk-UA"/>
        </w:rPr>
        <w:t xml:space="preserve">                        </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92</w:t>
      </w:r>
    </w:p>
    <w:p w14:paraId="69992A23"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3.2. Взаємодія традицій та новаторства у художній </w:t>
      </w:r>
    </w:p>
    <w:p w14:paraId="33F26AD0"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практиці театру імені І. Франка</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112 </w:t>
      </w:r>
      <w:r w:rsidRPr="00A47922">
        <w:rPr>
          <w:rFonts w:ascii="Times New Roman" w:eastAsia="Times New Roman" w:hAnsi="Times New Roman" w:cs="Times New Roman"/>
          <w:kern w:val="0"/>
          <w:sz w:val="28"/>
          <w:szCs w:val="24"/>
          <w:lang w:val="uk-UA" w:eastAsia="uk-UA"/>
        </w:rPr>
        <w:t xml:space="preserve">3.3. Жанрово-стильове оновлення в театральному </w:t>
      </w:r>
    </w:p>
    <w:p w14:paraId="75F88F31"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eastAsia="uk-UA"/>
        </w:rPr>
      </w:pPr>
      <w:r w:rsidRPr="00A47922">
        <w:rPr>
          <w:rFonts w:ascii="Times New Roman" w:eastAsia="Times New Roman" w:hAnsi="Times New Roman" w:cs="Times New Roman"/>
          <w:kern w:val="0"/>
          <w:sz w:val="28"/>
          <w:szCs w:val="24"/>
          <w:lang w:val="uk-UA" w:eastAsia="uk-UA"/>
        </w:rPr>
        <w:t xml:space="preserve">мистецтві </w:t>
      </w:r>
      <w:r w:rsidRPr="00A47922">
        <w:rPr>
          <w:rFonts w:ascii="Times New Roman" w:eastAsia="Times New Roman" w:hAnsi="Times New Roman" w:cs="Times New Roman"/>
          <w:kern w:val="0"/>
          <w:sz w:val="28"/>
          <w:szCs w:val="24"/>
          <w:lang w:eastAsia="uk-UA"/>
        </w:rPr>
        <w:t>франківців</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w:t>
      </w:r>
      <w:r w:rsidRPr="00A47922">
        <w:rPr>
          <w:rFonts w:ascii="Times New Roman" w:eastAsia="Times New Roman" w:hAnsi="Times New Roman" w:cs="Times New Roman"/>
          <w:kern w:val="0"/>
          <w:sz w:val="28"/>
          <w:szCs w:val="24"/>
          <w:lang w:eastAsia="uk-UA"/>
        </w:rPr>
        <w:tab/>
        <w:t xml:space="preserve">      130</w:t>
      </w:r>
    </w:p>
    <w:p w14:paraId="5B9A3EA3" w14:textId="77777777" w:rsidR="00A47922" w:rsidRPr="00A47922" w:rsidRDefault="00A47922" w:rsidP="00A47922">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4"/>
          <w:lang w:eastAsia="uk-UA"/>
        </w:rPr>
      </w:pP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w:t>
      </w:r>
    </w:p>
    <w:p w14:paraId="4761EC86"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12BBAD72"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uk-UA"/>
        </w:rPr>
      </w:pPr>
      <w:r w:rsidRPr="00A47922">
        <w:rPr>
          <w:rFonts w:ascii="Times New Roman" w:eastAsia="Times New Roman" w:hAnsi="Times New Roman" w:cs="Times New Roman"/>
          <w:kern w:val="0"/>
          <w:sz w:val="28"/>
          <w:szCs w:val="24"/>
          <w:lang w:val="uk-UA" w:eastAsia="uk-UA"/>
        </w:rPr>
        <w:t>ВИСНОВКИ</w:t>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val="uk-UA" w:eastAsia="uk-UA"/>
        </w:rPr>
        <w:tab/>
      </w:r>
      <w:r w:rsidRPr="00A47922">
        <w:rPr>
          <w:rFonts w:ascii="Times New Roman" w:eastAsia="Times New Roman" w:hAnsi="Times New Roman" w:cs="Times New Roman"/>
          <w:kern w:val="0"/>
          <w:sz w:val="28"/>
          <w:szCs w:val="24"/>
          <w:lang w:eastAsia="uk-UA"/>
        </w:rPr>
        <w:t xml:space="preserve">      150</w:t>
      </w:r>
    </w:p>
    <w:p w14:paraId="44F99CF2"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p>
    <w:p w14:paraId="3706C209"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uk-UA"/>
        </w:rPr>
      </w:pPr>
      <w:r w:rsidRPr="00A47922">
        <w:rPr>
          <w:rFonts w:ascii="Times New Roman" w:eastAsia="Times New Roman" w:hAnsi="Times New Roman" w:cs="Times New Roman"/>
          <w:kern w:val="0"/>
          <w:sz w:val="28"/>
          <w:szCs w:val="24"/>
          <w:lang w:val="uk-UA" w:eastAsia="uk-UA"/>
        </w:rPr>
        <w:t>Список використаних джерел</w:t>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r>
      <w:r w:rsidRPr="00A47922">
        <w:rPr>
          <w:rFonts w:ascii="Times New Roman" w:eastAsia="Times New Roman" w:hAnsi="Times New Roman" w:cs="Times New Roman"/>
          <w:kern w:val="0"/>
          <w:sz w:val="28"/>
          <w:szCs w:val="24"/>
          <w:lang w:eastAsia="uk-UA"/>
        </w:rPr>
        <w:tab/>
        <w:t xml:space="preserve">      155</w:t>
      </w:r>
    </w:p>
    <w:p w14:paraId="194EB01C"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uk-UA"/>
        </w:rPr>
      </w:pPr>
    </w:p>
    <w:p w14:paraId="7AC6D7AB"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uk-UA"/>
        </w:rPr>
      </w:pPr>
    </w:p>
    <w:p w14:paraId="394CAF7C"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uk-UA"/>
        </w:rPr>
      </w:pPr>
      <w:r w:rsidRPr="00A47922">
        <w:rPr>
          <w:rFonts w:ascii="Times New Roman" w:eastAsia="Times New Roman" w:hAnsi="Times New Roman" w:cs="Times New Roman"/>
          <w:b/>
          <w:kern w:val="0"/>
          <w:sz w:val="28"/>
          <w:szCs w:val="24"/>
          <w:lang w:eastAsia="uk-UA"/>
        </w:rPr>
        <w:t>ВСТУП</w:t>
      </w:r>
    </w:p>
    <w:p w14:paraId="4DF50555" w14:textId="77777777" w:rsidR="00A47922" w:rsidRPr="00A47922" w:rsidRDefault="00A47922" w:rsidP="00A4792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uk-UA"/>
        </w:rPr>
      </w:pPr>
    </w:p>
    <w:p w14:paraId="4BDA6D30"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 xml:space="preserve">Актуальність дослідження. </w:t>
      </w:r>
      <w:r w:rsidRPr="00A47922">
        <w:rPr>
          <w:rFonts w:ascii="Times New Roman" w:eastAsia="Times New Roman" w:hAnsi="Times New Roman" w:cs="Times New Roman"/>
          <w:kern w:val="0"/>
          <w:sz w:val="28"/>
          <w:szCs w:val="24"/>
          <w:lang w:val="uk-UA" w:eastAsia="uk-UA"/>
        </w:rPr>
        <w:t>Розбудова незалежної української держави, процес національного відродження актуалізував і питання історії, зокрема історії вітчизняної культури, в тому числі – мистецтв. Серед останніх чи не найважливіше місце, з точки зору внеску у формування національної свідомості, утвердження демократичних ідеалів є сценічне мистецтво, представлене десятками уславлених колективів, - оперних, балетних, драматичних та музично-драматичних театрів. Одне з чільних місць серед них по праву належить Київському національному театру ім. І.Я. Франка.</w:t>
      </w:r>
    </w:p>
    <w:p w14:paraId="159BA614"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Про мистецькі здобутки митців цього театру написано багато книг, статей, спогадів (Ю. Бобошко, М.Вороний, О. Захаржевська, О.Красильнікова, І. Мар’яненко, Ю.Станішевський та ін.). В них автори розглядають переважно мистецькі особливості творчості франківців, аналізують їх драматургічні, режисерські й виконавські традиції та новації. Тим часом історія творчого становлення цього театру за винятком поодиноких праць у контексті загальних тенденцій розвитку українського мистецтва  (праці Д. Антоновича, Л.Белецької, В. Василька, Р. Коломійця, О. Красильникової, Ю. Станішевського, С.Якубовського та ін.), поки що не стала предметом спеціального історичного та культурологічного аналізу. Цим і зумовлено вибір теми дослідження „Театр імені Івана Франка: становлення та тенденції розвитку (20-ті р</w:t>
      </w:r>
      <w:r w:rsidRPr="00A47922">
        <w:rPr>
          <w:rFonts w:ascii="Times New Roman" w:eastAsia="Times New Roman" w:hAnsi="Times New Roman" w:cs="Times New Roman"/>
          <w:kern w:val="0"/>
          <w:sz w:val="28"/>
          <w:szCs w:val="24"/>
          <w:lang w:eastAsia="uk-UA"/>
        </w:rPr>
        <w:t>р.</w:t>
      </w:r>
      <w:r w:rsidRPr="00A47922">
        <w:rPr>
          <w:rFonts w:ascii="Times New Roman" w:eastAsia="Times New Roman" w:hAnsi="Times New Roman" w:cs="Times New Roman"/>
          <w:kern w:val="0"/>
          <w:sz w:val="28"/>
          <w:szCs w:val="24"/>
          <w:lang w:val="uk-UA" w:eastAsia="uk-UA"/>
        </w:rPr>
        <w:t xml:space="preserve"> ХХ століття)”.</w:t>
      </w:r>
    </w:p>
    <w:p w14:paraId="0F3F065D"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Зв’язок роботи з науковими програмами, планами, темами.</w:t>
      </w:r>
      <w:r w:rsidRPr="00A47922">
        <w:rPr>
          <w:rFonts w:ascii="Times New Roman" w:eastAsia="Times New Roman" w:hAnsi="Times New Roman" w:cs="Times New Roman"/>
          <w:kern w:val="0"/>
          <w:sz w:val="28"/>
          <w:szCs w:val="24"/>
          <w:lang w:val="uk-UA" w:eastAsia="uk-UA"/>
        </w:rPr>
        <w:t xml:space="preserve"> Дисертаційне дослідження здійснене за планами науково-дослідної роботи кафедри теорії та історії культури й тематикою науково-дослідної діяльності Київського національного університету культури і мистецтв в рамках державної комплексної наукової програми Міністерства культури і мистецтв України “Культура. Просвітництво. Дозвілля”.</w:t>
      </w:r>
    </w:p>
    <w:p w14:paraId="7FE3E0FE"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lastRenderedPageBreak/>
        <w:t>Мета дослідження</w:t>
      </w:r>
      <w:r w:rsidRPr="00A47922">
        <w:rPr>
          <w:rFonts w:ascii="Times New Roman" w:eastAsia="Times New Roman" w:hAnsi="Times New Roman" w:cs="Times New Roman"/>
          <w:kern w:val="0"/>
          <w:sz w:val="28"/>
          <w:szCs w:val="24"/>
          <w:lang w:val="uk-UA" w:eastAsia="uk-UA"/>
        </w:rPr>
        <w:t xml:space="preserve"> – визначити особливості процесу становлення художньо-естетичних принципів театру імені І.Франка в контексті української театральної культури 20-х  років ХХ ст. </w:t>
      </w:r>
    </w:p>
    <w:p w14:paraId="643B6DDA"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Поставлена мета зумовила необхідність вирішення таких </w:t>
      </w:r>
      <w:r w:rsidRPr="00A47922">
        <w:rPr>
          <w:rFonts w:ascii="Times New Roman" w:eastAsia="Times New Roman" w:hAnsi="Times New Roman" w:cs="Times New Roman"/>
          <w:b/>
          <w:kern w:val="0"/>
          <w:sz w:val="28"/>
          <w:szCs w:val="24"/>
          <w:lang w:val="uk-UA" w:eastAsia="uk-UA"/>
        </w:rPr>
        <w:t>завдань</w:t>
      </w:r>
      <w:r w:rsidRPr="00A47922">
        <w:rPr>
          <w:rFonts w:ascii="Times New Roman" w:eastAsia="Times New Roman" w:hAnsi="Times New Roman" w:cs="Times New Roman"/>
          <w:kern w:val="0"/>
          <w:sz w:val="28"/>
          <w:szCs w:val="24"/>
          <w:lang w:val="uk-UA" w:eastAsia="uk-UA"/>
        </w:rPr>
        <w:t>:</w:t>
      </w:r>
    </w:p>
    <w:p w14:paraId="56F22E84"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 розкрити   стан театральної культури в Україні в 20-х рр. ХХ ст.; </w:t>
      </w:r>
    </w:p>
    <w:p w14:paraId="23EF747E"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 виявити конкретно-історичні умови, в яких відбувалося створення театру ім. І. Франка; </w:t>
      </w:r>
    </w:p>
    <w:p w14:paraId="3454C6E3"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з’ясувати соціальні та культурні чинники, що вплинули на становлення театральної естетики франківців;</w:t>
      </w:r>
    </w:p>
    <w:p w14:paraId="335EC663" w14:textId="77777777" w:rsidR="00A47922" w:rsidRPr="00A47922" w:rsidRDefault="00A47922" w:rsidP="00A4792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простежити вплив творчості франківців на еволюцію  театральної культури в Україні  у 20-х роках ХХ ст.</w:t>
      </w:r>
    </w:p>
    <w:p w14:paraId="55ED8839"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Об’єкт дослідження</w:t>
      </w:r>
      <w:r w:rsidRPr="00A47922">
        <w:rPr>
          <w:rFonts w:ascii="Times New Roman" w:eastAsia="Times New Roman" w:hAnsi="Times New Roman" w:cs="Times New Roman"/>
          <w:kern w:val="0"/>
          <w:sz w:val="28"/>
          <w:szCs w:val="24"/>
          <w:lang w:val="uk-UA" w:eastAsia="uk-UA"/>
        </w:rPr>
        <w:t xml:space="preserve"> – </w:t>
      </w:r>
      <w:r w:rsidRPr="00A47922">
        <w:rPr>
          <w:rFonts w:ascii="Times New Roman" w:eastAsia="Times New Roman" w:hAnsi="Times New Roman" w:cs="Times New Roman"/>
          <w:kern w:val="0"/>
          <w:sz w:val="28"/>
          <w:szCs w:val="24"/>
          <w:lang w:eastAsia="uk-UA"/>
        </w:rPr>
        <w:t xml:space="preserve">театр </w:t>
      </w:r>
      <w:r w:rsidRPr="00A47922">
        <w:rPr>
          <w:rFonts w:ascii="Times New Roman" w:eastAsia="Times New Roman" w:hAnsi="Times New Roman" w:cs="Times New Roman"/>
          <w:kern w:val="0"/>
          <w:sz w:val="28"/>
          <w:szCs w:val="24"/>
          <w:lang w:val="uk-UA" w:eastAsia="uk-UA"/>
        </w:rPr>
        <w:t>імені І. Франка в контексті української театральної культури 20-х рр. ХХ ст.</w:t>
      </w:r>
    </w:p>
    <w:p w14:paraId="148FDEC2"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Предмет дослідження</w:t>
      </w:r>
      <w:r w:rsidRPr="00A47922">
        <w:rPr>
          <w:rFonts w:ascii="Times New Roman" w:eastAsia="Times New Roman" w:hAnsi="Times New Roman" w:cs="Times New Roman"/>
          <w:kern w:val="0"/>
          <w:sz w:val="28"/>
          <w:szCs w:val="24"/>
          <w:lang w:val="uk-UA" w:eastAsia="uk-UA"/>
        </w:rPr>
        <w:t xml:space="preserve"> – формування художньо-естетичних принципів театру імені І.Франка. </w:t>
      </w:r>
    </w:p>
    <w:p w14:paraId="6E61691A"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Хронологічні межі дослідження</w:t>
      </w:r>
      <w:r w:rsidRPr="00A47922">
        <w:rPr>
          <w:rFonts w:ascii="Times New Roman" w:eastAsia="Times New Roman" w:hAnsi="Times New Roman" w:cs="Times New Roman"/>
          <w:kern w:val="0"/>
          <w:sz w:val="28"/>
          <w:szCs w:val="24"/>
          <w:lang w:val="uk-UA" w:eastAsia="uk-UA"/>
        </w:rPr>
        <w:t xml:space="preserve">. 20-ті роки ХХ ст. визначаються тим, що саме в зазначений період створювався й формувався за державної підтримки професійний театр України як складова національної культури. З становленням українського драматичного театру імені І.Франка у 20-ті роки ХХ ст. український професійний театр набув нових форм та творчої самобутності: неповторної технології та манери реалізації театрального жанру, володіння законами сцени й драматичної дії на зламі історичних епох в умовах боротьби за суспільно-політичне й культурне оновлення суспільства. Все це плідно позначилося й на діяльності інших драматичних театрів України. </w:t>
      </w:r>
    </w:p>
    <w:p w14:paraId="2A0A063A"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Методи дослідження</w:t>
      </w:r>
      <w:r w:rsidRPr="00A47922">
        <w:rPr>
          <w:rFonts w:ascii="Times New Roman" w:eastAsia="Times New Roman" w:hAnsi="Times New Roman" w:cs="Times New Roman"/>
          <w:kern w:val="0"/>
          <w:sz w:val="28"/>
          <w:szCs w:val="24"/>
          <w:lang w:val="uk-UA" w:eastAsia="uk-UA"/>
        </w:rPr>
        <w:t xml:space="preserve"> зумовлені специфікою наукового аналізу його предмету й ґрунтуються на засадах історизму, єдності культурологічного і й історико-мистецтвознавчого підходів, за умови біографічно-типологічної обробки літературних та наукових джерел.  </w:t>
      </w:r>
    </w:p>
    <w:p w14:paraId="5D9DBB9B" w14:textId="77777777" w:rsidR="00A47922" w:rsidRPr="00A47922" w:rsidRDefault="00A47922" w:rsidP="00A47922">
      <w:pPr>
        <w:widowControl/>
        <w:tabs>
          <w:tab w:val="clear" w:pos="709"/>
        </w:tabs>
        <w:suppressAutoHyphens w:val="0"/>
        <w:spacing w:after="120" w:line="360" w:lineRule="auto"/>
        <w:ind w:firstLine="72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lastRenderedPageBreak/>
        <w:t>Джерельну базу дослідження</w:t>
      </w:r>
      <w:r w:rsidRPr="00A47922">
        <w:rPr>
          <w:rFonts w:ascii="Times New Roman" w:eastAsia="Times New Roman" w:hAnsi="Times New Roman" w:cs="Times New Roman"/>
          <w:kern w:val="0"/>
          <w:sz w:val="28"/>
          <w:szCs w:val="24"/>
          <w:lang w:val="uk-UA" w:eastAsia="uk-UA"/>
        </w:rPr>
        <w:t xml:space="preserve"> становлять матеріали Архіву театру імені І. Франка, Центрального Державного історичного архіву у Києві, Центрального Державного історичного архіву у Львові, Архіву кіно-фотодокументів, Тернопільського обласного краєзнавчого музею, Рукописного відділу Інституту літератури ім. Т. Шевченка АН України; праці вітчизняних і зарубіжних дослідників історії театрального мистецтва; мемуарна й біографічна література. </w:t>
      </w:r>
    </w:p>
    <w:p w14:paraId="07330FAA"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Наукова новизна</w:t>
      </w:r>
      <w:r w:rsidRPr="00A47922">
        <w:rPr>
          <w:rFonts w:ascii="Times New Roman" w:eastAsia="Times New Roman" w:hAnsi="Times New Roman" w:cs="Times New Roman"/>
          <w:kern w:val="0"/>
          <w:sz w:val="28"/>
          <w:szCs w:val="24"/>
          <w:lang w:val="uk-UA" w:eastAsia="uk-UA"/>
        </w:rPr>
        <w:t xml:space="preserve"> </w:t>
      </w:r>
      <w:r w:rsidRPr="00A47922">
        <w:rPr>
          <w:rFonts w:ascii="Times New Roman" w:eastAsia="Times New Roman" w:hAnsi="Times New Roman" w:cs="Times New Roman"/>
          <w:b/>
          <w:kern w:val="0"/>
          <w:sz w:val="28"/>
          <w:szCs w:val="24"/>
          <w:lang w:val="uk-UA" w:eastAsia="uk-UA"/>
        </w:rPr>
        <w:t xml:space="preserve">результатів </w:t>
      </w:r>
      <w:r w:rsidRPr="00A47922">
        <w:rPr>
          <w:rFonts w:ascii="Times New Roman" w:eastAsia="Times New Roman" w:hAnsi="Times New Roman" w:cs="Times New Roman"/>
          <w:kern w:val="0"/>
          <w:sz w:val="28"/>
          <w:szCs w:val="24"/>
          <w:lang w:val="uk-UA" w:eastAsia="uk-UA"/>
        </w:rPr>
        <w:t>дослідження полягає в тому, що в дисертації уперше:</w:t>
      </w:r>
    </w:p>
    <w:p w14:paraId="4CECA4E1" w14:textId="77777777" w:rsidR="00A47922" w:rsidRPr="00A47922" w:rsidRDefault="00A47922" w:rsidP="00A47922">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 Розкрито стан театральної культури в Україні в 20-х рр. ХХ рр., який в умовах соціально-політичних трансформацій характеризується активізацією формування й реформування театральних труп, посиленням акторської майстерності, утвердженням нових світоглядно-гуманістичних ідеалів та їх втіленням в театральній практиці нової доби. </w:t>
      </w:r>
    </w:p>
    <w:p w14:paraId="2D7E2774" w14:textId="77777777" w:rsidR="00A47922" w:rsidRPr="00A47922" w:rsidRDefault="00A47922" w:rsidP="00A47922">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Виявлено конкретно-історичні передумови створення українського драматичного театру ім. І. Франка, які сягають мистецької практики першої чверті ХХ століття і позначені синтезом  традицій українського класичного театру й мистецтва корифеїв з новаторською діяльністю театральних труп початку зазначеного століття, й передусім „Молодого театру”.</w:t>
      </w:r>
    </w:p>
    <w:p w14:paraId="5BBC4D34" w14:textId="77777777" w:rsidR="00A47922" w:rsidRPr="00A47922" w:rsidRDefault="00A47922" w:rsidP="00A47922">
      <w:pPr>
        <w:widowControl/>
        <w:tabs>
          <w:tab w:val="clear" w:pos="709"/>
        </w:tabs>
        <w:suppressAutoHyphens w:val="0"/>
        <w:spacing w:after="0" w:line="360" w:lineRule="auto"/>
        <w:ind w:firstLine="540"/>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З’ясовано соціальні та культурні чинники, що вплинули на становлення театральної естетики франківців. Це – революційні соціально-політичні процеси, інтеграція української театральної культури  у світовий культурний універсум, ідейні змагання театральних напрямків, домінуюча мистецька практика сценічного реалізму, експериментаторство на театральній сцені тощо;</w:t>
      </w:r>
    </w:p>
    <w:p w14:paraId="61EAA957" w14:textId="77777777" w:rsidR="00A47922" w:rsidRPr="00A47922" w:rsidRDefault="00A47922" w:rsidP="00A47922">
      <w:pPr>
        <w:widowControl/>
        <w:tabs>
          <w:tab w:val="clear" w:pos="709"/>
        </w:tabs>
        <w:suppressAutoHyphens w:val="0"/>
        <w:spacing w:after="0" w:line="360" w:lineRule="auto"/>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 Визначено вплив творчості франківців на еволюцію театральної культури в Україні 20-х років ХХ ст., репрезентований орієнтацією на твори класичної вітчизняної та світової драматургії, прихильністю до демократичних реалістичних традицій „старої побутової сцени”; на пошуки збагачення жанрово-стилістичної палітри; акторську індивідуальність та </w:t>
      </w:r>
      <w:r w:rsidRPr="00A47922">
        <w:rPr>
          <w:rFonts w:ascii="Times New Roman" w:eastAsia="Times New Roman" w:hAnsi="Times New Roman" w:cs="Times New Roman"/>
          <w:kern w:val="0"/>
          <w:sz w:val="28"/>
          <w:szCs w:val="24"/>
          <w:lang w:val="uk-UA" w:eastAsia="uk-UA"/>
        </w:rPr>
        <w:lastRenderedPageBreak/>
        <w:t>експериментальну сценічну техніку; утвердження реалізму як методу та напряму мистецтва.</w:t>
      </w:r>
    </w:p>
    <w:p w14:paraId="026F6C90"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Практичне значення дослідження</w:t>
      </w:r>
      <w:r w:rsidRPr="00A47922">
        <w:rPr>
          <w:rFonts w:ascii="Times New Roman" w:eastAsia="Times New Roman" w:hAnsi="Times New Roman" w:cs="Times New Roman"/>
          <w:kern w:val="0"/>
          <w:sz w:val="28"/>
          <w:szCs w:val="24"/>
          <w:lang w:val="uk-UA" w:eastAsia="uk-UA"/>
        </w:rPr>
        <w:t xml:space="preserve"> полягає у можливості використання його результатів у підготовці загальних та спеціальних навчальних курсів: „Українська та зарубіжна культура”, “Історія української культури”, “Теорія та історія українського театру” тощо. </w:t>
      </w:r>
    </w:p>
    <w:p w14:paraId="07A490C1"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Апробація результатів дослідження.</w:t>
      </w:r>
      <w:r w:rsidRPr="00A47922">
        <w:rPr>
          <w:rFonts w:ascii="Times New Roman" w:eastAsia="Times New Roman" w:hAnsi="Times New Roman" w:cs="Times New Roman"/>
          <w:kern w:val="0"/>
          <w:sz w:val="28"/>
          <w:szCs w:val="24"/>
          <w:lang w:val="uk-UA" w:eastAsia="uk-UA"/>
        </w:rPr>
        <w:t xml:space="preserve">  Дисертація обговорювалася на кафедрі теорії та історії культури Київського національного університету культури і мистецтв.</w:t>
      </w:r>
    </w:p>
    <w:p w14:paraId="4F51F7AF"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kern w:val="0"/>
          <w:sz w:val="28"/>
          <w:szCs w:val="24"/>
          <w:lang w:val="uk-UA" w:eastAsia="uk-UA"/>
        </w:rPr>
        <w:t xml:space="preserve">Основні результати дослідження доповідатися автором у вигляді доповідей та повідомлень на конференціях: Міжнародній науково-практичній конференції „Педагогічні та рекреаційні технології в сучасній індустрії дозвілля” (м. Київ, 2004), ІІ </w:t>
      </w:r>
      <w:r w:rsidRPr="00A47922">
        <w:rPr>
          <w:rFonts w:ascii="Times New Roman" w:eastAsia="MS Mincho" w:hAnsi="Times New Roman" w:cs="Times New Roman"/>
          <w:kern w:val="0"/>
          <w:sz w:val="28"/>
          <w:szCs w:val="24"/>
          <w:lang w:val="uk-UA" w:eastAsia="uk-UA"/>
        </w:rPr>
        <w:t xml:space="preserve">Всеукраїнській науково-практичній конференції „Театральне і хореографічне мистецтво України в контексті світових соціокультурних процесів” (м. Київ, 2005) та на </w:t>
      </w:r>
      <w:r w:rsidRPr="00A47922">
        <w:rPr>
          <w:rFonts w:ascii="Times New Roman" w:eastAsia="Times New Roman" w:hAnsi="Times New Roman" w:cs="Times New Roman"/>
          <w:kern w:val="0"/>
          <w:sz w:val="28"/>
          <w:szCs w:val="24"/>
          <w:lang w:val="uk-UA" w:eastAsia="uk-UA"/>
        </w:rPr>
        <w:t xml:space="preserve">науково-практичних конференціях “Дні науки” КНУКіМ (м. Київ, 2003, 2004, 2005 рр.). </w:t>
      </w:r>
    </w:p>
    <w:p w14:paraId="1697CE8E"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Публікації.</w:t>
      </w:r>
      <w:r w:rsidRPr="00A47922">
        <w:rPr>
          <w:rFonts w:ascii="Times New Roman" w:eastAsia="Times New Roman" w:hAnsi="Times New Roman" w:cs="Times New Roman"/>
          <w:kern w:val="0"/>
          <w:sz w:val="28"/>
          <w:szCs w:val="24"/>
          <w:lang w:val="uk-UA" w:eastAsia="uk-UA"/>
        </w:rPr>
        <w:t xml:space="preserve"> Основні положення та висновки дисертаційного дослідження відображені у 5 одноосібних публікаціях, в тому числі 4 - у фахових виданнях.</w:t>
      </w:r>
    </w:p>
    <w:p w14:paraId="58DBEDE8" w14:textId="77777777" w:rsidR="00A47922" w:rsidRPr="00A47922" w:rsidRDefault="00A47922" w:rsidP="00A47922">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uk-UA"/>
        </w:rPr>
      </w:pPr>
      <w:r w:rsidRPr="00A47922">
        <w:rPr>
          <w:rFonts w:ascii="Times New Roman" w:eastAsia="Times New Roman" w:hAnsi="Times New Roman" w:cs="Times New Roman"/>
          <w:b/>
          <w:kern w:val="0"/>
          <w:sz w:val="28"/>
          <w:szCs w:val="24"/>
          <w:lang w:val="uk-UA" w:eastAsia="uk-UA"/>
        </w:rPr>
        <w:t>Структура дисертації</w:t>
      </w:r>
      <w:r w:rsidRPr="00A47922">
        <w:rPr>
          <w:rFonts w:ascii="Times New Roman" w:eastAsia="Times New Roman" w:hAnsi="Times New Roman" w:cs="Times New Roman"/>
          <w:kern w:val="0"/>
          <w:sz w:val="28"/>
          <w:szCs w:val="24"/>
          <w:lang w:val="uk-UA" w:eastAsia="uk-UA"/>
        </w:rPr>
        <w:t xml:space="preserve"> обумовлена метою та завданнями дослідження  й складається з вступу, трьох розділів, висновків і списку використаних джерел. Загальний обсяг роботи – 167 сторінок, у тому числі: список використаних джерел (202 найменування) – 13 сторінок. </w:t>
      </w:r>
    </w:p>
    <w:p w14:paraId="4D2B89A7" w14:textId="77777777" w:rsidR="000169F6" w:rsidRDefault="000169F6" w:rsidP="00A47922"/>
    <w:p w14:paraId="0842D2B3" w14:textId="77777777" w:rsidR="00A47922" w:rsidRDefault="00A47922" w:rsidP="00A47922"/>
    <w:p w14:paraId="0699C258" w14:textId="77777777" w:rsidR="00A47922" w:rsidRDefault="00A47922" w:rsidP="00A47922"/>
    <w:p w14:paraId="6D62C7C9" w14:textId="77777777" w:rsidR="00A47922" w:rsidRDefault="00A47922" w:rsidP="00A47922">
      <w:pPr>
        <w:spacing w:line="360" w:lineRule="auto"/>
        <w:jc w:val="center"/>
        <w:rPr>
          <w:b/>
          <w:sz w:val="28"/>
        </w:rPr>
      </w:pP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p>
    <w:p w14:paraId="01974EE1" w14:textId="77777777" w:rsidR="00A47922" w:rsidRDefault="00A47922" w:rsidP="00A47922">
      <w:pPr>
        <w:spacing w:line="360" w:lineRule="auto"/>
        <w:jc w:val="center"/>
        <w:rPr>
          <w:sz w:val="28"/>
        </w:rPr>
      </w:pPr>
    </w:p>
    <w:p w14:paraId="24B9ADBC" w14:textId="77777777" w:rsidR="00A47922" w:rsidRDefault="00A47922" w:rsidP="00A47922">
      <w:pPr>
        <w:spacing w:line="360" w:lineRule="auto"/>
        <w:ind w:firstLine="709"/>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24ACE48" w14:textId="77777777" w:rsidR="00A47922" w:rsidRDefault="00A47922" w:rsidP="00A47922">
      <w:pPr>
        <w:spacing w:line="360" w:lineRule="auto"/>
        <w:ind w:firstLine="709"/>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AD85BFD" w14:textId="77777777" w:rsidR="00A47922" w:rsidRDefault="00A47922" w:rsidP="00A47922">
      <w:pPr>
        <w:spacing w:line="360" w:lineRule="auto"/>
        <w:ind w:firstLine="709"/>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94DC11C" w14:textId="77777777" w:rsidR="00A47922" w:rsidRDefault="00A47922" w:rsidP="00A47922">
      <w:pPr>
        <w:spacing w:line="360" w:lineRule="auto"/>
        <w:ind w:firstLine="709"/>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6F606E0" w14:textId="77777777" w:rsidR="00A47922" w:rsidRDefault="00A47922" w:rsidP="00A47922">
      <w:pPr>
        <w:spacing w:line="360" w:lineRule="auto"/>
        <w:ind w:firstLine="709"/>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softHyphen/>
      </w:r>
      <w:r>
        <w:rPr>
          <w:sz w:val="28"/>
        </w:rPr>
        <w:t></w:t>
      </w:r>
      <w:r>
        <w:rPr>
          <w:sz w:val="28"/>
        </w:rPr>
        <w:t></w:t>
      </w:r>
      <w:r>
        <w:rPr>
          <w:sz w:val="28"/>
        </w:rPr>
        <w:t></w:t>
      </w:r>
    </w:p>
    <w:p w14:paraId="477278B2" w14:textId="77777777" w:rsidR="00A47922" w:rsidRDefault="00A47922" w:rsidP="00A47922">
      <w:pPr>
        <w:autoSpaceDE w:val="0"/>
        <w:autoSpaceDN w:val="0"/>
        <w:adjustRightInd w:val="0"/>
        <w:spacing w:line="360" w:lineRule="auto"/>
        <w:ind w:firstLine="708"/>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D8D1CC8" w14:textId="77777777" w:rsidR="00A47922" w:rsidRDefault="00A47922" w:rsidP="00A47922">
      <w:pPr>
        <w:spacing w:line="360" w:lineRule="auto"/>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995EF82" w14:textId="77777777" w:rsidR="00A47922" w:rsidRDefault="00A47922" w:rsidP="00A47922">
      <w:pPr>
        <w:autoSpaceDE w:val="0"/>
        <w:autoSpaceDN w:val="0"/>
        <w:adjustRightInd w:val="0"/>
        <w:spacing w:line="360" w:lineRule="auto"/>
        <w:rPr>
          <w:sz w:val="28"/>
        </w:rPr>
      </w:pP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81239AD" w14:textId="77777777" w:rsidR="00A47922" w:rsidRDefault="00A47922" w:rsidP="00A47922">
      <w:pPr>
        <w:spacing w:line="360" w:lineRule="auto"/>
        <w:ind w:firstLine="708"/>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softHyphen/>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E3B679B" w14:textId="77777777" w:rsidR="00A47922" w:rsidRDefault="00A47922" w:rsidP="00A47922">
      <w:pPr>
        <w:spacing w:line="360" w:lineRule="auto"/>
        <w:ind w:firstLine="720"/>
        <w:rPr>
          <w:sz w:val="16"/>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8028346" w14:textId="77777777" w:rsidR="00A47922" w:rsidRDefault="00A47922" w:rsidP="00A47922">
      <w:pPr>
        <w:spacing w:line="360" w:lineRule="auto"/>
        <w:rPr>
          <w:sz w:val="28"/>
        </w:rPr>
      </w:pPr>
      <w:r>
        <w:rPr>
          <w:sz w:val="28"/>
        </w:rPr>
        <w:t></w:t>
      </w:r>
      <w:r>
        <w:rPr>
          <w:sz w:val="28"/>
        </w:rPr>
        <w:t></w:t>
      </w:r>
      <w:r>
        <w:rPr>
          <w:sz w:val="28"/>
        </w:rPr>
        <w:t></w:t>
      </w:r>
      <w:r>
        <w:rPr>
          <w:sz w:val="28"/>
        </w:rPr>
        <w:tab/>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372BF5D" w14:textId="77777777" w:rsidR="00A47922" w:rsidRDefault="00A47922" w:rsidP="00A47922">
      <w:pPr>
        <w:autoSpaceDE w:val="0"/>
        <w:autoSpaceDN w:val="0"/>
        <w:adjustRightInd w:val="0"/>
        <w:spacing w:line="360" w:lineRule="auto"/>
        <w:ind w:left="80" w:firstLine="628"/>
        <w:rPr>
          <w:sz w:val="28"/>
        </w:rPr>
      </w:pPr>
    </w:p>
    <w:p w14:paraId="44242FB2" w14:textId="77777777" w:rsidR="00A47922" w:rsidRDefault="00A47922" w:rsidP="00A47922">
      <w:pPr>
        <w:spacing w:line="360" w:lineRule="auto"/>
        <w:ind w:firstLine="709"/>
        <w:rPr>
          <w:sz w:val="28"/>
        </w:rPr>
      </w:pPr>
    </w:p>
    <w:p w14:paraId="3B46A27F" w14:textId="77777777" w:rsidR="00A47922" w:rsidRDefault="00A47922" w:rsidP="00A47922">
      <w:pPr>
        <w:spacing w:line="360" w:lineRule="auto"/>
        <w:ind w:firstLine="708"/>
        <w:rPr>
          <w:sz w:val="28"/>
        </w:rPr>
      </w:pPr>
    </w:p>
    <w:p w14:paraId="1FD4AC05" w14:textId="77777777" w:rsidR="00A47922" w:rsidRPr="00726A8A" w:rsidRDefault="00A47922" w:rsidP="00A47922">
      <w:pPr>
        <w:jc w:val="center"/>
        <w:rPr>
          <w:sz w:val="28"/>
        </w:rPr>
      </w:pPr>
    </w:p>
    <w:p w14:paraId="3CD7F30A" w14:textId="77777777" w:rsidR="00A47922" w:rsidRPr="00726A8A" w:rsidRDefault="00A47922" w:rsidP="00A47922">
      <w:pPr>
        <w:jc w:val="center"/>
        <w:rPr>
          <w:sz w:val="28"/>
        </w:rPr>
      </w:pPr>
    </w:p>
    <w:p w14:paraId="43939B74" w14:textId="77777777" w:rsidR="00A47922" w:rsidRPr="00726A8A" w:rsidRDefault="00A47922" w:rsidP="00A47922">
      <w:pPr>
        <w:jc w:val="center"/>
        <w:rPr>
          <w:sz w:val="28"/>
        </w:rPr>
      </w:pPr>
    </w:p>
    <w:p w14:paraId="10BF7C4C" w14:textId="77777777" w:rsidR="00A47922" w:rsidRPr="00726A8A" w:rsidRDefault="00A47922" w:rsidP="00A47922">
      <w:pPr>
        <w:jc w:val="center"/>
        <w:rPr>
          <w:sz w:val="28"/>
        </w:rPr>
      </w:pPr>
    </w:p>
    <w:p w14:paraId="1D102A35" w14:textId="77777777" w:rsidR="00A47922" w:rsidRPr="00726A8A" w:rsidRDefault="00A47922" w:rsidP="00A47922">
      <w:pPr>
        <w:jc w:val="center"/>
        <w:rPr>
          <w:sz w:val="28"/>
        </w:rPr>
      </w:pPr>
    </w:p>
    <w:p w14:paraId="102FE862" w14:textId="77777777" w:rsidR="00A47922" w:rsidRPr="00726A8A" w:rsidRDefault="00A47922" w:rsidP="00A47922">
      <w:pPr>
        <w:jc w:val="center"/>
        <w:rPr>
          <w:sz w:val="28"/>
        </w:rPr>
      </w:pPr>
    </w:p>
    <w:p w14:paraId="18F2A2C3" w14:textId="77777777" w:rsidR="00A47922" w:rsidRPr="00726A8A" w:rsidRDefault="00A47922" w:rsidP="00A47922">
      <w:pPr>
        <w:jc w:val="center"/>
        <w:rPr>
          <w:sz w:val="28"/>
        </w:rPr>
      </w:pPr>
    </w:p>
    <w:p w14:paraId="2F5ADE4B" w14:textId="77777777" w:rsidR="00A47922" w:rsidRPr="00726A8A" w:rsidRDefault="00A47922" w:rsidP="00A47922">
      <w:pPr>
        <w:jc w:val="center"/>
        <w:rPr>
          <w:sz w:val="28"/>
        </w:rPr>
      </w:pPr>
    </w:p>
    <w:p w14:paraId="4C0EB9B7" w14:textId="77777777" w:rsidR="00A47922" w:rsidRPr="00726A8A" w:rsidRDefault="00A47922" w:rsidP="00A47922">
      <w:pPr>
        <w:jc w:val="center"/>
        <w:rPr>
          <w:sz w:val="28"/>
        </w:rPr>
      </w:pPr>
    </w:p>
    <w:p w14:paraId="6BF76C7B" w14:textId="77777777" w:rsidR="00A47922" w:rsidRPr="00726A8A" w:rsidRDefault="00A47922" w:rsidP="00A47922">
      <w:pPr>
        <w:jc w:val="center"/>
        <w:rPr>
          <w:sz w:val="28"/>
        </w:rPr>
      </w:pPr>
    </w:p>
    <w:p w14:paraId="0E09A412" w14:textId="77777777" w:rsidR="00A47922" w:rsidRPr="00726A8A" w:rsidRDefault="00A47922" w:rsidP="00A47922">
      <w:pPr>
        <w:jc w:val="center"/>
        <w:rPr>
          <w:sz w:val="28"/>
        </w:rPr>
      </w:pPr>
    </w:p>
    <w:p w14:paraId="22E803E8" w14:textId="77777777" w:rsidR="00A47922" w:rsidRPr="00726A8A" w:rsidRDefault="00A47922" w:rsidP="00A47922">
      <w:pPr>
        <w:jc w:val="center"/>
        <w:rPr>
          <w:sz w:val="28"/>
        </w:rPr>
      </w:pPr>
    </w:p>
    <w:p w14:paraId="39EAAC0E" w14:textId="77777777" w:rsidR="00A47922" w:rsidRPr="00726A8A" w:rsidRDefault="00A47922" w:rsidP="00A47922">
      <w:pPr>
        <w:jc w:val="center"/>
        <w:rPr>
          <w:sz w:val="28"/>
        </w:rPr>
      </w:pPr>
    </w:p>
    <w:p w14:paraId="7AD76794" w14:textId="77777777" w:rsidR="00A47922" w:rsidRPr="00726A8A" w:rsidRDefault="00A47922" w:rsidP="00A47922">
      <w:pPr>
        <w:jc w:val="center"/>
        <w:rPr>
          <w:sz w:val="28"/>
        </w:rPr>
      </w:pPr>
    </w:p>
    <w:p w14:paraId="34AD9872" w14:textId="77777777" w:rsidR="00A47922" w:rsidRPr="00726A8A" w:rsidRDefault="00A47922" w:rsidP="00A47922">
      <w:pPr>
        <w:jc w:val="center"/>
        <w:rPr>
          <w:sz w:val="28"/>
        </w:rPr>
      </w:pPr>
    </w:p>
    <w:p w14:paraId="02BE14AD" w14:textId="77777777" w:rsidR="00A47922" w:rsidRPr="00726A8A" w:rsidRDefault="00A47922" w:rsidP="00A47922">
      <w:pPr>
        <w:jc w:val="center"/>
        <w:rPr>
          <w:sz w:val="28"/>
        </w:rPr>
      </w:pPr>
    </w:p>
    <w:p w14:paraId="512BDA5B" w14:textId="77777777" w:rsidR="00A47922" w:rsidRPr="00726A8A" w:rsidRDefault="00A47922" w:rsidP="00A47922">
      <w:pPr>
        <w:jc w:val="center"/>
        <w:rPr>
          <w:sz w:val="28"/>
        </w:rPr>
      </w:pPr>
    </w:p>
    <w:p w14:paraId="1A64C708" w14:textId="77777777" w:rsidR="00A47922" w:rsidRPr="00726A8A" w:rsidRDefault="00A47922" w:rsidP="00A47922">
      <w:pPr>
        <w:jc w:val="center"/>
        <w:rPr>
          <w:sz w:val="28"/>
        </w:rPr>
      </w:pPr>
    </w:p>
    <w:p w14:paraId="27342C97" w14:textId="77777777" w:rsidR="00A47922" w:rsidRPr="00726A8A" w:rsidRDefault="00A47922" w:rsidP="00A47922">
      <w:pPr>
        <w:jc w:val="center"/>
        <w:rPr>
          <w:sz w:val="28"/>
        </w:rPr>
      </w:pPr>
    </w:p>
    <w:p w14:paraId="179F568E" w14:textId="77777777" w:rsidR="00A47922" w:rsidRPr="00726A8A" w:rsidRDefault="00A47922" w:rsidP="00A47922">
      <w:pPr>
        <w:jc w:val="center"/>
        <w:rPr>
          <w:sz w:val="28"/>
        </w:rPr>
      </w:pPr>
    </w:p>
    <w:p w14:paraId="56C833D1" w14:textId="77777777" w:rsidR="00A47922" w:rsidRPr="00726A8A" w:rsidRDefault="00A47922" w:rsidP="00A47922">
      <w:pPr>
        <w:jc w:val="center"/>
        <w:rPr>
          <w:sz w:val="28"/>
        </w:rPr>
      </w:pPr>
    </w:p>
    <w:p w14:paraId="5978B589" w14:textId="77777777" w:rsidR="00A47922" w:rsidRPr="00726A8A" w:rsidRDefault="00A47922" w:rsidP="00A47922">
      <w:pPr>
        <w:jc w:val="center"/>
        <w:rPr>
          <w:sz w:val="28"/>
        </w:rPr>
      </w:pPr>
    </w:p>
    <w:p w14:paraId="06D93618" w14:textId="77777777" w:rsidR="00A47922" w:rsidRPr="00726A8A" w:rsidRDefault="00A47922" w:rsidP="00A47922">
      <w:pPr>
        <w:jc w:val="center"/>
        <w:rPr>
          <w:sz w:val="28"/>
        </w:rPr>
      </w:pPr>
    </w:p>
    <w:p w14:paraId="55FCEAB8" w14:textId="77777777" w:rsidR="00A47922" w:rsidRPr="00726A8A" w:rsidRDefault="00A47922" w:rsidP="00A47922">
      <w:pPr>
        <w:jc w:val="center"/>
        <w:rPr>
          <w:sz w:val="28"/>
        </w:rPr>
      </w:pPr>
    </w:p>
    <w:p w14:paraId="62C570EE" w14:textId="77777777" w:rsidR="00A47922" w:rsidRPr="00726A8A" w:rsidRDefault="00A47922" w:rsidP="00A47922">
      <w:pPr>
        <w:jc w:val="center"/>
        <w:rPr>
          <w:sz w:val="28"/>
        </w:rPr>
      </w:pPr>
    </w:p>
    <w:p w14:paraId="4B8A3D5E" w14:textId="77777777" w:rsidR="00A47922" w:rsidRPr="00726A8A" w:rsidRDefault="00A47922" w:rsidP="00A47922">
      <w:pPr>
        <w:jc w:val="center"/>
        <w:rPr>
          <w:sz w:val="28"/>
        </w:rPr>
      </w:pPr>
    </w:p>
    <w:p w14:paraId="11611000" w14:textId="77777777" w:rsidR="00A47922" w:rsidRPr="00726A8A" w:rsidRDefault="00A47922" w:rsidP="00A47922">
      <w:pPr>
        <w:jc w:val="center"/>
        <w:rPr>
          <w:sz w:val="28"/>
        </w:rPr>
      </w:pPr>
    </w:p>
    <w:p w14:paraId="53AF831A" w14:textId="77777777" w:rsidR="00A47922" w:rsidRDefault="00A47922" w:rsidP="00A47922">
      <w:pPr>
        <w:jc w:val="center"/>
        <w:rPr>
          <w:b/>
          <w:sz w:val="28"/>
        </w:rPr>
      </w:pP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r>
        <w:rPr>
          <w:b/>
          <w:sz w:val="28"/>
        </w:rPr>
        <w:t></w:t>
      </w:r>
    </w:p>
    <w:p w14:paraId="0F4551A4" w14:textId="77777777" w:rsidR="00A47922" w:rsidRDefault="00A47922" w:rsidP="00A47922">
      <w:pPr>
        <w:jc w:val="center"/>
        <w:rPr>
          <w:b/>
          <w:sz w:val="28"/>
        </w:rPr>
      </w:pPr>
    </w:p>
    <w:p w14:paraId="7159C835" w14:textId="77777777" w:rsidR="00A47922" w:rsidRDefault="00A47922" w:rsidP="00A47922">
      <w:pPr>
        <w:jc w:val="center"/>
        <w:rPr>
          <w:sz w:val="28"/>
        </w:rPr>
      </w:pPr>
    </w:p>
    <w:p w14:paraId="1C628BF9" w14:textId="77777777" w:rsidR="00A47922" w:rsidRDefault="00A47922" w:rsidP="00A47922">
      <w:pPr>
        <w:jc w:val="center"/>
        <w:rPr>
          <w:sz w:val="28"/>
        </w:rPr>
      </w:pPr>
    </w:p>
    <w:p w14:paraId="0BA08688" w14:textId="77777777" w:rsidR="00A47922" w:rsidRDefault="00A47922" w:rsidP="000F7E75">
      <w:pPr>
        <w:pStyle w:val="af"/>
        <w:numPr>
          <w:ilvl w:val="0"/>
          <w:numId w:val="7"/>
        </w:numPr>
        <w:tabs>
          <w:tab w:val="num" w:pos="1080"/>
          <w:tab w:val="num" w:pos="1260"/>
          <w:tab w:val="num" w:pos="1620"/>
        </w:tabs>
        <w:rPr>
          <w:rFonts w:ascii="Times New Roman" w:hAnsi="Times New Roman"/>
          <w:sz w:val="28"/>
          <w:lang w:val="uk-UA"/>
        </w:rPr>
      </w:pPr>
      <w:r>
        <w:rPr>
          <w:rFonts w:ascii="Times New Roman" w:hAnsi="Times New Roman"/>
          <w:sz w:val="28"/>
        </w:rPr>
        <w:t xml:space="preserve">Алперс Б. Театральные очерки: В 2 т. </w:t>
      </w:r>
      <w:r>
        <w:rPr>
          <w:rFonts w:ascii="Times New Roman" w:hAnsi="Times New Roman"/>
          <w:sz w:val="28"/>
          <w:lang w:val="uk-UA"/>
        </w:rPr>
        <w:t xml:space="preserve">- </w:t>
      </w:r>
      <w:r>
        <w:rPr>
          <w:rFonts w:ascii="Times New Roman" w:hAnsi="Times New Roman"/>
          <w:sz w:val="28"/>
        </w:rPr>
        <w:t>М.</w:t>
      </w:r>
      <w:r>
        <w:rPr>
          <w:rFonts w:ascii="Times New Roman" w:hAnsi="Times New Roman"/>
          <w:sz w:val="28"/>
          <w:lang w:val="uk-UA"/>
        </w:rPr>
        <w:t>: Искусство,</w:t>
      </w:r>
      <w:r>
        <w:rPr>
          <w:rFonts w:ascii="Times New Roman" w:hAnsi="Times New Roman"/>
          <w:sz w:val="28"/>
        </w:rPr>
        <w:t xml:space="preserve"> 1977. </w:t>
      </w:r>
      <w:r>
        <w:rPr>
          <w:rFonts w:ascii="Times New Roman" w:hAnsi="Times New Roman"/>
          <w:sz w:val="28"/>
          <w:lang w:val="uk-UA"/>
        </w:rPr>
        <w:t xml:space="preserve">- </w:t>
      </w:r>
      <w:r>
        <w:rPr>
          <w:rFonts w:ascii="Times New Roman" w:hAnsi="Times New Roman"/>
          <w:sz w:val="28"/>
        </w:rPr>
        <w:t xml:space="preserve">Т. 2. </w:t>
      </w:r>
      <w:r>
        <w:rPr>
          <w:rFonts w:ascii="Times New Roman" w:hAnsi="Times New Roman"/>
          <w:sz w:val="28"/>
          <w:lang w:val="uk-UA"/>
        </w:rPr>
        <w:t xml:space="preserve">-588 с. </w:t>
      </w:r>
    </w:p>
    <w:p w14:paraId="2855D64A" w14:textId="77777777" w:rsidR="00A47922" w:rsidRDefault="00A47922" w:rsidP="000F7E75">
      <w:pPr>
        <w:pStyle w:val="af"/>
        <w:numPr>
          <w:ilvl w:val="0"/>
          <w:numId w:val="7"/>
        </w:numPr>
        <w:tabs>
          <w:tab w:val="clear" w:pos="900"/>
          <w:tab w:val="num" w:pos="1080"/>
          <w:tab w:val="num" w:pos="1260"/>
          <w:tab w:val="num" w:pos="1620"/>
          <w:tab w:val="num" w:pos="1800"/>
        </w:tabs>
        <w:ind w:left="1080"/>
        <w:rPr>
          <w:rFonts w:ascii="Times New Roman" w:hAnsi="Times New Roman"/>
          <w:sz w:val="28"/>
          <w:lang w:val="uk-UA"/>
        </w:rPr>
      </w:pPr>
      <w:r>
        <w:rPr>
          <w:rFonts w:ascii="Times New Roman" w:hAnsi="Times New Roman"/>
          <w:sz w:val="28"/>
          <w:lang w:val="uk-UA"/>
        </w:rPr>
        <w:lastRenderedPageBreak/>
        <w:t>Андріанова Н.М. Шляхи розвитку українського театру. – К.: Товариство для поширення політичних  і наукових знань Української РСР), 1960. – 266 с.</w:t>
      </w:r>
    </w:p>
    <w:p w14:paraId="000AA84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Антонович Д. Триста років українського театру (1619-1919) – Прага: Українська громад. вид. фонд, 1925. – 272 с.</w:t>
      </w:r>
    </w:p>
    <w:p w14:paraId="33E68C0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Антонович Д. Український театр // Українська культура: Лекції / За редакцією Дмитра Антоновича. – К.: Либідь, 1993. – С.443-473.</w:t>
      </w:r>
    </w:p>
    <w:p w14:paraId="2E95BE8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Архів театру ім. І.Франка в Києві.</w:t>
      </w:r>
    </w:p>
    <w:p w14:paraId="41BB496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Без ідеології до висот // Барикади театру. – 1923. - № 2.</w:t>
      </w:r>
    </w:p>
    <w:p w14:paraId="48FC317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Безклубенко С. Всезагальна теорія та історія мистецтва. – К.: КНУКіМ, 2003. – 261 с.</w:t>
      </w:r>
    </w:p>
    <w:p w14:paraId="0E02606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Безклубенко С. Чуття єдиної родини: Розвиток театрального мистецтва на Україні // Український театр. – 1981. - №1. – С.2-6.</w:t>
      </w:r>
    </w:p>
    <w:p w14:paraId="0C39DFF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Белецкая Л.К. Украинский советский драматический театр. –                                                               К.</w:t>
      </w:r>
      <w:r>
        <w:rPr>
          <w:rFonts w:ascii="Times New Roman" w:hAnsi="Times New Roman"/>
          <w:sz w:val="28"/>
          <w:lang w:val="uk-UA"/>
        </w:rPr>
        <w:t>:Вища школа,</w:t>
      </w:r>
      <w:r>
        <w:rPr>
          <w:rFonts w:ascii="Times New Roman" w:hAnsi="Times New Roman"/>
          <w:sz w:val="28"/>
        </w:rPr>
        <w:t xml:space="preserve"> 1984</w:t>
      </w:r>
      <w:r>
        <w:rPr>
          <w:rFonts w:ascii="Times New Roman" w:hAnsi="Times New Roman"/>
          <w:sz w:val="28"/>
          <w:lang w:val="uk-UA"/>
        </w:rPr>
        <w:t xml:space="preserve">. – 223 с </w:t>
      </w:r>
      <w:r>
        <w:rPr>
          <w:rFonts w:ascii="Times New Roman" w:hAnsi="Times New Roman"/>
          <w:sz w:val="28"/>
        </w:rPr>
        <w:t>.</w:t>
      </w:r>
    </w:p>
    <w:p w14:paraId="23509F5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Білецька Л. Мистецтво життєвої правди. – К.: Знання, 1982.- 48с.</w:t>
      </w:r>
    </w:p>
    <w:p w14:paraId="66FE1D2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Білецький О., Мамонтов Я. Український театр. / Хрестоматія (від поч. ХІХ до перших років ХХ ст.). – К.: Мистецтво, 1941.</w:t>
      </w:r>
      <w:r>
        <w:rPr>
          <w:rFonts w:ascii="Times New Roman" w:hAnsi="Times New Roman"/>
          <w:sz w:val="28"/>
          <w:lang w:val="uk-UA"/>
        </w:rPr>
        <w:t xml:space="preserve"> – 359 с.</w:t>
      </w:r>
    </w:p>
    <w:p w14:paraId="3DB0683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Білецький О. Микола Вороний // Микола Вороний. Вибрані поезії. – К.</w:t>
      </w:r>
      <w:r>
        <w:rPr>
          <w:rFonts w:ascii="Times New Roman" w:hAnsi="Times New Roman"/>
          <w:sz w:val="28"/>
          <w:lang w:val="uk-UA"/>
        </w:rPr>
        <w:t>: Рад. письменник,</w:t>
      </w:r>
      <w:r>
        <w:rPr>
          <w:rFonts w:ascii="Times New Roman" w:hAnsi="Times New Roman"/>
          <w:sz w:val="28"/>
        </w:rPr>
        <w:t xml:space="preserve"> 1959. – С.</w:t>
      </w:r>
      <w:r>
        <w:rPr>
          <w:rFonts w:ascii="Times New Roman" w:hAnsi="Times New Roman"/>
          <w:sz w:val="28"/>
          <w:lang w:val="uk-UA"/>
        </w:rPr>
        <w:t>10-25</w:t>
      </w:r>
      <w:r>
        <w:rPr>
          <w:rFonts w:ascii="Times New Roman" w:hAnsi="Times New Roman"/>
          <w:sz w:val="28"/>
        </w:rPr>
        <w:t>.</w:t>
      </w:r>
    </w:p>
    <w:p w14:paraId="339B993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Блок В.Б. Диалектика театра</w:t>
      </w:r>
      <w:r>
        <w:rPr>
          <w:rFonts w:ascii="Times New Roman" w:hAnsi="Times New Roman"/>
          <w:sz w:val="28"/>
          <w:lang w:val="uk-UA"/>
        </w:rPr>
        <w:t>: очерки по теории драм</w:t>
      </w:r>
      <w:r>
        <w:rPr>
          <w:rFonts w:ascii="Times New Roman" w:hAnsi="Times New Roman"/>
          <w:sz w:val="28"/>
        </w:rPr>
        <w:t>ы и ее сценичное воплощение. – М.: Ис-во, 1983. – 294 с.</w:t>
      </w:r>
    </w:p>
    <w:p w14:paraId="7350CD0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Бобошко Ю. Гнат Юра. - К.: Мистецтво, 1980. – 426 с.</w:t>
      </w:r>
    </w:p>
    <w:p w14:paraId="7DD5A84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Бонч-Томашевский М. Революционный театр // Театр. известия [</w:t>
      </w:r>
      <w:r>
        <w:rPr>
          <w:rFonts w:ascii="Times New Roman" w:hAnsi="Times New Roman"/>
          <w:sz w:val="28"/>
        </w:rPr>
        <w:t>X</w:t>
      </w:r>
      <w:r>
        <w:rPr>
          <w:rFonts w:ascii="Times New Roman" w:hAnsi="Times New Roman"/>
          <w:sz w:val="28"/>
          <w:lang w:val="uk-UA"/>
        </w:rPr>
        <w:t>.]. - 1920. - Май. - С. 4-5.</w:t>
      </w:r>
    </w:p>
    <w:p w14:paraId="08A4C06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Брюховецький В. Іван Кочерга // Історія української літератури. - Том другий. Радянська література. – К.: Наук. думка, 1988. – С.482-</w:t>
      </w:r>
      <w:r>
        <w:rPr>
          <w:rFonts w:ascii="Times New Roman" w:hAnsi="Times New Roman"/>
          <w:sz w:val="28"/>
        </w:rPr>
        <w:t>49</w:t>
      </w:r>
      <w:r>
        <w:rPr>
          <w:rFonts w:ascii="Times New Roman" w:hAnsi="Times New Roman"/>
          <w:sz w:val="28"/>
          <w:lang w:val="uk-UA"/>
        </w:rPr>
        <w:t>9</w:t>
      </w:r>
      <w:r>
        <w:rPr>
          <w:rFonts w:ascii="Times New Roman" w:hAnsi="Times New Roman"/>
          <w:sz w:val="28"/>
        </w:rPr>
        <w:t>.</w:t>
      </w:r>
    </w:p>
    <w:p w14:paraId="3376BDF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Бучма А. З глибин душі. - К.</w:t>
      </w:r>
      <w:r>
        <w:rPr>
          <w:rFonts w:ascii="Times New Roman" w:hAnsi="Times New Roman"/>
          <w:sz w:val="28"/>
          <w:lang w:val="uk-UA"/>
        </w:rPr>
        <w:t>: Держ. вид-во образ. мис-ва та муз. літ-ри,</w:t>
      </w:r>
      <w:r>
        <w:rPr>
          <w:rFonts w:ascii="Times New Roman" w:hAnsi="Times New Roman"/>
          <w:sz w:val="28"/>
        </w:rPr>
        <w:t xml:space="preserve"> 1959</w:t>
      </w:r>
      <w:r>
        <w:rPr>
          <w:rFonts w:ascii="Times New Roman" w:hAnsi="Times New Roman"/>
          <w:sz w:val="28"/>
          <w:lang w:val="uk-UA"/>
        </w:rPr>
        <w:t xml:space="preserve">. – 187 с. </w:t>
      </w:r>
      <w:r>
        <w:rPr>
          <w:rFonts w:ascii="Times New Roman" w:hAnsi="Times New Roman"/>
          <w:sz w:val="28"/>
        </w:rPr>
        <w:t xml:space="preserve"> </w:t>
      </w:r>
    </w:p>
    <w:p w14:paraId="6D6342B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 xml:space="preserve">Бюхер К. Работа и ритм. – М.: Новая Москва, 1923. – </w:t>
      </w:r>
      <w:r>
        <w:rPr>
          <w:rFonts w:ascii="Times New Roman" w:hAnsi="Times New Roman"/>
          <w:sz w:val="28"/>
          <w:lang w:val="uk-UA"/>
        </w:rPr>
        <w:t xml:space="preserve">326 с. </w:t>
      </w:r>
    </w:p>
    <w:p w14:paraId="14033BF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Василько В. Микола Садовський та його театр. - К.: Держ. вид-во образ. мис-ва та муз. літ-ри, 1962. – 196  с.</w:t>
      </w:r>
    </w:p>
    <w:p w14:paraId="5B20A30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Василько В. Народний артист УРСР О. С. Курбас // Курбас Лесь Спогади сучасників</w:t>
      </w:r>
      <w:r>
        <w:rPr>
          <w:rFonts w:ascii="Times New Roman" w:hAnsi="Times New Roman"/>
          <w:sz w:val="28"/>
          <w:lang w:val="uk-UA"/>
        </w:rPr>
        <w:t xml:space="preserve"> (ред.Василька). – К.: Мистецтво, 1969. - С.29-31.</w:t>
      </w:r>
    </w:p>
    <w:p w14:paraId="0E1B797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Василько В. Театру віддане життя. – К.: Мистецтво, 1984. – 407 с.</w:t>
      </w:r>
    </w:p>
    <w:p w14:paraId="4F0FCB5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Василько В. Фрагменти режисури. – К.: Мист-во, 1967.</w:t>
      </w:r>
      <w:r>
        <w:rPr>
          <w:rFonts w:ascii="Times New Roman" w:hAnsi="Times New Roman"/>
          <w:sz w:val="28"/>
          <w:lang w:val="uk-UA"/>
        </w:rPr>
        <w:t>- 284 с.</w:t>
      </w:r>
    </w:p>
    <w:p w14:paraId="2BF8547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Верхацький М. Скарби великого майстра // Лесь Курбас: Спогади</w:t>
      </w:r>
      <w:r>
        <w:rPr>
          <w:rFonts w:ascii="Times New Roman" w:hAnsi="Times New Roman"/>
          <w:sz w:val="28"/>
          <w:lang w:val="uk-UA"/>
        </w:rPr>
        <w:t xml:space="preserve"> сучасників. (ред.Василька). – К.: Мистецтво, 1969.- С. 312-317.</w:t>
      </w:r>
    </w:p>
    <w:p w14:paraId="70CC67B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Вечер в</w:t>
      </w:r>
      <w:r>
        <w:rPr>
          <w:rFonts w:ascii="Times New Roman" w:hAnsi="Times New Roman"/>
          <w:sz w:val="28"/>
        </w:rPr>
        <w:t xml:space="preserve">ысокого искусства // </w:t>
      </w:r>
      <w:r>
        <w:rPr>
          <w:rFonts w:ascii="Times New Roman" w:hAnsi="Times New Roman"/>
          <w:sz w:val="28"/>
          <w:lang w:val="uk-UA"/>
        </w:rPr>
        <w:t>„</w:t>
      </w:r>
      <w:r>
        <w:rPr>
          <w:rFonts w:ascii="Times New Roman" w:hAnsi="Times New Roman"/>
          <w:sz w:val="28"/>
        </w:rPr>
        <w:t>Вечерняя Москва</w:t>
      </w:r>
      <w:r>
        <w:rPr>
          <w:rFonts w:ascii="Times New Roman" w:hAnsi="Times New Roman"/>
          <w:sz w:val="28"/>
          <w:lang w:val="uk-UA"/>
        </w:rPr>
        <w:t>”</w:t>
      </w:r>
      <w:r>
        <w:rPr>
          <w:rFonts w:ascii="Times New Roman" w:hAnsi="Times New Roman"/>
          <w:sz w:val="28"/>
        </w:rPr>
        <w:t xml:space="preserve"> від 14 квітня 1926 р.</w:t>
      </w:r>
    </w:p>
    <w:p w14:paraId="6CB3AA3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Винниченко В. Відродження нації: В 3т. – Частина І. – Репринтне відтворення видання 1920 року. - К.: Видавництво політичної літератури України, 1990. – 348 с.</w:t>
      </w:r>
    </w:p>
    <w:p w14:paraId="439554B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Вишня О. „Дев’яносто сім”. Укрдерждрама // Література. Наука. Мистецтво. – 1924. – 30 листопада.</w:t>
      </w:r>
    </w:p>
    <w:p w14:paraId="52E104B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Вінок спогадів про Заньковецьку. – К., Мистецтво. – 1950. –189 с.</w:t>
      </w:r>
    </w:p>
    <w:p w14:paraId="1D7EDED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 Вілюк Л.Д. // Архів театру ім. І.Франка в Києві, л.4.</w:t>
      </w:r>
    </w:p>
    <w:p w14:paraId="27368E7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Вісник нової епохи // Вісті” від 21 квітня 1920 р.</w:t>
      </w:r>
    </w:p>
    <w:p w14:paraId="7304D20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 В.Г. // „Вісті” від 31 грудня 1924 р.</w:t>
      </w:r>
    </w:p>
    <w:p w14:paraId="1AF981F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 Вісь творчості // „Вісті” від 28 серпня 1923 р.</w:t>
      </w:r>
    </w:p>
    <w:p w14:paraId="70FB1E6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Вітання Г.П.Юри від Кам’янецької політосвіти // Архів театру ім.. І.Франка в Києві, л.21.</w:t>
      </w:r>
    </w:p>
    <w:p w14:paraId="6CCAD23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Волицька І.В. Театральна юність Леся Курбаса. – Л.: Інститут народознавства НАН України, 1995. – 149 с.</w:t>
      </w:r>
    </w:p>
    <w:p w14:paraId="3BEFCF8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Волков Н. Художественное достижение // Известия. 1922. 25 ноября.</w:t>
      </w:r>
    </w:p>
    <w:p w14:paraId="79F8C9B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Волошин І. „Диктатура” в трикутнику // Рад. мистецтво. – 1929. - № 9. - С. 4-5.</w:t>
      </w:r>
    </w:p>
    <w:p w14:paraId="585ED48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Вороний М.К. </w:t>
      </w:r>
      <w:r>
        <w:rPr>
          <w:rFonts w:ascii="Times New Roman" w:hAnsi="Times New Roman"/>
          <w:sz w:val="28"/>
        </w:rPr>
        <w:t>В путах брехн</w:t>
      </w:r>
      <w:r>
        <w:rPr>
          <w:rFonts w:ascii="Times New Roman" w:hAnsi="Times New Roman"/>
          <w:sz w:val="28"/>
          <w:lang w:val="uk-UA"/>
        </w:rPr>
        <w:t>і // Театр і драма: Збірка статей. – К.: Мистецтво, 1989. – С.340-400.</w:t>
      </w:r>
    </w:p>
    <w:p w14:paraId="490D479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lastRenderedPageBreak/>
        <w:t xml:space="preserve">Вороний М.К. Драма живих символів // Театр і драма: Збірка статей. – К.: Мистецтво, 1989. – С.160-231. </w:t>
      </w:r>
    </w:p>
    <w:p w14:paraId="1D805D4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Вороний М.К. Театр і драма: Збірка статей. – К.: Мистецтво, 1989. – 408 с.</w:t>
      </w:r>
    </w:p>
    <w:p w14:paraId="6088069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Вороний М.К. Театральне мистецтво і український театр // Театр і драма: Збірка статей. – К.: Мистецтво, 1989. – С.39-159.</w:t>
      </w:r>
    </w:p>
    <w:p w14:paraId="5D71FB3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Всеукраїнська театральна нарада: Шляхи розвитку театру. -  Х., 1926. </w:t>
      </w:r>
      <w:r>
        <w:rPr>
          <w:rFonts w:ascii="Times New Roman" w:hAnsi="Times New Roman"/>
          <w:sz w:val="28"/>
          <w:lang w:val="uk-UA"/>
        </w:rPr>
        <w:t xml:space="preserve">– 129 с. </w:t>
      </w:r>
    </w:p>
    <w:p w14:paraId="78BE57F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Гаврюшенко А., Кравченко А. История художественной культуры. – Харьков: ХГИК, 1992. – 274 с.</w:t>
      </w:r>
    </w:p>
    <w:p w14:paraId="3940D44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Гарин Ф. Интервью с Лесем Курбасом // Силуэты [Одесса]. - 1924. -№ 3.- С. 1-2.</w:t>
      </w:r>
    </w:p>
    <w:p w14:paraId="071B867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Гастроли Киевского театра им. Шевченко. [Ред. ст.] // Коммунист [X.]. - 1923. - 5 січ.</w:t>
      </w:r>
    </w:p>
    <w:p w14:paraId="4602A70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Данченко С. Бесіди про театр. – К., Мис-во, 1999. – 219 с..</w:t>
      </w:r>
    </w:p>
    <w:p w14:paraId="6ECE6D9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Декрет про об’єднання театральної справи, 1923 // КПРС в резолюціях і рішеннях з'їздів, конференцій і пленумів ЦК. К.: Політвидав, 1979. - Т. 2. - С. 46-48.</w:t>
      </w:r>
    </w:p>
    <w:p w14:paraId="004E2C1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ХХ років театра ім.І.Франка. – К.: Мистецтво, 1940. – 227 с.</w:t>
      </w:r>
    </w:p>
    <w:p w14:paraId="51FE551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Демчук Т. Тернопільські театральні вечори. Спогади з 1915-1917 рр. </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Рукопис. – Терноп. Обласний краєзнавчий музей, архів, ф. 9298.</w:t>
      </w:r>
    </w:p>
    <w:p w14:paraId="2512E19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Державний драматичний театр ім. Ів.Франка: історичний нарис (Склав: С.Якубовський. – К. – К.: Фотоліто – друк., 1930. – 50 с.</w:t>
      </w:r>
    </w:p>
    <w:p w14:paraId="606559B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Державний драматичний український театр // Вісті [X.]. - 1923. - 28 серп.</w:t>
      </w:r>
    </w:p>
    <w:p w14:paraId="2B2F7EA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Дзюба І.М. Художній процес: 20-30-ті роки // Історія української літератури ХХ століття: У 2 кн. – К., 1994. </w:t>
      </w:r>
    </w:p>
    <w:p w14:paraId="58197BF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Довбищенко В. Театр. – К.: Мистецтво, 1984. – </w:t>
      </w:r>
      <w:r>
        <w:rPr>
          <w:rFonts w:ascii="Times New Roman" w:hAnsi="Times New Roman"/>
          <w:sz w:val="28"/>
          <w:lang w:val="uk-UA"/>
        </w:rPr>
        <w:t>200</w:t>
      </w:r>
      <w:r>
        <w:rPr>
          <w:rFonts w:ascii="Times New Roman" w:hAnsi="Times New Roman"/>
          <w:sz w:val="28"/>
        </w:rPr>
        <w:t xml:space="preserve"> с.</w:t>
      </w:r>
    </w:p>
    <w:p w14:paraId="64B69E2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Доповідь присвячена 10-річному ювілею театру ім. І. Франка</w:t>
      </w:r>
      <w:r>
        <w:rPr>
          <w:rFonts w:ascii="Times New Roman" w:hAnsi="Times New Roman"/>
          <w:sz w:val="28"/>
          <w:lang w:val="uk-UA"/>
        </w:rPr>
        <w:t xml:space="preserve"> //Архів, л.1-2.</w:t>
      </w:r>
    </w:p>
    <w:p w14:paraId="4CDD568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Драматичний театр ім. І.Франка. ХХ років театра ім.І.Франка. – Х.: Мистецтво, Б.р. – 223 с.</w:t>
      </w:r>
    </w:p>
    <w:p w14:paraId="624DE45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Емський указ // Літературознавчий словник-довідник / Р.Т. Громяк, Ю.А.Ковалів та ін. – К.: ВЦ „Академія”, 1997. – С.236.</w:t>
      </w:r>
    </w:p>
    <w:p w14:paraId="613CDEC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Єсипенко Р.М. Роль українського театру у формуванні суспільної свідомості народу в 60-80-ті роки (на матеріалі драматургії країн близького зарубіжжя): Дис… д-ра іст. наук: К.:КДІК,1994. –291 с.</w:t>
      </w:r>
    </w:p>
    <w:p w14:paraId="773A581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Єфремов С.О. Історія українського письменства. – К.: „Феміна”, 1995. – 586 с.</w:t>
      </w:r>
    </w:p>
    <w:p w14:paraId="1452839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Завадка Б. В. Борис Романицький. К.: Мистецтво, 1978. – 268 с. </w:t>
      </w:r>
    </w:p>
    <w:p w14:paraId="3C8ED68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Заньковецька М.К. Збірник. – К.: Мистецтво, 1937. – 204 с. </w:t>
      </w:r>
    </w:p>
    <w:p w14:paraId="4EC7D18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Захаржевська О. Театр ім.Івана Франка. Нарис. - [Х.]: Мистецтво, 1949. – 58 с.</w:t>
      </w:r>
    </w:p>
    <w:p w14:paraId="62BD160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„Известия” від 15 жовтня 1921 р.</w:t>
      </w:r>
    </w:p>
    <w:p w14:paraId="0B0223E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История Києва в 4-х томах. – К., 1985. - Т.2. – 498 с.</w:t>
      </w:r>
    </w:p>
    <w:p w14:paraId="6C27C18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Ірчан М. Вибрані твори: В 2 т. – К., 1958. – Т.2. – С.449.</w:t>
      </w:r>
    </w:p>
    <w:p w14:paraId="4C3796B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Історія Академії наук України. 1918-1923. – К., Наукова думка, 1993. – </w:t>
      </w:r>
      <w:r>
        <w:rPr>
          <w:rFonts w:ascii="Times New Roman" w:hAnsi="Times New Roman"/>
          <w:sz w:val="28"/>
          <w:lang w:val="uk-UA"/>
        </w:rPr>
        <w:t xml:space="preserve">375 </w:t>
      </w:r>
      <w:r>
        <w:rPr>
          <w:rFonts w:ascii="Times New Roman" w:hAnsi="Times New Roman"/>
          <w:sz w:val="28"/>
        </w:rPr>
        <w:t xml:space="preserve"> с.</w:t>
      </w:r>
    </w:p>
    <w:p w14:paraId="0B9D689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Історія української літератури (друга половина ХІХ ст.). – К.: Рад. письменник,  1986. – 379 с.</w:t>
      </w:r>
    </w:p>
    <w:p w14:paraId="30C2EDC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Історія української літератури XX століття / За ред. В. Г. Дончика: У 2 кн. - К., 1994. - Кн. 1. </w:t>
      </w:r>
    </w:p>
    <w:p w14:paraId="4127F11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Йосипенко М. Шляхи і проблеми розвитку українського радянського театру. – К.: Мистецтво, 1970. – 334 с.</w:t>
      </w:r>
    </w:p>
    <w:p w14:paraId="3458A90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Казимиров О. Театр, народжений життям. – К.: АН УРСР, 1962. – 464 с.</w:t>
      </w:r>
    </w:p>
    <w:p w14:paraId="4858D7F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lastRenderedPageBreak/>
        <w:t>Казимиров О. Український аматорський театр. – К.: Мистецтво, 1965. – 133 с.</w:t>
      </w:r>
    </w:p>
    <w:p w14:paraId="1363077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Карпенко-Карий. П’єси. – К.: Рад. птсьменник, 1978. – 463 с.</w:t>
      </w:r>
    </w:p>
    <w:p w14:paraId="5921173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Київський український драматичний театр ім. І.Франка [Фотонарис. Упорядник та авт. Статті Бобошко Ю.М.]. – К.: Мистецтво, 1970. – 95 с.</w:t>
      </w:r>
    </w:p>
    <w:p w14:paraId="6583CC4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Кисельов Й. Разом з життям. Майстри української сцени. – К.: Мистецтво, 1972. – 408 с. </w:t>
      </w:r>
    </w:p>
    <w:p w14:paraId="0C3FB37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Кисіль О. Український театр.  </w:t>
      </w:r>
      <w:r>
        <w:rPr>
          <w:rFonts w:ascii="Times New Roman" w:hAnsi="Times New Roman"/>
          <w:sz w:val="28"/>
        </w:rPr>
        <w:t xml:space="preserve">Популярний нарис історії українського театру. </w:t>
      </w:r>
      <w:r>
        <w:rPr>
          <w:rFonts w:ascii="Times New Roman" w:hAnsi="Times New Roman"/>
          <w:sz w:val="28"/>
          <w:lang w:val="uk-UA"/>
        </w:rPr>
        <w:t xml:space="preserve">К.: </w:t>
      </w:r>
      <w:r>
        <w:rPr>
          <w:rFonts w:ascii="Times New Roman" w:hAnsi="Times New Roman"/>
          <w:sz w:val="28"/>
        </w:rPr>
        <w:t xml:space="preserve">Книгоспілка, </w:t>
      </w:r>
      <w:r>
        <w:rPr>
          <w:rFonts w:ascii="Times New Roman" w:hAnsi="Times New Roman"/>
          <w:sz w:val="28"/>
          <w:lang w:val="uk-UA"/>
        </w:rPr>
        <w:t>1925. – 178 с.</w:t>
      </w:r>
    </w:p>
    <w:p w14:paraId="02D43AD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Кисіль О. Шляхи розвитку українського театру. – К., 1920. – 168 с.</w:t>
      </w:r>
    </w:p>
    <w:p w14:paraId="22E116F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Коломієць Р. Франківці [1920-1995]: К.: Б.в., 1995. – 300 с. </w:t>
      </w:r>
    </w:p>
    <w:p w14:paraId="303A5CD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Комаренко Т.О., Шипович М.А. Влада і літературно-мистецька інтелігенція Радянської України: 20-ті роки ХХ ст. – К.: НАН України. Ін-т історії України, 1999. – 61 с.</w:t>
      </w:r>
    </w:p>
    <w:p w14:paraId="4A09936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CYR" w:hAnsi="Times New Roman CYR"/>
          <w:sz w:val="28"/>
          <w:lang w:val="uk-UA"/>
        </w:rPr>
        <w:t>Комлів М. //  Вісті. - 1923. - 5 берез.</w:t>
      </w:r>
      <w:r>
        <w:rPr>
          <w:rFonts w:ascii="Times New Roman" w:hAnsi="Times New Roman"/>
          <w:sz w:val="28"/>
          <w:lang w:val="uk-UA"/>
        </w:rPr>
        <w:t xml:space="preserve"> </w:t>
      </w:r>
    </w:p>
    <w:p w14:paraId="6C68BFB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CYR" w:hAnsi="Times New Roman CYR"/>
          <w:sz w:val="28"/>
          <w:lang w:val="uk-UA"/>
        </w:rPr>
        <w:t>Комлів М</w:t>
      </w:r>
      <w:r>
        <w:rPr>
          <w:rFonts w:ascii="Times New Roman" w:hAnsi="Times New Roman"/>
          <w:sz w:val="28"/>
          <w:lang w:val="uk-UA"/>
        </w:rPr>
        <w:t xml:space="preserve"> . Глядач і художник // </w:t>
      </w:r>
      <w:r>
        <w:rPr>
          <w:rFonts w:ascii="Times New Roman CYR" w:hAnsi="Times New Roman CYR"/>
          <w:sz w:val="28"/>
          <w:lang w:val="uk-UA"/>
        </w:rPr>
        <w:t>Вісті. - 1923. - 8 лист.</w:t>
      </w:r>
    </w:p>
    <w:p w14:paraId="098ECB0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Комуна правди // Коммунист. - 24 лютого 1924 р. – с.1.</w:t>
      </w:r>
    </w:p>
    <w:p w14:paraId="460EE02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Конспект доповіді  про 15-ти річний ювілей театру ім.Франка.с.10, УІІІ // Архів театру імені І.Франка.- л.7-16.</w:t>
      </w:r>
    </w:p>
    <w:p w14:paraId="43BAC6A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Копиленко О. Ук</w:t>
      </w:r>
      <w:r>
        <w:rPr>
          <w:rFonts w:ascii="Times New Roman" w:hAnsi="Times New Roman"/>
          <w:sz w:val="28"/>
        </w:rPr>
        <w:t>раїнський театр у Харкові // Література – наука – мистецтво. / Вісті. – 21 жовтня 1923 р.</w:t>
      </w:r>
    </w:p>
    <w:p w14:paraId="6F64109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Косач Ю.А. Амвросій Бучма. – К.: Молодь України, 1978. – 224 с.</w:t>
      </w:r>
    </w:p>
    <w:p w14:paraId="6CDD70D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Красильникова О.В. Історія українського театру ХХ сторіччя.  – К.: Либідь, 1999. – 208 с.</w:t>
      </w:r>
    </w:p>
    <w:p w14:paraId="063E7E8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Кузякина Н. </w:t>
      </w:r>
      <w:r>
        <w:rPr>
          <w:rFonts w:ascii="Times New Roman" w:hAnsi="Times New Roman"/>
          <w:sz w:val="28"/>
          <w:lang w:val="uk-UA"/>
        </w:rPr>
        <w:t>О</w:t>
      </w:r>
      <w:r>
        <w:rPr>
          <w:rFonts w:ascii="Times New Roman" w:hAnsi="Times New Roman"/>
          <w:sz w:val="28"/>
        </w:rPr>
        <w:t xml:space="preserve"> пьесах Миколы Кулиша // Кулиш М. Пьесы. – М., 1980.</w:t>
      </w:r>
      <w:r>
        <w:rPr>
          <w:rFonts w:ascii="Times New Roman" w:hAnsi="Times New Roman"/>
          <w:sz w:val="28"/>
          <w:lang w:val="uk-UA"/>
        </w:rPr>
        <w:t xml:space="preserve"> – С.7-16.</w:t>
      </w:r>
    </w:p>
    <w:p w14:paraId="2688270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Кузякіна Н.Б. П’єси Миколи Куліша: Літературна і сценічна історія. – К.: Рад. письменник, 1970. – 427 с.</w:t>
      </w:r>
    </w:p>
    <w:p w14:paraId="504F182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lastRenderedPageBreak/>
        <w:t>Куліш М. П’єси, листи. К. 1969. – 498 с.</w:t>
      </w:r>
    </w:p>
    <w:p w14:paraId="055E88B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Березіль: Із творчої спадщини // Упоряд. і прим. М. Г.Лабінського; Передм. Ю. Бобошка.</w:t>
      </w:r>
      <w:r>
        <w:rPr>
          <w:rFonts w:ascii="Times New Roman" w:hAnsi="Times New Roman"/>
          <w:sz w:val="28"/>
          <w:lang w:val="uk-UA"/>
        </w:rPr>
        <w:softHyphen/>
      </w:r>
      <w:r>
        <w:rPr>
          <w:rFonts w:ascii="Times New Roman" w:hAnsi="Times New Roman"/>
          <w:sz w:val="28"/>
          <w:lang w:val="uk-UA"/>
        </w:rPr>
        <w:softHyphen/>
      </w:r>
      <w:r>
        <w:rPr>
          <w:rFonts w:ascii="Times New Roman" w:hAnsi="Times New Roman"/>
          <w:sz w:val="28"/>
          <w:lang w:val="uk-UA"/>
        </w:rPr>
        <w:softHyphen/>
        <w:t xml:space="preserve"> -  К.: Дніпро, 1988.</w:t>
      </w:r>
      <w:r>
        <w:rPr>
          <w:rFonts w:ascii="Times New Roman" w:hAnsi="Times New Roman"/>
          <w:sz w:val="28"/>
          <w:lang w:val="uk-UA"/>
        </w:rPr>
        <w:softHyphen/>
        <w:t xml:space="preserve"> – 517 с.</w:t>
      </w:r>
    </w:p>
    <w:p w14:paraId="16B02B6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Курбас Л.  Жовтень і театр // Березіль: Із творчої спадщини / Упоряд. і прим. </w:t>
      </w:r>
      <w:r>
        <w:rPr>
          <w:rFonts w:ascii="Times New Roman" w:hAnsi="Times New Roman"/>
          <w:sz w:val="28"/>
        </w:rPr>
        <w:t>М. Г.Лабінського; Передм. Ю. Бобошка.</w:t>
      </w:r>
      <w:r>
        <w:rPr>
          <w:rFonts w:ascii="Times New Roman" w:hAnsi="Times New Roman"/>
          <w:sz w:val="28"/>
        </w:rPr>
        <w:softHyphen/>
      </w:r>
      <w:r>
        <w:rPr>
          <w:rFonts w:ascii="Times New Roman" w:hAnsi="Times New Roman"/>
          <w:sz w:val="28"/>
        </w:rPr>
        <w:softHyphen/>
      </w:r>
      <w:r>
        <w:rPr>
          <w:rFonts w:ascii="Times New Roman" w:hAnsi="Times New Roman"/>
          <w:sz w:val="28"/>
        </w:rPr>
        <w:softHyphen/>
        <w:t xml:space="preserve"> -  К.: Дніпро, 1988.</w:t>
      </w:r>
      <w:r>
        <w:rPr>
          <w:rFonts w:ascii="Times New Roman" w:hAnsi="Times New Roman"/>
          <w:sz w:val="28"/>
          <w:lang w:val="uk-UA"/>
        </w:rPr>
        <w:t xml:space="preserve"> – 518 с. – С.239-240.</w:t>
      </w:r>
    </w:p>
    <w:p w14:paraId="7F7CD99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Курбас, Лесь. „Молодий театр” (генеза,завдання, шляхи) //Курбас. Філософія  театру, с.13-21.</w:t>
      </w:r>
    </w:p>
    <w:p w14:paraId="73B550C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На грані: Про „Молодий Театр” // Мистецтво. - 1919. - № 1. - С. 16-42</w:t>
      </w:r>
    </w:p>
    <w:p w14:paraId="0DE895C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На дискусійний стіл // Рад. театр. - 1929. № 4—5. - С. 13-14.</w:t>
      </w:r>
    </w:p>
    <w:p w14:paraId="2EC6785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Курбас, </w:t>
      </w:r>
      <w:r>
        <w:rPr>
          <w:rFonts w:ascii="Times New Roman" w:hAnsi="Times New Roman"/>
          <w:sz w:val="28"/>
          <w:lang w:val="uk-UA"/>
        </w:rPr>
        <w:t xml:space="preserve">Л. </w:t>
      </w:r>
      <w:r>
        <w:rPr>
          <w:rFonts w:ascii="Times New Roman" w:hAnsi="Times New Roman"/>
          <w:sz w:val="28"/>
        </w:rPr>
        <w:t>Про виховання</w:t>
      </w:r>
      <w:r>
        <w:rPr>
          <w:rFonts w:ascii="Times New Roman" w:hAnsi="Times New Roman"/>
          <w:sz w:val="28"/>
          <w:lang w:val="uk-UA"/>
        </w:rPr>
        <w:t xml:space="preserve"> самостійно мислячого, творчо активного режисера</w:t>
      </w:r>
      <w:r>
        <w:rPr>
          <w:rFonts w:ascii="Times New Roman" w:hAnsi="Times New Roman"/>
          <w:sz w:val="28"/>
        </w:rPr>
        <w:t xml:space="preserve"> // Філософія театру / Упоряд. М.Лабінський. – К.: Видавництво Соломії Павличко, „Основи”, 2001. – </w:t>
      </w:r>
      <w:r>
        <w:rPr>
          <w:rFonts w:ascii="Times New Roman" w:hAnsi="Times New Roman"/>
          <w:sz w:val="28"/>
          <w:lang w:val="uk-UA"/>
        </w:rPr>
        <w:t xml:space="preserve">С. 89-98. </w:t>
      </w:r>
    </w:p>
    <w:p w14:paraId="0F02756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Про символічний театр і театр Олександра Олеся // Курбас Л. Філософія театру / Упоряд. М.Лабінський. – К.: Видавництво Соломії Павличко, „Основи”, 2001. – С.17-20.</w:t>
      </w:r>
    </w:p>
    <w:p w14:paraId="6C5F7A5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Спогади сучасників (ред.Василька). – К.: Мистецтво, 1969. – 359 с.</w:t>
      </w:r>
    </w:p>
    <w:p w14:paraId="25E527B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Курбас Л. Театральний лист // Курбас Л. Філософія театру / Упоряд. М.Лабінський. – К.: Видавництво Соломії Павличко, „Основи”, 2001. – С.23-31.</w:t>
      </w:r>
    </w:p>
    <w:p w14:paraId="63321FC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Курбас</w:t>
      </w:r>
      <w:r>
        <w:rPr>
          <w:rFonts w:ascii="Times New Roman" w:hAnsi="Times New Roman"/>
          <w:sz w:val="28"/>
          <w:lang w:val="uk-UA"/>
        </w:rPr>
        <w:t xml:space="preserve"> Л</w:t>
      </w:r>
      <w:r>
        <w:rPr>
          <w:rFonts w:ascii="Times New Roman" w:hAnsi="Times New Roman"/>
          <w:sz w:val="28"/>
        </w:rPr>
        <w:t>. Філософія театру / Упоряд. М.Лабінський. – К.: Видавництво Соломії Павличко, „Основи”, 2001. – 917 с.</w:t>
      </w:r>
    </w:p>
    <w:p w14:paraId="14F8FB6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Курбас Л. Шляхи «Березіля» // ВАПЛІТЕ. - 1927. - № 2.</w:t>
      </w:r>
      <w:r>
        <w:rPr>
          <w:rFonts w:ascii="Times New Roman" w:hAnsi="Times New Roman"/>
          <w:sz w:val="28"/>
          <w:lang w:val="uk-UA"/>
        </w:rPr>
        <w:t xml:space="preserve"> – С.9-28.</w:t>
      </w:r>
    </w:p>
    <w:p w14:paraId="2ED101B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Листи до редакції. [Ред. ст.] //</w:t>
      </w:r>
      <w:r>
        <w:rPr>
          <w:rFonts w:ascii="Times New Roman" w:hAnsi="Times New Roman"/>
          <w:sz w:val="28"/>
        </w:rPr>
        <w:t xml:space="preserve"> Рад. театр. - 1928.</w:t>
      </w:r>
      <w:r>
        <w:rPr>
          <w:rFonts w:ascii="Times New Roman" w:hAnsi="Times New Roman"/>
          <w:sz w:val="28"/>
          <w:lang w:val="uk-UA"/>
        </w:rPr>
        <w:t>-</w:t>
      </w:r>
      <w:r>
        <w:rPr>
          <w:rFonts w:ascii="Times New Roman" w:hAnsi="Times New Roman"/>
          <w:sz w:val="28"/>
        </w:rPr>
        <w:t xml:space="preserve"> №№ 5—11.</w:t>
      </w:r>
    </w:p>
    <w:p w14:paraId="233BDA3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Л.К.//</w:t>
      </w:r>
      <w:r>
        <w:rPr>
          <w:rFonts w:ascii="Times New Roman" w:hAnsi="Times New Roman"/>
          <w:sz w:val="28"/>
        </w:rPr>
        <w:t>„Літературно-критичний альманах”. – К., 1918, №1.</w:t>
      </w:r>
    </w:p>
    <w:p w14:paraId="4A3053A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Луначарский А. В. Гости с Украины // О театре и драматургии. - В 2 т. - М., 1958. </w:t>
      </w:r>
      <w:r>
        <w:rPr>
          <w:rFonts w:ascii="Times New Roman" w:hAnsi="Times New Roman"/>
          <w:sz w:val="28"/>
          <w:lang w:val="uk-UA"/>
        </w:rPr>
        <w:t xml:space="preserve">- </w:t>
      </w:r>
      <w:r>
        <w:rPr>
          <w:rFonts w:ascii="Times New Roman" w:hAnsi="Times New Roman"/>
          <w:sz w:val="28"/>
        </w:rPr>
        <w:t>Т. 1.</w:t>
      </w:r>
      <w:r>
        <w:rPr>
          <w:rFonts w:ascii="Times New Roman" w:hAnsi="Times New Roman"/>
          <w:sz w:val="28"/>
          <w:lang w:val="uk-UA"/>
        </w:rPr>
        <w:t xml:space="preserve"> – С. 497. </w:t>
      </w:r>
    </w:p>
    <w:p w14:paraId="3B06841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Луначарский А. В. Театр РСФСР // О театре и драматургии: - В 2 т. - М.,</w:t>
      </w:r>
      <w:r>
        <w:rPr>
          <w:rFonts w:ascii="Times New Roman" w:hAnsi="Times New Roman"/>
          <w:sz w:val="28"/>
          <w:lang w:val="uk-UA"/>
        </w:rPr>
        <w:t xml:space="preserve"> 1958. - Т. 1. - С. 217-220.</w:t>
      </w:r>
    </w:p>
    <w:p w14:paraId="040720D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Луначарский А. В. Тридцатилетний юбилей Художественного театра </w:t>
      </w:r>
      <w:r>
        <w:rPr>
          <w:rFonts w:ascii="Times New Roman" w:hAnsi="Times New Roman"/>
          <w:sz w:val="28"/>
        </w:rPr>
        <w:t xml:space="preserve">// </w:t>
      </w:r>
      <w:r>
        <w:rPr>
          <w:rFonts w:ascii="Times New Roman" w:hAnsi="Times New Roman"/>
          <w:sz w:val="28"/>
          <w:lang w:val="uk-UA"/>
        </w:rPr>
        <w:t xml:space="preserve">О театре и драматургии. - </w:t>
      </w:r>
      <w:r>
        <w:rPr>
          <w:rFonts w:ascii="Times New Roman" w:hAnsi="Times New Roman"/>
          <w:sz w:val="28"/>
        </w:rPr>
        <w:t xml:space="preserve">В 2 т. - М., 1958. - </w:t>
      </w:r>
      <w:r>
        <w:rPr>
          <w:rFonts w:ascii="Times New Roman" w:hAnsi="Times New Roman"/>
          <w:sz w:val="28"/>
          <w:lang w:val="uk-UA"/>
        </w:rPr>
        <w:t>Т. 1. - С. 602-606.</w:t>
      </w:r>
    </w:p>
    <w:p w14:paraId="20834C1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Мамонтов Я. Театральний стандарт // Рад. театр.-  1929. - № 1. - С. 38-41.</w:t>
      </w:r>
    </w:p>
    <w:p w14:paraId="680BF256" w14:textId="77777777" w:rsidR="00A47922" w:rsidRDefault="00A47922" w:rsidP="000F7E75">
      <w:pPr>
        <w:pStyle w:val="af"/>
        <w:numPr>
          <w:ilvl w:val="0"/>
          <w:numId w:val="7"/>
        </w:numPr>
        <w:tabs>
          <w:tab w:val="clear" w:pos="900"/>
          <w:tab w:val="num" w:pos="720"/>
          <w:tab w:val="num" w:pos="1260"/>
        </w:tabs>
        <w:ind w:left="720" w:firstLine="0"/>
        <w:rPr>
          <w:rFonts w:ascii="Times New Roman" w:hAnsi="Times New Roman"/>
          <w:sz w:val="28"/>
          <w:lang w:val="uk-UA"/>
        </w:rPr>
      </w:pPr>
      <w:r>
        <w:rPr>
          <w:rFonts w:ascii="Times New Roman" w:hAnsi="Times New Roman"/>
          <w:sz w:val="28"/>
          <w:lang w:val="uk-UA"/>
        </w:rPr>
        <w:t>Маринич</w:t>
      </w:r>
      <w:r>
        <w:rPr>
          <w:rFonts w:ascii="Times New Roman" w:hAnsi="Times New Roman"/>
          <w:sz w:val="28"/>
        </w:rPr>
        <w:t xml:space="preserve"> Г.</w:t>
      </w:r>
      <w:r>
        <w:rPr>
          <w:rFonts w:ascii="Times New Roman" w:hAnsi="Times New Roman"/>
          <w:sz w:val="28"/>
          <w:lang w:val="uk-UA"/>
        </w:rPr>
        <w:t xml:space="preserve"> Перший український державний драматичний театр ім. Т. Шевченка (історичні нотатки), рукопис // Фонди Державного музею театрального мистецтва України. - № 10300/52269</w:t>
      </w:r>
      <w:r>
        <w:rPr>
          <w:rFonts w:ascii="Times New Roman" w:hAnsi="Times New Roman"/>
          <w:sz w:val="28"/>
        </w:rPr>
        <w:t>.</w:t>
      </w:r>
    </w:p>
    <w:p w14:paraId="2D5CCC7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Мар'яненко І. «Конструкція та актор» // </w:t>
      </w:r>
      <w:r>
        <w:rPr>
          <w:rFonts w:ascii="Times New Roman" w:hAnsi="Times New Roman"/>
          <w:sz w:val="28"/>
          <w:lang w:val="uk-UA"/>
        </w:rPr>
        <w:t>Нове мистецтво. - 1926. - С.27-29.</w:t>
      </w:r>
    </w:p>
    <w:p w14:paraId="5C1D01C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Мар’яненко І.О. Минуле українського театру. – К.: Мистецтво, 1953. – 184 с.</w:t>
      </w:r>
    </w:p>
    <w:p w14:paraId="5FD9A4C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Меженко Ю. „97” у Театрі ім. Франка // Пролет. правда. 1926. 5 жовт</w:t>
      </w:r>
    </w:p>
    <w:p w14:paraId="3B943C3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 </w:t>
      </w:r>
      <w:r>
        <w:rPr>
          <w:rFonts w:ascii="Times New Roman CYR" w:hAnsi="Times New Roman CYR"/>
          <w:sz w:val="28"/>
          <w:lang w:val="uk-UA"/>
        </w:rPr>
        <w:t>Меженко Ю. Театр ім. Шевченка // Календар мистецтв. - 1923.- № 1. - С. 3.</w:t>
      </w:r>
      <w:r>
        <w:rPr>
          <w:rFonts w:ascii="Times New Roman" w:hAnsi="Times New Roman"/>
          <w:sz w:val="28"/>
          <w:lang w:val="uk-UA"/>
        </w:rPr>
        <w:t xml:space="preserve"> </w:t>
      </w:r>
    </w:p>
    <w:p w14:paraId="40D5F6F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Мистецтво України. Українська енциклопедія ім. Бажана. – К.: 1997. – 555 с.</w:t>
      </w:r>
    </w:p>
    <w:p w14:paraId="6B7079C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Мистецтво франківців. – К.: Мистецтво, 1970. – 184 с.</w:t>
      </w:r>
    </w:p>
    <w:p w14:paraId="54FBF65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“Молоди</w:t>
      </w:r>
      <w:r>
        <w:rPr>
          <w:rFonts w:ascii="Times New Roman" w:hAnsi="Times New Roman"/>
          <w:sz w:val="28"/>
        </w:rPr>
        <w:t>й театр”</w:t>
      </w:r>
      <w:r>
        <w:rPr>
          <w:rFonts w:ascii="Times New Roman" w:hAnsi="Times New Roman"/>
          <w:sz w:val="28"/>
          <w:lang w:val="uk-UA"/>
        </w:rPr>
        <w:t xml:space="preserve"> // Архів л.3.</w:t>
      </w:r>
    </w:p>
    <w:p w14:paraId="61276DC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Молодий театр: Генеза</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З</w:t>
      </w:r>
      <w:r>
        <w:rPr>
          <w:rFonts w:ascii="Times New Roman" w:hAnsi="Times New Roman"/>
          <w:sz w:val="28"/>
        </w:rPr>
        <w:t>авдання</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Ш</w:t>
      </w:r>
      <w:r>
        <w:rPr>
          <w:rFonts w:ascii="Times New Roman" w:hAnsi="Times New Roman"/>
          <w:sz w:val="28"/>
        </w:rPr>
        <w:t xml:space="preserve">ляхи. – К.: Мистецтво, 1991. – </w:t>
      </w:r>
      <w:r>
        <w:rPr>
          <w:rFonts w:ascii="Times New Roman" w:hAnsi="Times New Roman"/>
          <w:sz w:val="28"/>
          <w:lang w:val="uk-UA"/>
        </w:rPr>
        <w:t>317</w:t>
      </w:r>
      <w:r>
        <w:rPr>
          <w:rFonts w:ascii="Times New Roman" w:hAnsi="Times New Roman"/>
          <w:sz w:val="28"/>
        </w:rPr>
        <w:t xml:space="preserve"> с.</w:t>
      </w:r>
    </w:p>
    <w:p w14:paraId="40AA7DC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Москаленко М. Трагедія Леся Курбаса // Курбас Л. Філософія театру / Упоряд. М. Лабінський. </w:t>
      </w:r>
      <w:r>
        <w:rPr>
          <w:rFonts w:ascii="Times New Roman" w:hAnsi="Times New Roman"/>
          <w:sz w:val="28"/>
        </w:rPr>
        <w:sym w:font="Symbol" w:char="F02D"/>
      </w:r>
      <w:r>
        <w:rPr>
          <w:rFonts w:ascii="Times New Roman" w:hAnsi="Times New Roman"/>
          <w:sz w:val="28"/>
        </w:rPr>
        <w:t xml:space="preserve"> К.: Вид-во Соломії Павличко “Основи”, 2001. </w:t>
      </w:r>
      <w:r>
        <w:rPr>
          <w:rFonts w:ascii="Times New Roman" w:hAnsi="Times New Roman"/>
          <w:sz w:val="28"/>
        </w:rPr>
        <w:sym w:font="Symbol" w:char="F02D"/>
      </w:r>
      <w:r>
        <w:rPr>
          <w:rFonts w:ascii="Times New Roman" w:hAnsi="Times New Roman"/>
          <w:sz w:val="28"/>
        </w:rPr>
        <w:t xml:space="preserve"> С. 825-850.</w:t>
      </w:r>
    </w:p>
    <w:p w14:paraId="67A6F32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МХАТ і українська театральна культура</w:t>
      </w:r>
      <w:r>
        <w:rPr>
          <w:rFonts w:ascii="Times New Roman" w:hAnsi="Times New Roman"/>
          <w:sz w:val="28"/>
          <w:lang w:val="uk-UA"/>
        </w:rPr>
        <w:t>. -</w:t>
      </w:r>
      <w:r>
        <w:rPr>
          <w:rFonts w:ascii="Times New Roman" w:hAnsi="Times New Roman"/>
          <w:sz w:val="28"/>
        </w:rPr>
        <w:t xml:space="preserve"> К., Вид-во АН УРСР, 1949</w:t>
      </w:r>
      <w:r>
        <w:rPr>
          <w:rFonts w:ascii="Times New Roman" w:hAnsi="Times New Roman"/>
          <w:sz w:val="28"/>
          <w:lang w:val="uk-UA"/>
        </w:rPr>
        <w:t>. – 206 с.</w:t>
      </w:r>
    </w:p>
    <w:p w14:paraId="0ACB3F8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Наливайко Д. </w:t>
      </w:r>
      <w:r>
        <w:rPr>
          <w:rFonts w:ascii="Times New Roman" w:hAnsi="Times New Roman"/>
          <w:sz w:val="28"/>
          <w:lang w:val="uk-UA"/>
        </w:rPr>
        <w:t xml:space="preserve">С. </w:t>
      </w:r>
      <w:r>
        <w:rPr>
          <w:rFonts w:ascii="Times New Roman" w:hAnsi="Times New Roman"/>
          <w:sz w:val="28"/>
        </w:rPr>
        <w:t xml:space="preserve">Искусство: направления, течения, стили. – К.: Мистецтво, 1985. – </w:t>
      </w:r>
      <w:r>
        <w:rPr>
          <w:rFonts w:ascii="Times New Roman" w:hAnsi="Times New Roman"/>
          <w:sz w:val="28"/>
          <w:lang w:val="uk-UA"/>
        </w:rPr>
        <w:t xml:space="preserve">365 </w:t>
      </w:r>
      <w:r>
        <w:rPr>
          <w:rFonts w:ascii="Times New Roman" w:hAnsi="Times New Roman"/>
          <w:sz w:val="28"/>
        </w:rPr>
        <w:t xml:space="preserve"> с. </w:t>
      </w:r>
    </w:p>
    <w:p w14:paraId="325079B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Наша літературна діяльність. Промова секретаря ЦК КП(б)У П. П. Любченка на літературному диспуті, що відбувся в Харкові 18—21 лютого 1928 р. // Комуніст [X.]. 1928. 1 берез.</w:t>
      </w:r>
    </w:p>
    <w:p w14:paraId="5459C48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Н.А. // </w:t>
      </w:r>
      <w:r>
        <w:rPr>
          <w:rFonts w:ascii="Times New Roman" w:hAnsi="Times New Roman"/>
          <w:sz w:val="28"/>
        </w:rPr>
        <w:t>Нова рада. – К. – 26.ІХ. 1917 р.</w:t>
      </w:r>
      <w:r>
        <w:rPr>
          <w:rFonts w:ascii="Times New Roman" w:hAnsi="Times New Roman"/>
          <w:sz w:val="28"/>
          <w:lang w:val="uk-UA"/>
        </w:rPr>
        <w:t xml:space="preserve"> – с.2.</w:t>
      </w:r>
    </w:p>
    <w:p w14:paraId="12D6777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Нова українська радянська п’єса // Нове мистецтво. 1928. № 1. </w:t>
      </w:r>
    </w:p>
    <w:p w14:paraId="48B10D8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 Нов</w:t>
      </w:r>
      <w:r>
        <w:rPr>
          <w:rFonts w:ascii="Times New Roman" w:hAnsi="Times New Roman"/>
          <w:sz w:val="28"/>
        </w:rPr>
        <w:t>ий п</w:t>
      </w:r>
      <w:r>
        <w:rPr>
          <w:rFonts w:ascii="Times New Roman" w:hAnsi="Times New Roman"/>
          <w:sz w:val="28"/>
          <w:lang w:val="uk-UA"/>
        </w:rPr>
        <w:t>ідхід до дійсності // Нове мистецтво. – 1927. - №21. – С.14-15.</w:t>
      </w:r>
    </w:p>
    <w:p w14:paraId="4B61E2D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Новий столичний театр / Коммунист, 1923. – 25 листопада. </w:t>
      </w:r>
    </w:p>
    <w:p w14:paraId="05474AC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Огієнко І. Українська культура. </w:t>
      </w:r>
      <w:r>
        <w:rPr>
          <w:rFonts w:ascii="Times New Roman" w:hAnsi="Times New Roman"/>
          <w:sz w:val="28"/>
          <w:lang w:val="uk-UA"/>
        </w:rPr>
        <w:t>Коротка історія культурного життя українського</w:t>
      </w:r>
      <w:r>
        <w:rPr>
          <w:rFonts w:ascii="Times New Roman" w:hAnsi="Times New Roman"/>
          <w:sz w:val="28"/>
        </w:rPr>
        <w:t xml:space="preserve"> </w:t>
      </w:r>
      <w:r>
        <w:rPr>
          <w:rFonts w:ascii="Times New Roman" w:hAnsi="Times New Roman"/>
          <w:sz w:val="28"/>
          <w:lang w:val="uk-UA"/>
        </w:rPr>
        <w:t xml:space="preserve">народу. </w:t>
      </w:r>
      <w:r>
        <w:rPr>
          <w:rFonts w:ascii="Times New Roman" w:hAnsi="Times New Roman"/>
          <w:sz w:val="28"/>
        </w:rPr>
        <w:t>– К.: Абрис, 1991. – 272 с.</w:t>
      </w:r>
    </w:p>
    <w:p w14:paraId="1B0CD93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XI з'їзд КП(б) України. [Стенограф, звіт]. X., 1930. - С. 586 с.</w:t>
      </w:r>
    </w:p>
    <w:p w14:paraId="56F5BE70"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О национализации киевских театров // Вісті—Известия [К.]. 1919.</w:t>
      </w:r>
      <w:r>
        <w:rPr>
          <w:rFonts w:ascii="Times New Roman" w:hAnsi="Times New Roman"/>
          <w:sz w:val="28"/>
          <w:lang w:val="uk-UA"/>
        </w:rPr>
        <w:t xml:space="preserve"> -</w:t>
      </w:r>
      <w:r>
        <w:rPr>
          <w:rFonts w:ascii="Times New Roman" w:hAnsi="Times New Roman"/>
          <w:sz w:val="28"/>
        </w:rPr>
        <w:t>15 берез. С. 4-5.</w:t>
      </w:r>
    </w:p>
    <w:p w14:paraId="2C97B60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rPr>
      </w:pPr>
      <w:r>
        <w:rPr>
          <w:rFonts w:ascii="Times New Roman" w:hAnsi="Times New Roman"/>
          <w:sz w:val="28"/>
          <w:lang w:val="uk-UA"/>
        </w:rPr>
        <w:t xml:space="preserve">Петров Н. Очерки </w:t>
      </w:r>
      <w:r>
        <w:rPr>
          <w:rFonts w:ascii="Times New Roman" w:hAnsi="Times New Roman"/>
          <w:sz w:val="28"/>
        </w:rPr>
        <w:t>истории украинской литературы: Киевская искусственная литература преимущественно драматическая. – К., 1911. – 243 с.</w:t>
      </w:r>
    </w:p>
    <w:p w14:paraId="532E7D6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rPr>
      </w:pPr>
      <w:r>
        <w:rPr>
          <w:rFonts w:ascii="Times New Roman" w:hAnsi="Times New Roman"/>
          <w:sz w:val="28"/>
          <w:lang w:val="uk-UA"/>
        </w:rPr>
        <w:t>Піскун І. Завжди сучасники // Заньківчани: 36. - К., 1972. - С. 6-7.</w:t>
      </w:r>
    </w:p>
    <w:p w14:paraId="398EFE3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rPr>
      </w:pPr>
      <w:r>
        <w:rPr>
          <w:rFonts w:ascii="Times New Roman" w:hAnsi="Times New Roman"/>
          <w:sz w:val="28"/>
        </w:rPr>
        <w:t xml:space="preserve">П. М. (Марков П.). </w:t>
      </w:r>
      <w:r>
        <w:rPr>
          <w:rFonts w:ascii="Times New Roman" w:hAnsi="Times New Roman"/>
          <w:sz w:val="28"/>
          <w:lang w:val="uk-UA"/>
        </w:rPr>
        <w:t>„</w:t>
      </w:r>
      <w:r>
        <w:rPr>
          <w:rFonts w:ascii="Times New Roman" w:hAnsi="Times New Roman"/>
          <w:sz w:val="28"/>
        </w:rPr>
        <w:t>97</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и</w:t>
      </w:r>
      <w:r>
        <w:rPr>
          <w:rFonts w:ascii="Times New Roman" w:hAnsi="Times New Roman"/>
          <w:sz w:val="28"/>
        </w:rPr>
        <w:t xml:space="preserve"> </w:t>
      </w:r>
      <w:r>
        <w:rPr>
          <w:rFonts w:ascii="Times New Roman" w:hAnsi="Times New Roman"/>
          <w:sz w:val="28"/>
          <w:lang w:val="uk-UA"/>
        </w:rPr>
        <w:t>„</w:t>
      </w:r>
      <w:r>
        <w:rPr>
          <w:rFonts w:ascii="Times New Roman" w:hAnsi="Times New Roman"/>
          <w:sz w:val="28"/>
        </w:rPr>
        <w:t>Вий</w:t>
      </w:r>
      <w:r>
        <w:rPr>
          <w:rFonts w:ascii="Times New Roman" w:hAnsi="Times New Roman"/>
          <w:sz w:val="28"/>
          <w:lang w:val="uk-UA"/>
        </w:rPr>
        <w:t>”</w:t>
      </w:r>
      <w:r>
        <w:rPr>
          <w:rFonts w:ascii="Times New Roman" w:hAnsi="Times New Roman"/>
          <w:sz w:val="28"/>
        </w:rPr>
        <w:t xml:space="preserve"> // Правда. </w:t>
      </w:r>
      <w:r>
        <w:rPr>
          <w:rFonts w:ascii="Times New Roman" w:hAnsi="Times New Roman"/>
          <w:sz w:val="28"/>
          <w:lang w:val="uk-UA"/>
        </w:rPr>
        <w:t xml:space="preserve">- </w:t>
      </w:r>
      <w:r>
        <w:rPr>
          <w:rFonts w:ascii="Times New Roman" w:hAnsi="Times New Roman"/>
          <w:sz w:val="28"/>
        </w:rPr>
        <w:t xml:space="preserve">1926. </w:t>
      </w:r>
      <w:r>
        <w:rPr>
          <w:rFonts w:ascii="Times New Roman" w:hAnsi="Times New Roman"/>
          <w:sz w:val="28"/>
          <w:lang w:val="uk-UA"/>
        </w:rPr>
        <w:t xml:space="preserve">- </w:t>
      </w:r>
      <w:r>
        <w:rPr>
          <w:rFonts w:ascii="Times New Roman" w:hAnsi="Times New Roman"/>
          <w:sz w:val="28"/>
        </w:rPr>
        <w:t>22 апр.</w:t>
      </w:r>
      <w:r>
        <w:rPr>
          <w:rFonts w:ascii="Times New Roman" w:hAnsi="Times New Roman"/>
          <w:sz w:val="28"/>
          <w:lang w:val="uk-UA"/>
        </w:rPr>
        <w:t>- С. 3-4</w:t>
      </w:r>
    </w:p>
    <w:p w14:paraId="3DBA62B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rPr>
      </w:pPr>
      <w:r>
        <w:rPr>
          <w:rFonts w:ascii="Times New Roman" w:hAnsi="Times New Roman"/>
          <w:sz w:val="28"/>
        </w:rPr>
        <w:t xml:space="preserve">Попова З.В. Аматорський театральний рух в Україні (1985-1995 рр). Дис. На здобуття наук.ступ.канд.істор.наук. </w:t>
      </w:r>
      <w:r>
        <w:rPr>
          <w:rFonts w:ascii="Times New Roman" w:hAnsi="Times New Roman"/>
          <w:sz w:val="28"/>
          <w:lang w:val="uk-UA"/>
        </w:rPr>
        <w:t xml:space="preserve">- </w:t>
      </w:r>
      <w:r>
        <w:rPr>
          <w:rFonts w:ascii="Times New Roman" w:hAnsi="Times New Roman"/>
          <w:sz w:val="28"/>
        </w:rPr>
        <w:t>К., КДІК, 1997</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166 с.</w:t>
      </w:r>
    </w:p>
    <w:p w14:paraId="326AA45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CYR" w:hAnsi="Times New Roman CYR"/>
          <w:sz w:val="28"/>
          <w:lang w:val="uk-UA"/>
        </w:rPr>
        <w:t>По СССР. [Ред. ст.] // Жизнь искусства. - 1924. - № 53. - С. 27.</w:t>
      </w:r>
    </w:p>
    <w:p w14:paraId="402F292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Попович М.В. </w:t>
      </w:r>
      <w:r>
        <w:rPr>
          <w:rFonts w:ascii="Times New Roman" w:hAnsi="Times New Roman"/>
          <w:sz w:val="28"/>
          <w:lang w:val="uk-UA"/>
        </w:rPr>
        <w:t>Нарис історії культури України. -= 2-е вид., випр. – К.: „АртЕк, 2001. – С.608.</w:t>
      </w:r>
    </w:p>
    <w:p w14:paraId="6C4A493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rPr>
      </w:pPr>
      <w:r>
        <w:rPr>
          <w:rFonts w:ascii="Times New Roman" w:hAnsi="Times New Roman"/>
          <w:sz w:val="28"/>
        </w:rPr>
        <w:t>Принципи режисерської роботи над «Диктатурою». [Розмова з Г. Юрою] //</w:t>
      </w:r>
      <w:r>
        <w:rPr>
          <w:rFonts w:ascii="Times New Roman" w:hAnsi="Times New Roman"/>
          <w:sz w:val="28"/>
          <w:lang w:val="uk-UA"/>
        </w:rPr>
        <w:t xml:space="preserve"> </w:t>
      </w:r>
      <w:r>
        <w:rPr>
          <w:rFonts w:ascii="Times New Roman" w:hAnsi="Times New Roman"/>
          <w:sz w:val="28"/>
        </w:rPr>
        <w:t>Пролет. правда. 1929. 20 жовт.</w:t>
      </w:r>
    </w:p>
    <w:p w14:paraId="78E83FA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Про актора // Пролетарська правда, 2 січня 1927 р.</w:t>
      </w:r>
    </w:p>
    <w:p w14:paraId="00DE3CF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napToGrid w:val="0"/>
          <w:sz w:val="28"/>
          <w:lang w:val="uk-UA"/>
        </w:rPr>
        <w:t xml:space="preserve">Про націоналізацію київських театрів  // </w:t>
      </w:r>
      <w:r>
        <w:rPr>
          <w:rFonts w:ascii="Times New Roman" w:hAnsi="Times New Roman"/>
          <w:sz w:val="28"/>
          <w:lang w:val="uk-UA"/>
        </w:rPr>
        <w:t xml:space="preserve">Культурне будівництво в УРСР. Т. 1. </w:t>
      </w:r>
      <w:r>
        <w:rPr>
          <w:rFonts w:ascii="Times New Roman" w:hAnsi="Times New Roman"/>
          <w:sz w:val="28"/>
        </w:rPr>
        <w:t xml:space="preserve">С. </w:t>
      </w:r>
      <w:r>
        <w:rPr>
          <w:rFonts w:ascii="Times New Roman" w:hAnsi="Times New Roman"/>
          <w:sz w:val="28"/>
          <w:lang w:val="uk-UA"/>
        </w:rPr>
        <w:t>1</w:t>
      </w:r>
      <w:r>
        <w:rPr>
          <w:rFonts w:ascii="Times New Roman" w:hAnsi="Times New Roman"/>
          <w:sz w:val="28"/>
        </w:rPr>
        <w:t>1</w:t>
      </w:r>
      <w:r>
        <w:rPr>
          <w:rFonts w:ascii="Times New Roman" w:hAnsi="Times New Roman"/>
          <w:sz w:val="28"/>
          <w:lang w:val="uk-UA"/>
        </w:rPr>
        <w:t>5</w:t>
      </w:r>
      <w:r>
        <w:rPr>
          <w:rFonts w:ascii="Times New Roman" w:hAnsi="Times New Roman"/>
          <w:sz w:val="28"/>
        </w:rPr>
        <w:t>—</w:t>
      </w:r>
      <w:r>
        <w:rPr>
          <w:rFonts w:ascii="Times New Roman" w:hAnsi="Times New Roman"/>
          <w:sz w:val="28"/>
          <w:lang w:val="uk-UA"/>
        </w:rPr>
        <w:t>117</w:t>
      </w:r>
      <w:r>
        <w:rPr>
          <w:rFonts w:ascii="Times New Roman" w:hAnsi="Times New Roman"/>
          <w:sz w:val="28"/>
        </w:rPr>
        <w:t>.</w:t>
      </w:r>
    </w:p>
    <w:p w14:paraId="68D48C3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napToGrid w:val="0"/>
          <w:sz w:val="28"/>
          <w:lang w:val="uk-UA"/>
        </w:rPr>
        <w:lastRenderedPageBreak/>
        <w:t xml:space="preserve">Про передачу всіх театрів та кінематографів у відання відділу освіти // </w:t>
      </w:r>
      <w:r>
        <w:rPr>
          <w:rFonts w:ascii="Times New Roman" w:hAnsi="Times New Roman"/>
          <w:sz w:val="28"/>
          <w:lang w:val="uk-UA"/>
        </w:rPr>
        <w:t>Культ. будівництво в УРСР. Т. 1. С. 118—120.</w:t>
      </w:r>
    </w:p>
    <w:p w14:paraId="3D15042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Про підсумки українізації. З резолюції Пленуму ЦК КП(б)У. -  2—6 червня 1926 р. // Культ. будівництво в УРСР. - Т. 1. - С. 315—317.</w:t>
      </w:r>
    </w:p>
    <w:p w14:paraId="6A4E665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Про політику партії в галузі художньої літератури. Резолюція ЦК РКП(б) від 18 червня 1925 року // Культ</w:t>
      </w:r>
      <w:r>
        <w:rPr>
          <w:rFonts w:ascii="Times New Roman" w:hAnsi="Times New Roman"/>
          <w:sz w:val="28"/>
          <w:lang w:val="uk-UA"/>
        </w:rPr>
        <w:t>.</w:t>
      </w:r>
      <w:r>
        <w:rPr>
          <w:rFonts w:ascii="Times New Roman" w:hAnsi="Times New Roman"/>
          <w:sz w:val="28"/>
        </w:rPr>
        <w:t xml:space="preserve"> будівництво в УРСР. К., 1959. </w:t>
      </w:r>
      <w:r>
        <w:rPr>
          <w:rFonts w:ascii="Times New Roman" w:hAnsi="Times New Roman"/>
          <w:sz w:val="28"/>
          <w:lang w:val="uk-UA"/>
        </w:rPr>
        <w:t xml:space="preserve">- </w:t>
      </w:r>
      <w:r>
        <w:rPr>
          <w:rFonts w:ascii="Times New Roman" w:hAnsi="Times New Roman"/>
          <w:sz w:val="28"/>
        </w:rPr>
        <w:t xml:space="preserve">Т. 1. </w:t>
      </w:r>
      <w:r>
        <w:rPr>
          <w:rFonts w:ascii="Times New Roman" w:hAnsi="Times New Roman"/>
          <w:sz w:val="28"/>
          <w:lang w:val="uk-UA"/>
        </w:rPr>
        <w:t xml:space="preserve">- </w:t>
      </w:r>
      <w:r>
        <w:rPr>
          <w:rFonts w:ascii="Times New Roman" w:hAnsi="Times New Roman"/>
          <w:sz w:val="28"/>
        </w:rPr>
        <w:t>С. 29</w:t>
      </w:r>
      <w:r>
        <w:rPr>
          <w:rFonts w:ascii="Times New Roman" w:hAnsi="Times New Roman"/>
          <w:sz w:val="28"/>
          <w:lang w:val="uk-UA"/>
        </w:rPr>
        <w:t>1-293</w:t>
      </w:r>
      <w:r>
        <w:rPr>
          <w:rFonts w:ascii="Times New Roman" w:hAnsi="Times New Roman"/>
          <w:sz w:val="28"/>
        </w:rPr>
        <w:t>.</w:t>
      </w:r>
    </w:p>
    <w:p w14:paraId="5CB8638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„Про пролеткульти” (1920</w:t>
      </w:r>
      <w:r>
        <w:rPr>
          <w:rFonts w:ascii="Times New Roman" w:hAnsi="Times New Roman"/>
          <w:b/>
          <w:sz w:val="28"/>
        </w:rPr>
        <w:t xml:space="preserve"> </w:t>
      </w:r>
      <w:r>
        <w:rPr>
          <w:rFonts w:ascii="Times New Roman" w:hAnsi="Times New Roman"/>
          <w:sz w:val="28"/>
        </w:rPr>
        <w:t xml:space="preserve">р.). </w:t>
      </w:r>
      <w:r>
        <w:rPr>
          <w:rFonts w:ascii="Times New Roman" w:hAnsi="Times New Roman"/>
          <w:sz w:val="28"/>
          <w:lang w:val="uk-UA"/>
        </w:rPr>
        <w:t xml:space="preserve">// </w:t>
      </w:r>
      <w:r>
        <w:rPr>
          <w:rFonts w:ascii="Times New Roman" w:hAnsi="Times New Roman"/>
          <w:sz w:val="28"/>
        </w:rPr>
        <w:t xml:space="preserve">КПРС в резолюціях і рішеннях з'їздів, конференцій і пленумів ЦК. </w:t>
      </w:r>
      <w:r>
        <w:rPr>
          <w:rFonts w:ascii="Times New Roman" w:hAnsi="Times New Roman"/>
          <w:sz w:val="28"/>
          <w:lang w:val="uk-UA"/>
        </w:rPr>
        <w:t xml:space="preserve">- </w:t>
      </w:r>
      <w:r>
        <w:rPr>
          <w:rFonts w:ascii="Times New Roman" w:hAnsi="Times New Roman"/>
          <w:sz w:val="28"/>
        </w:rPr>
        <w:t xml:space="preserve">К., 1979. </w:t>
      </w:r>
      <w:r>
        <w:rPr>
          <w:rFonts w:ascii="Times New Roman" w:hAnsi="Times New Roman"/>
          <w:sz w:val="28"/>
          <w:lang w:val="uk-UA"/>
        </w:rPr>
        <w:t xml:space="preserve">- </w:t>
      </w:r>
      <w:r>
        <w:rPr>
          <w:rFonts w:ascii="Times New Roman" w:hAnsi="Times New Roman"/>
          <w:sz w:val="28"/>
        </w:rPr>
        <w:t xml:space="preserve">Т. 2. </w:t>
      </w:r>
      <w:r>
        <w:rPr>
          <w:rFonts w:ascii="Times New Roman" w:hAnsi="Times New Roman"/>
          <w:sz w:val="28"/>
          <w:lang w:val="uk-UA"/>
        </w:rPr>
        <w:t xml:space="preserve">- </w:t>
      </w:r>
      <w:r>
        <w:rPr>
          <w:rFonts w:ascii="Times New Roman" w:hAnsi="Times New Roman"/>
          <w:sz w:val="28"/>
        </w:rPr>
        <w:t>С. 4</w:t>
      </w:r>
      <w:r>
        <w:rPr>
          <w:rFonts w:ascii="Times New Roman" w:hAnsi="Times New Roman"/>
          <w:sz w:val="28"/>
          <w:lang w:val="uk-UA"/>
        </w:rPr>
        <w:t>7-48</w:t>
      </w:r>
      <w:r>
        <w:rPr>
          <w:rFonts w:ascii="Times New Roman" w:hAnsi="Times New Roman"/>
          <w:sz w:val="28"/>
        </w:rPr>
        <w:t>.</w:t>
      </w:r>
    </w:p>
    <w:p w14:paraId="28CF290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Протоколи Зас</w:t>
      </w:r>
      <w:r>
        <w:rPr>
          <w:rFonts w:ascii="Times New Roman" w:hAnsi="Times New Roman"/>
          <w:sz w:val="28"/>
          <w:lang w:val="uk-UA"/>
        </w:rPr>
        <w:t>ідання Художньої Ради Театру ім. І. Франка за сезон 1929-1930р.// Архів л.44-69.</w:t>
      </w:r>
    </w:p>
    <w:p w14:paraId="2E65DC7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Про українські художні угрупування. Постанова Політбюро ЦК КП(б)У від 10 квітня 1925 р. // Культ, будівництво в УРСР. - Т. 1. - С. 280-281.</w:t>
      </w:r>
    </w:p>
    <w:p w14:paraId="14C7A2CA" w14:textId="77777777" w:rsidR="00A47922" w:rsidRDefault="00A47922" w:rsidP="000F7E75">
      <w:pPr>
        <w:pStyle w:val="af"/>
        <w:numPr>
          <w:ilvl w:val="0"/>
          <w:numId w:val="7"/>
        </w:numPr>
        <w:tabs>
          <w:tab w:val="clear" w:pos="900"/>
          <w:tab w:val="num" w:pos="1080"/>
          <w:tab w:val="num" w:pos="1260"/>
          <w:tab w:val="num" w:pos="1620"/>
        </w:tabs>
        <w:ind w:left="1080" w:right="-366"/>
        <w:rPr>
          <w:rFonts w:ascii="Times New Roman" w:hAnsi="Times New Roman"/>
          <w:sz w:val="28"/>
          <w:lang w:val="uk-UA"/>
        </w:rPr>
      </w:pPr>
      <w:r>
        <w:rPr>
          <w:rFonts w:ascii="Times New Roman" w:hAnsi="Times New Roman"/>
          <w:sz w:val="28"/>
          <w:lang w:val="uk-UA"/>
        </w:rPr>
        <w:t xml:space="preserve">Работа в новом театре // </w:t>
      </w:r>
      <w:r>
        <w:rPr>
          <w:rFonts w:ascii="Times New Roman" w:hAnsi="Times New Roman"/>
          <w:sz w:val="28"/>
        </w:rPr>
        <w:t xml:space="preserve">Рабочая Украина (додаток до газ. </w:t>
      </w:r>
      <w:r>
        <w:rPr>
          <w:rFonts w:ascii="Times New Roman" w:hAnsi="Times New Roman"/>
          <w:sz w:val="28"/>
          <w:lang w:val="uk-UA"/>
        </w:rPr>
        <w:t>„</w:t>
      </w:r>
      <w:r>
        <w:rPr>
          <w:rFonts w:ascii="Times New Roman" w:hAnsi="Times New Roman"/>
          <w:sz w:val="28"/>
        </w:rPr>
        <w:t>Коммунист</w:t>
      </w:r>
      <w:r>
        <w:rPr>
          <w:rFonts w:ascii="Times New Roman" w:hAnsi="Times New Roman"/>
          <w:sz w:val="28"/>
          <w:lang w:val="uk-UA"/>
        </w:rPr>
        <w:t>”</w:t>
      </w:r>
      <w:r>
        <w:rPr>
          <w:rFonts w:ascii="Times New Roman" w:hAnsi="Times New Roman"/>
          <w:sz w:val="28"/>
        </w:rPr>
        <w:t>) від 6 грудня 1923 р.</w:t>
      </w:r>
    </w:p>
    <w:p w14:paraId="49BCE5E4" w14:textId="77777777" w:rsidR="00A47922" w:rsidRDefault="00A47922" w:rsidP="000F7E75">
      <w:pPr>
        <w:pStyle w:val="af"/>
        <w:numPr>
          <w:ilvl w:val="0"/>
          <w:numId w:val="7"/>
        </w:numPr>
        <w:tabs>
          <w:tab w:val="clear" w:pos="900"/>
          <w:tab w:val="num" w:pos="1080"/>
          <w:tab w:val="num" w:pos="1260"/>
          <w:tab w:val="num" w:pos="1620"/>
        </w:tabs>
        <w:ind w:left="1080" w:right="-366"/>
        <w:rPr>
          <w:rFonts w:ascii="Times New Roman" w:hAnsi="Times New Roman"/>
          <w:sz w:val="28"/>
          <w:lang w:val="uk-UA"/>
        </w:rPr>
      </w:pPr>
      <w:r>
        <w:rPr>
          <w:rFonts w:ascii="Times New Roman" w:hAnsi="Times New Roman"/>
          <w:sz w:val="28"/>
          <w:lang w:val="uk-UA"/>
        </w:rPr>
        <w:t xml:space="preserve">Р.Б. // </w:t>
      </w:r>
      <w:r>
        <w:rPr>
          <w:rFonts w:ascii="Times New Roman" w:hAnsi="Times New Roman"/>
          <w:sz w:val="28"/>
        </w:rPr>
        <w:t xml:space="preserve">Рада. 1910. </w:t>
      </w:r>
      <w:r>
        <w:rPr>
          <w:rFonts w:ascii="Times New Roman" w:hAnsi="Times New Roman"/>
          <w:sz w:val="28"/>
          <w:lang w:val="uk-UA"/>
        </w:rPr>
        <w:t xml:space="preserve">- </w:t>
      </w:r>
      <w:r>
        <w:rPr>
          <w:rFonts w:ascii="Times New Roman" w:hAnsi="Times New Roman"/>
          <w:sz w:val="28"/>
        </w:rPr>
        <w:t>13 січ.</w:t>
      </w:r>
    </w:p>
    <w:p w14:paraId="6ECC32B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Резанов В. Драма українська: Старовинний театр український. - К., 1926. – Випуск 1. - 202 с.</w:t>
      </w:r>
    </w:p>
    <w:p w14:paraId="2AC397D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Рибаков М. Адреси київської Мельпомени: Із історії київських театрів // Україна. – 1981. -№ 50. – С.16-17.</w:t>
      </w:r>
    </w:p>
    <w:p w14:paraId="2CA4CD7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Романицький Б. Український театр у минулому і тепер. – К.: Держполітвидав УРСР, 1950. – 258 с.</w:t>
      </w:r>
    </w:p>
    <w:p w14:paraId="496B87E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CYR" w:hAnsi="Times New Roman CYR"/>
          <w:sz w:val="28"/>
          <w:lang w:val="uk-UA"/>
        </w:rPr>
        <w:t>Романовский М. Театр имени Франко // Харьк. пролетарий. 1929. 31 мая.</w:t>
      </w:r>
    </w:p>
    <w:p w14:paraId="3D4986C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Рукописний відділ Інституту літератури ім. Т. Шевченка АН України (РВ ІЛ), ф.110, №28.</w:t>
      </w:r>
    </w:p>
    <w:p w14:paraId="48C5572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Рулін П. Завдання історії українського </w:t>
      </w:r>
      <w:r>
        <w:rPr>
          <w:rFonts w:ascii="Times New Roman" w:hAnsi="Times New Roman"/>
          <w:sz w:val="28"/>
        </w:rPr>
        <w:t>театру // К.: Вісник укр. театр. музею, 1929. – С.</w:t>
      </w:r>
      <w:r>
        <w:rPr>
          <w:rFonts w:ascii="Times New Roman" w:hAnsi="Times New Roman"/>
          <w:sz w:val="28"/>
          <w:lang w:val="uk-UA"/>
        </w:rPr>
        <w:t xml:space="preserve"> 32-33.</w:t>
      </w:r>
    </w:p>
    <w:p w14:paraId="55ADC74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lastRenderedPageBreak/>
        <w:t>Рулін П. На шляхах революційного театру. К.: Політвидав, 1972. – 208 с.</w:t>
      </w:r>
    </w:p>
    <w:p w14:paraId="06C3445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Рулін П. Український драматичний театр за п’ятнадцять років Жовтня // Життя і революція. - X..</w:t>
      </w:r>
      <w:r>
        <w:rPr>
          <w:rFonts w:ascii="Times New Roman" w:hAnsi="Times New Roman"/>
          <w:sz w:val="28"/>
        </w:rPr>
        <w:t xml:space="preserve"> - 1932. - №11—12.</w:t>
      </w:r>
      <w:r>
        <w:rPr>
          <w:rFonts w:ascii="Times New Roman" w:hAnsi="Times New Roman"/>
          <w:sz w:val="28"/>
          <w:lang w:val="uk-UA"/>
        </w:rPr>
        <w:t xml:space="preserve"> - </w:t>
      </w:r>
      <w:r>
        <w:rPr>
          <w:rFonts w:ascii="Times New Roman" w:hAnsi="Times New Roman"/>
          <w:sz w:val="28"/>
        </w:rPr>
        <w:t>С.</w:t>
      </w:r>
      <w:r>
        <w:rPr>
          <w:rFonts w:ascii="Times New Roman" w:hAnsi="Times New Roman"/>
          <w:sz w:val="28"/>
          <w:lang w:val="uk-UA"/>
        </w:rPr>
        <w:t>98-</w:t>
      </w:r>
      <w:r>
        <w:rPr>
          <w:rFonts w:ascii="Times New Roman" w:hAnsi="Times New Roman"/>
          <w:sz w:val="28"/>
        </w:rPr>
        <w:t>99.</w:t>
      </w:r>
    </w:p>
    <w:p w14:paraId="0C218B0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Савченко Я. П’ятнадцять років театру імені Ів. Франка. – К.: Мистецтво, Б.р. – 54 с.</w:t>
      </w:r>
    </w:p>
    <w:p w14:paraId="7DDE978D" w14:textId="77777777" w:rsidR="00A47922" w:rsidRDefault="00A47922" w:rsidP="000F7E75">
      <w:pPr>
        <w:pStyle w:val="af"/>
        <w:numPr>
          <w:ilvl w:val="0"/>
          <w:numId w:val="7"/>
        </w:numPr>
        <w:tabs>
          <w:tab w:val="clear" w:pos="900"/>
          <w:tab w:val="num" w:pos="1080"/>
          <w:tab w:val="num" w:pos="1260"/>
          <w:tab w:val="num" w:pos="1620"/>
        </w:tabs>
        <w:ind w:left="1080" w:right="-366"/>
        <w:rPr>
          <w:rFonts w:ascii="Times New Roman" w:hAnsi="Times New Roman"/>
          <w:sz w:val="28"/>
          <w:lang w:val="uk-UA"/>
        </w:rPr>
      </w:pPr>
      <w:r>
        <w:rPr>
          <w:rFonts w:ascii="Times New Roman" w:hAnsi="Times New Roman"/>
          <w:sz w:val="28"/>
        </w:rPr>
        <w:t>Садовський М.</w:t>
      </w:r>
      <w:r>
        <w:rPr>
          <w:rFonts w:ascii="Times New Roman" w:hAnsi="Times New Roman"/>
          <w:sz w:val="28"/>
          <w:lang w:val="uk-UA"/>
        </w:rPr>
        <w:t xml:space="preserve"> </w:t>
      </w:r>
      <w:r>
        <w:rPr>
          <w:rFonts w:ascii="Times New Roman" w:hAnsi="Times New Roman"/>
          <w:sz w:val="28"/>
        </w:rPr>
        <w:t>Мої театральні згадки. К.- Мистецтво. 1956</w:t>
      </w:r>
      <w:r>
        <w:rPr>
          <w:rFonts w:ascii="Times New Roman" w:hAnsi="Times New Roman"/>
          <w:sz w:val="28"/>
          <w:lang w:val="uk-UA"/>
        </w:rPr>
        <w:t>. – 328</w:t>
      </w:r>
      <w:r>
        <w:rPr>
          <w:rFonts w:ascii="Times New Roman" w:hAnsi="Times New Roman"/>
          <w:sz w:val="28"/>
        </w:rPr>
        <w:t xml:space="preserve"> с.</w:t>
      </w:r>
    </w:p>
    <w:p w14:paraId="5F68F58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Саксаганський П. Думки про театр. – К.: Мистецтво, 1955. </w:t>
      </w:r>
    </w:p>
    <w:p w14:paraId="58A03F3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Семчишин М. Тисяча років української культури: історичний огляд культурного процесу. – К.: АТ „Друга рука”, МП „Фенікс”,  1993. - 550 с.</w:t>
      </w:r>
    </w:p>
    <w:p w14:paraId="16A7096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Сіманцев Б. «Диктатура» в «Березолі» // Рад. мистецтво. </w:t>
      </w:r>
      <w:r>
        <w:rPr>
          <w:rFonts w:ascii="Times New Roman" w:hAnsi="Times New Roman"/>
          <w:sz w:val="28"/>
          <w:lang w:val="uk-UA"/>
        </w:rPr>
        <w:t xml:space="preserve">- </w:t>
      </w:r>
      <w:r>
        <w:rPr>
          <w:rFonts w:ascii="Times New Roman" w:hAnsi="Times New Roman"/>
          <w:sz w:val="28"/>
        </w:rPr>
        <w:t xml:space="preserve">1930. </w:t>
      </w:r>
      <w:r>
        <w:rPr>
          <w:rFonts w:ascii="Times New Roman" w:hAnsi="Times New Roman"/>
          <w:sz w:val="28"/>
          <w:lang w:val="uk-UA"/>
        </w:rPr>
        <w:t xml:space="preserve">- </w:t>
      </w:r>
      <w:r>
        <w:rPr>
          <w:rFonts w:ascii="Times New Roman" w:hAnsi="Times New Roman"/>
          <w:sz w:val="28"/>
        </w:rPr>
        <w:t>№ 14.- С. 14—15.</w:t>
      </w:r>
    </w:p>
    <w:p w14:paraId="211FE8F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Скрипник М. О. Наша літературна дійсність // Критика [X.]. - 1928. - № 2</w:t>
      </w:r>
      <w:r>
        <w:rPr>
          <w:rFonts w:ascii="Times New Roman" w:hAnsi="Times New Roman"/>
          <w:sz w:val="28"/>
        </w:rPr>
        <w:t xml:space="preserve">. </w:t>
      </w:r>
      <w:r>
        <w:rPr>
          <w:rFonts w:ascii="Times New Roman" w:hAnsi="Times New Roman"/>
          <w:sz w:val="28"/>
          <w:lang w:val="uk-UA"/>
        </w:rPr>
        <w:t>- С. 19-20.</w:t>
      </w:r>
    </w:p>
    <w:p w14:paraId="603928F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Смолич Ю. Іван Кочерга „Фея гіркого мигдалю” // Культура і побут. – 1926. – 3 жовтня. – С.3-4.</w:t>
      </w:r>
    </w:p>
    <w:p w14:paraId="0BE47DE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Смолич Ю. Про театр. К.: Мистецтво, 1977. – 252 с.</w:t>
      </w:r>
    </w:p>
    <w:p w14:paraId="57BE739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Смолич Ю. Українські драматичні театри в сезоні 1927/28 р. // Життя й революція. - 1928. - № 9. - С. 156-157.</w:t>
      </w:r>
    </w:p>
    <w:p w14:paraId="4065209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Совещание по вопросам театра // Пути развития сов. театра: Сб. </w:t>
      </w:r>
      <w:r>
        <w:rPr>
          <w:rFonts w:ascii="Times New Roman" w:hAnsi="Times New Roman"/>
          <w:sz w:val="28"/>
          <w:lang w:val="uk-UA"/>
        </w:rPr>
        <w:t xml:space="preserve">- </w:t>
      </w:r>
      <w:r>
        <w:rPr>
          <w:rFonts w:ascii="Times New Roman" w:hAnsi="Times New Roman"/>
          <w:sz w:val="28"/>
        </w:rPr>
        <w:t>М.,1927.</w:t>
      </w:r>
      <w:r>
        <w:rPr>
          <w:rFonts w:ascii="Times New Roman" w:hAnsi="Times New Roman"/>
          <w:sz w:val="28"/>
          <w:lang w:val="uk-UA"/>
        </w:rPr>
        <w:t xml:space="preserve"> - С. 480-482..</w:t>
      </w:r>
    </w:p>
    <w:p w14:paraId="029F948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Станішевський Ю. Братерство театральних культур: Нарис.  – К.: Мистецтво, 1983. – 175 с.</w:t>
      </w:r>
    </w:p>
    <w:p w14:paraId="3F10B7F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Станішевський Ю.О. Театр, народжений революцією: нариси історії української радянської театральної культури, 1917-1987 рр. – К.: Мистецтво, 1987. – 243 с.</w:t>
      </w:r>
    </w:p>
    <w:p w14:paraId="7F6E1A7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Станішевський Ю. Театр Радянської України. – К.: Мистецтво, 1980. – 136с.</w:t>
      </w:r>
    </w:p>
    <w:p w14:paraId="3DF9CCE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Станішевський</w:t>
      </w:r>
      <w:r>
        <w:rPr>
          <w:rFonts w:ascii="Times New Roman" w:hAnsi="Times New Roman"/>
          <w:sz w:val="28"/>
          <w:lang w:val="uk-UA"/>
        </w:rPr>
        <w:t xml:space="preserve"> Ю</w:t>
      </w:r>
      <w:r>
        <w:rPr>
          <w:rFonts w:ascii="Times New Roman" w:hAnsi="Times New Roman"/>
          <w:sz w:val="28"/>
        </w:rPr>
        <w:t>. Шукання під наглядом. - К.: Український театр, 1991.-</w:t>
      </w:r>
      <w:r>
        <w:rPr>
          <w:rFonts w:ascii="Times New Roman" w:hAnsi="Times New Roman"/>
          <w:sz w:val="28"/>
          <w:lang w:val="uk-UA"/>
        </w:rPr>
        <w:t xml:space="preserve"> 229 с</w:t>
      </w:r>
      <w:r>
        <w:rPr>
          <w:rFonts w:ascii="Times New Roman" w:hAnsi="Times New Roman"/>
          <w:sz w:val="28"/>
        </w:rPr>
        <w:t>.</w:t>
      </w:r>
    </w:p>
    <w:p w14:paraId="3337727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Стенограмма  торжественного юбилейного совещания псвященого 15-ти летнему существованию театра им. И.Франка. 27 березня 1936р. м. Київ // Архів театру ім.. І. Франка.</w:t>
      </w:r>
      <w:r>
        <w:rPr>
          <w:rFonts w:ascii="Times New Roman" w:hAnsi="Times New Roman"/>
          <w:sz w:val="28"/>
          <w:lang w:val="uk-UA"/>
        </w:rPr>
        <w:t xml:space="preserve"> – л.48-51.</w:t>
      </w:r>
    </w:p>
    <w:p w14:paraId="712E4AC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Сташенко І. З історії української драми ХІХ століття // Сяйво, І-ІУ, 1913. – С.12-15.</w:t>
      </w:r>
    </w:p>
    <w:p w14:paraId="17F81D3F" w14:textId="77777777" w:rsidR="00A47922" w:rsidRDefault="00A47922" w:rsidP="000F7E75">
      <w:pPr>
        <w:pStyle w:val="af"/>
        <w:numPr>
          <w:ilvl w:val="0"/>
          <w:numId w:val="7"/>
        </w:numPr>
        <w:tabs>
          <w:tab w:val="clear" w:pos="900"/>
          <w:tab w:val="num" w:pos="1080"/>
          <w:tab w:val="num" w:pos="1260"/>
          <w:tab w:val="num" w:pos="1620"/>
        </w:tabs>
        <w:ind w:left="1080" w:right="-366"/>
        <w:rPr>
          <w:rFonts w:ascii="Times New Roman" w:hAnsi="Times New Roman"/>
          <w:sz w:val="28"/>
          <w:lang w:val="uk-UA"/>
        </w:rPr>
      </w:pPr>
      <w:r>
        <w:rPr>
          <w:rFonts w:ascii="Times New Roman" w:hAnsi="Times New Roman"/>
          <w:sz w:val="28"/>
          <w:lang w:val="uk-UA"/>
        </w:rPr>
        <w:t>Сташенко І. Історія української драми // Україна, І-ХП, 1907. – С.7-9.</w:t>
      </w:r>
    </w:p>
    <w:p w14:paraId="2486C91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Сташенко І. М.Старицький в історії українського національного відродження // Сяйво, ІУ, 1914. – С.22-26.</w:t>
      </w:r>
    </w:p>
    <w:p w14:paraId="61DD2A9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Субтельний О. Україна: історія. - К.: Либідь, 1991. – 512 с.</w:t>
      </w:r>
    </w:p>
    <w:p w14:paraId="7CB85F6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Театр ім. Івана Франка у процесі духовного  відродження в незалежній Україні // Архів театру імені І. Франка</w:t>
      </w:r>
      <w:r>
        <w:rPr>
          <w:rFonts w:ascii="Times New Roman" w:hAnsi="Times New Roman"/>
          <w:sz w:val="28"/>
          <w:lang w:val="uk-UA"/>
        </w:rPr>
        <w:t xml:space="preserve"> в Києві</w:t>
      </w:r>
      <w:r>
        <w:rPr>
          <w:rFonts w:ascii="Times New Roman" w:hAnsi="Times New Roman"/>
          <w:sz w:val="28"/>
        </w:rPr>
        <w:t>, л.36.</w:t>
      </w:r>
    </w:p>
    <w:p w14:paraId="48323171" w14:textId="77777777" w:rsidR="00A47922" w:rsidRDefault="00A47922" w:rsidP="000F7E75">
      <w:pPr>
        <w:pStyle w:val="af"/>
        <w:numPr>
          <w:ilvl w:val="0"/>
          <w:numId w:val="7"/>
        </w:numPr>
        <w:tabs>
          <w:tab w:val="clear" w:pos="900"/>
          <w:tab w:val="num" w:pos="1080"/>
          <w:tab w:val="num" w:pos="1260"/>
          <w:tab w:val="num" w:pos="1620"/>
        </w:tabs>
        <w:ind w:left="1080" w:right="-366"/>
        <w:rPr>
          <w:rFonts w:ascii="Times New Roman" w:hAnsi="Times New Roman"/>
          <w:sz w:val="28"/>
          <w:lang w:val="uk-UA"/>
        </w:rPr>
      </w:pPr>
      <w:r>
        <w:rPr>
          <w:rFonts w:ascii="Times New Roman" w:hAnsi="Times New Roman"/>
          <w:sz w:val="28"/>
        </w:rPr>
        <w:t>Театр народної правди і краси // Комуніст</w:t>
      </w:r>
      <w:r>
        <w:rPr>
          <w:rFonts w:ascii="Times New Roman" w:hAnsi="Times New Roman"/>
          <w:sz w:val="28"/>
          <w:lang w:val="uk-UA"/>
        </w:rPr>
        <w:t>. –</w:t>
      </w:r>
      <w:r>
        <w:rPr>
          <w:rFonts w:ascii="Times New Roman" w:hAnsi="Times New Roman"/>
          <w:sz w:val="28"/>
        </w:rPr>
        <w:t xml:space="preserve"> 1929. – 11 квіт. –</w:t>
      </w:r>
      <w:r>
        <w:rPr>
          <w:rFonts w:ascii="Times New Roman" w:hAnsi="Times New Roman"/>
          <w:sz w:val="28"/>
          <w:lang w:val="uk-UA"/>
        </w:rPr>
        <w:t xml:space="preserve"> С.1.</w:t>
      </w:r>
    </w:p>
    <w:p w14:paraId="489F894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Театральная энциклопедия. В 5 т. – М.: Искусство, 1967. – Т.5. – 609 с.</w:t>
      </w:r>
    </w:p>
    <w:p w14:paraId="2B63333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Театральний диспут [Ред. ст.] // Рад. театр. 1929. – № 2-3. – С. 1-3.</w:t>
      </w:r>
    </w:p>
    <w:p w14:paraId="17B11343" w14:textId="77777777" w:rsidR="00A47922" w:rsidRDefault="00A47922" w:rsidP="000F7E75">
      <w:pPr>
        <w:pStyle w:val="af"/>
        <w:numPr>
          <w:ilvl w:val="0"/>
          <w:numId w:val="7"/>
        </w:numPr>
        <w:tabs>
          <w:tab w:val="clear" w:pos="900"/>
          <w:tab w:val="num" w:pos="1080"/>
          <w:tab w:val="num" w:pos="1260"/>
          <w:tab w:val="num" w:pos="1620"/>
        </w:tabs>
        <w:ind w:left="1080" w:right="-186"/>
        <w:rPr>
          <w:rFonts w:ascii="Times New Roman" w:hAnsi="Times New Roman"/>
          <w:sz w:val="28"/>
          <w:lang w:val="uk-UA"/>
        </w:rPr>
      </w:pPr>
      <w:r>
        <w:rPr>
          <w:rFonts w:ascii="Times New Roman" w:hAnsi="Times New Roman"/>
          <w:sz w:val="28"/>
          <w:lang w:val="uk-UA"/>
        </w:rPr>
        <w:t>Теорія та історія світової та вітчизняної культури. – К., 1993. – 469 с.</w:t>
      </w:r>
    </w:p>
    <w:p w14:paraId="7F3CA6F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Туркельтауб Й. Наброски // Театр, газ. [X.]. - 1924. - № 50.- С. 2-3.</w:t>
      </w:r>
    </w:p>
    <w:p w14:paraId="54DF13D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Туркельтауб Й. Оперетта на Украине // Жизнь искусства. – 1925. – № 4. – С. 4-5.</w:t>
      </w:r>
    </w:p>
    <w:p w14:paraId="0D0940E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Тягно Б. Людиною він був у всьому... // Курбас Лесь: Спогади сучасників // За ред. В. С. Василька. К., 1969. </w:t>
      </w:r>
      <w:r>
        <w:rPr>
          <w:rFonts w:ascii="Times New Roman" w:hAnsi="Times New Roman"/>
          <w:sz w:val="28"/>
          <w:lang w:val="uk-UA"/>
        </w:rPr>
        <w:t xml:space="preserve">– </w:t>
      </w:r>
      <w:r>
        <w:rPr>
          <w:rFonts w:ascii="Times New Roman" w:hAnsi="Times New Roman"/>
          <w:sz w:val="28"/>
        </w:rPr>
        <w:t>С. 19</w:t>
      </w:r>
      <w:r>
        <w:rPr>
          <w:rFonts w:ascii="Times New Roman" w:hAnsi="Times New Roman"/>
          <w:sz w:val="28"/>
          <w:lang w:val="uk-UA"/>
        </w:rPr>
        <w:t>4-195</w:t>
      </w:r>
      <w:r>
        <w:rPr>
          <w:rFonts w:ascii="Times New Roman" w:hAnsi="Times New Roman"/>
          <w:sz w:val="28"/>
        </w:rPr>
        <w:t>.</w:t>
      </w:r>
    </w:p>
    <w:p w14:paraId="370AB16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Ужвій Н. Мистецькі уроки франківців. – К.: Мистецтво, 1978. – 332 с.</w:t>
      </w:r>
    </w:p>
    <w:p w14:paraId="3045C3E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Українка Леся. Твори в десяти томах</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К.:</w:t>
      </w:r>
      <w:r>
        <w:rPr>
          <w:rFonts w:ascii="Times New Roman" w:hAnsi="Times New Roman"/>
          <w:sz w:val="28"/>
        </w:rPr>
        <w:t xml:space="preserve"> Дніпро, 1965</w:t>
      </w:r>
      <w:r>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Т</w:t>
      </w:r>
      <w:r>
        <w:rPr>
          <w:rFonts w:ascii="Times New Roman" w:hAnsi="Times New Roman"/>
          <w:sz w:val="28"/>
          <w:lang w:val="uk-UA"/>
        </w:rPr>
        <w:t>.</w:t>
      </w:r>
      <w:r>
        <w:rPr>
          <w:rFonts w:ascii="Times New Roman" w:hAnsi="Times New Roman"/>
          <w:sz w:val="28"/>
        </w:rPr>
        <w:t>10</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С</w:t>
      </w:r>
      <w:r>
        <w:rPr>
          <w:rFonts w:ascii="Times New Roman" w:hAnsi="Times New Roman"/>
          <w:sz w:val="28"/>
        </w:rPr>
        <w:t>.3</w:t>
      </w:r>
      <w:r>
        <w:rPr>
          <w:rFonts w:ascii="Times New Roman" w:hAnsi="Times New Roman"/>
          <w:sz w:val="28"/>
          <w:lang w:val="uk-UA"/>
        </w:rPr>
        <w:t>29-337</w:t>
      </w:r>
      <w:r>
        <w:rPr>
          <w:rFonts w:ascii="Times New Roman" w:hAnsi="Times New Roman"/>
          <w:sz w:val="28"/>
        </w:rPr>
        <w:t>.</w:t>
      </w:r>
    </w:p>
    <w:p w14:paraId="7F79EAFB"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 xml:space="preserve">Українська та зарубіжна культура: Навч. посіб. / М.М. Закович, І.А. Зязюн, О.М.Семашко та ін.; за ред. М.М. </w:t>
      </w:r>
      <w:r>
        <w:rPr>
          <w:rFonts w:ascii="Times New Roman" w:hAnsi="Times New Roman"/>
          <w:sz w:val="28"/>
          <w:lang w:val="uk-UA"/>
        </w:rPr>
        <w:t>З</w:t>
      </w:r>
      <w:r>
        <w:rPr>
          <w:rFonts w:ascii="Times New Roman" w:hAnsi="Times New Roman"/>
          <w:sz w:val="28"/>
        </w:rPr>
        <w:t>аковича. – К.: Т-во „Знання</w:t>
      </w:r>
      <w:r>
        <w:rPr>
          <w:rFonts w:ascii="Times New Roman" w:hAnsi="Times New Roman"/>
          <w:sz w:val="28"/>
          <w:lang w:val="en-US"/>
        </w:rPr>
        <w:t>”</w:t>
      </w:r>
      <w:r>
        <w:rPr>
          <w:rFonts w:ascii="Times New Roman" w:hAnsi="Times New Roman"/>
          <w:sz w:val="28"/>
        </w:rPr>
        <w:t xml:space="preserve">, КОО, 2002. – </w:t>
      </w:r>
      <w:r>
        <w:rPr>
          <w:rFonts w:ascii="Times New Roman" w:hAnsi="Times New Roman"/>
          <w:sz w:val="28"/>
          <w:lang w:val="uk-UA"/>
        </w:rPr>
        <w:t>536 с.</w:t>
      </w:r>
    </w:p>
    <w:p w14:paraId="03388C8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Український драматичний театр. Нариси історії: В 2т. – К.: Наук. думка, 1967. – Т.1. – </w:t>
      </w:r>
      <w:r>
        <w:rPr>
          <w:rFonts w:ascii="Times New Roman" w:hAnsi="Times New Roman"/>
          <w:sz w:val="28"/>
          <w:lang w:val="uk-UA"/>
        </w:rPr>
        <w:t xml:space="preserve"> </w:t>
      </w:r>
      <w:r>
        <w:rPr>
          <w:rFonts w:ascii="Times New Roman" w:hAnsi="Times New Roman"/>
          <w:sz w:val="28"/>
        </w:rPr>
        <w:t>517 с.</w:t>
      </w:r>
    </w:p>
    <w:p w14:paraId="2B730B4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Франківці в Москві // Архів, л.4-5.</w:t>
      </w:r>
    </w:p>
    <w:p w14:paraId="77856C07"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Франко І. Іван Тобілевич // Зібр. творів у 50 томах. К.: 1982, т.37. – с.130-134.</w:t>
      </w:r>
    </w:p>
    <w:p w14:paraId="548E3E54"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Франко І. Про театр і драматургію. Вибрані статті, рецензії та висловлювання. – К.: Вид-во Акад.. наук УРСР, 1957. – 240 с.</w:t>
      </w:r>
    </w:p>
    <w:p w14:paraId="6FFA0B08"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Франко І. Русько-український театр // Зібр. творів: У 50 т. К., 1982. – Т. 33. – С. 140-142.</w:t>
      </w:r>
    </w:p>
    <w:p w14:paraId="66862F09"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Франко І. Я. Українсько-руська (малоросійська)  література // Зібр. творів: У 50 т. К., 1982. – Т. 33. – С. 142-144.</w:t>
      </w:r>
    </w:p>
    <w:p w14:paraId="44C7534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CYR" w:hAnsi="Times New Roman CYR"/>
          <w:sz w:val="28"/>
          <w:lang w:val="uk-UA"/>
        </w:rPr>
        <w:t>Фронтовые передвижные театры. [Ред. ст.] // Театр [К.]. – 1919. – № 6. – С. 3.</w:t>
      </w:r>
    </w:p>
    <w:p w14:paraId="2DD35B1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Центральний Державний історичний архів у Києві. – Ф.292. – Оп.1. Спр.29. – Арк 3.</w:t>
      </w:r>
    </w:p>
    <w:p w14:paraId="205A119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ЦДІА</w:t>
      </w:r>
      <w:r>
        <w:rPr>
          <w:rFonts w:ascii="Times New Roman" w:hAnsi="Times New Roman"/>
          <w:sz w:val="28"/>
          <w:lang w:val="uk-UA"/>
        </w:rPr>
        <w:t>Л</w:t>
      </w:r>
      <w:r>
        <w:rPr>
          <w:rFonts w:ascii="Times New Roman" w:hAnsi="Times New Roman"/>
          <w:sz w:val="28"/>
        </w:rPr>
        <w:t>, ф.165, оп.2, од.зб.547, арк.3.</w:t>
      </w:r>
    </w:p>
    <w:p w14:paraId="3A629DD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ЦДІАЛ, ф.514, оп.1, од.зб.19, арк.49.</w:t>
      </w:r>
    </w:p>
    <w:p w14:paraId="744DE07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ЦДІАЛ, ф.776, оп.26, спр.42, арк.69.</w:t>
      </w:r>
    </w:p>
    <w:p w14:paraId="6AAA6C7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Чарнецький С. Нарис</w:t>
      </w:r>
      <w:r>
        <w:rPr>
          <w:rFonts w:ascii="Times New Roman" w:hAnsi="Times New Roman"/>
          <w:sz w:val="28"/>
          <w:lang w:val="uk-UA"/>
        </w:rPr>
        <w:t xml:space="preserve"> </w:t>
      </w:r>
      <w:r>
        <w:rPr>
          <w:rFonts w:ascii="Times New Roman" w:hAnsi="Times New Roman"/>
          <w:sz w:val="28"/>
        </w:rPr>
        <w:t xml:space="preserve">історії українського театру в Галичині. – Львів, </w:t>
      </w:r>
      <w:r>
        <w:rPr>
          <w:rFonts w:ascii="Times New Roman" w:hAnsi="Times New Roman"/>
          <w:sz w:val="28"/>
          <w:lang w:val="uk-UA"/>
        </w:rPr>
        <w:t xml:space="preserve">Накладом фонду „Учітеся брати мої”, </w:t>
      </w:r>
      <w:r>
        <w:rPr>
          <w:rFonts w:ascii="Times New Roman" w:hAnsi="Times New Roman"/>
          <w:sz w:val="28"/>
        </w:rPr>
        <w:t>1934</w:t>
      </w:r>
      <w:r>
        <w:rPr>
          <w:rFonts w:ascii="Times New Roman" w:hAnsi="Times New Roman"/>
          <w:sz w:val="28"/>
          <w:lang w:val="uk-UA"/>
        </w:rPr>
        <w:t>. -</w:t>
      </w:r>
      <w:r>
        <w:rPr>
          <w:rFonts w:ascii="Times New Roman" w:hAnsi="Times New Roman"/>
          <w:sz w:val="28"/>
        </w:rPr>
        <w:t xml:space="preserve"> </w:t>
      </w:r>
      <w:r>
        <w:rPr>
          <w:rFonts w:ascii="Times New Roman" w:hAnsi="Times New Roman"/>
          <w:sz w:val="28"/>
          <w:lang w:val="uk-UA"/>
        </w:rPr>
        <w:t>353</w:t>
      </w:r>
      <w:r>
        <w:rPr>
          <w:rFonts w:ascii="Times New Roman" w:hAnsi="Times New Roman"/>
          <w:sz w:val="28"/>
        </w:rPr>
        <w:t xml:space="preserve"> с.</w:t>
      </w:r>
    </w:p>
    <w:p w14:paraId="270FBC51"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Чарнецький С. Театр // Історія української культури. – Львів, 1937. – С.98-104.</w:t>
      </w:r>
    </w:p>
    <w:p w14:paraId="21B833E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Чечель Н. Українське театральне Відродження</w:t>
      </w:r>
      <w:r>
        <w:rPr>
          <w:rFonts w:ascii="Times New Roman" w:hAnsi="Times New Roman"/>
          <w:sz w:val="28"/>
          <w:lang w:val="uk-UA"/>
        </w:rPr>
        <w:t xml:space="preserve">: Західна класика на українській сцені 1920-1930-х років. </w:t>
      </w:r>
      <w:r>
        <w:rPr>
          <w:rFonts w:ascii="Times New Roman" w:hAnsi="Times New Roman"/>
          <w:sz w:val="28"/>
        </w:rPr>
        <w:t xml:space="preserve"> – К.</w:t>
      </w:r>
      <w:r>
        <w:rPr>
          <w:rFonts w:ascii="Times New Roman" w:hAnsi="Times New Roman"/>
          <w:sz w:val="28"/>
          <w:lang w:val="uk-UA"/>
        </w:rPr>
        <w:t>: Б.В.,</w:t>
      </w:r>
      <w:r>
        <w:rPr>
          <w:rFonts w:ascii="Times New Roman" w:hAnsi="Times New Roman"/>
          <w:sz w:val="28"/>
        </w:rPr>
        <w:t xml:space="preserve"> 1993.</w:t>
      </w:r>
      <w:r>
        <w:rPr>
          <w:rFonts w:ascii="Times New Roman" w:hAnsi="Times New Roman"/>
          <w:sz w:val="28"/>
          <w:lang w:val="uk-UA"/>
        </w:rPr>
        <w:t xml:space="preserve"> – 140 с.</w:t>
      </w:r>
    </w:p>
    <w:p w14:paraId="32AC4C3C"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Шевченко Й. До підсумків театрального сезону в Харкові // Критика. </w:t>
      </w:r>
      <w:r>
        <w:rPr>
          <w:rFonts w:ascii="Times New Roman" w:hAnsi="Times New Roman"/>
          <w:sz w:val="28"/>
          <w:lang w:val="uk-UA"/>
        </w:rPr>
        <w:t xml:space="preserve">- </w:t>
      </w:r>
      <w:r>
        <w:rPr>
          <w:rFonts w:ascii="Times New Roman" w:hAnsi="Times New Roman"/>
          <w:sz w:val="28"/>
        </w:rPr>
        <w:t xml:space="preserve">1928. </w:t>
      </w:r>
      <w:r>
        <w:rPr>
          <w:rFonts w:ascii="Times New Roman" w:hAnsi="Times New Roman"/>
          <w:sz w:val="28"/>
          <w:lang w:val="uk-UA"/>
        </w:rPr>
        <w:t>- № 5. - С. 126-127.</w:t>
      </w:r>
    </w:p>
    <w:p w14:paraId="16F5646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lastRenderedPageBreak/>
        <w:t xml:space="preserve">Щепкін М.С. Записки. Листування.»  К.: Мистецтво.- 1953.- </w:t>
      </w:r>
      <w:r>
        <w:rPr>
          <w:rFonts w:ascii="Times New Roman" w:hAnsi="Times New Roman"/>
          <w:sz w:val="28"/>
          <w:lang w:val="uk-UA"/>
        </w:rPr>
        <w:t>2</w:t>
      </w:r>
      <w:r>
        <w:rPr>
          <w:rFonts w:ascii="Times New Roman" w:hAnsi="Times New Roman"/>
          <w:sz w:val="28"/>
        </w:rPr>
        <w:t>19 с.</w:t>
      </w:r>
    </w:p>
    <w:p w14:paraId="5F1A8023"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Юра Г.П., Бобошко Ю.М. Український драматичний театр. Нариси історії: В 2т. – К., 1967. – Т.1.</w:t>
      </w:r>
      <w:r>
        <w:rPr>
          <w:rFonts w:ascii="Times New Roman" w:hAnsi="Times New Roman"/>
          <w:sz w:val="28"/>
          <w:lang w:val="uk-UA"/>
        </w:rPr>
        <w:t xml:space="preserve"> – 298 с.</w:t>
      </w:r>
    </w:p>
    <w:p w14:paraId="16B2B70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Юра Г. Двадцять років // XX років Театру ім. Івана Франка: 36. </w:t>
      </w:r>
      <w:r>
        <w:rPr>
          <w:rFonts w:ascii="Times New Roman" w:hAnsi="Times New Roman"/>
          <w:sz w:val="28"/>
          <w:lang w:val="uk-UA"/>
        </w:rPr>
        <w:t xml:space="preserve">– </w:t>
      </w:r>
      <w:r>
        <w:rPr>
          <w:rFonts w:ascii="Times New Roman" w:hAnsi="Times New Roman"/>
          <w:sz w:val="28"/>
        </w:rPr>
        <w:t>К.,</w:t>
      </w:r>
      <w:r>
        <w:rPr>
          <w:rFonts w:ascii="Times New Roman" w:hAnsi="Times New Roman"/>
          <w:sz w:val="28"/>
          <w:lang w:val="uk-UA"/>
        </w:rPr>
        <w:t xml:space="preserve"> 1940. – С. 12-14.</w:t>
      </w:r>
    </w:p>
    <w:p w14:paraId="61253C9F"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 xml:space="preserve">Юра Г. Життя і сцена. – К.: Мистецтво, 1965. –  218 с. </w:t>
      </w:r>
    </w:p>
    <w:p w14:paraId="6C9383DD"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Юра Г. Моє життя: Спогади, статті.  – К.: Мистецтво, 1987. – 181 с.</w:t>
      </w:r>
    </w:p>
    <w:p w14:paraId="7236A8E6"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Юра Г. На </w:t>
      </w:r>
      <w:r>
        <w:rPr>
          <w:rFonts w:ascii="Times New Roman" w:hAnsi="Times New Roman"/>
          <w:sz w:val="28"/>
          <w:lang w:val="uk-UA"/>
        </w:rPr>
        <w:t xml:space="preserve">передовій лінії радянського мистецтва // МХАТ і українська </w:t>
      </w:r>
      <w:r>
        <w:rPr>
          <w:rFonts w:ascii="Times New Roman" w:hAnsi="Times New Roman"/>
          <w:sz w:val="28"/>
        </w:rPr>
        <w:t>театральна культура. – К.: АН УРСР, 1940.</w:t>
      </w:r>
      <w:r>
        <w:rPr>
          <w:rFonts w:ascii="Times New Roman" w:hAnsi="Times New Roman"/>
          <w:sz w:val="28"/>
          <w:lang w:val="uk-UA"/>
        </w:rPr>
        <w:t xml:space="preserve"> – С.7-12.</w:t>
      </w:r>
    </w:p>
    <w:p w14:paraId="35FA63E2"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Юра Г. Про наступний сезон // Нове мистецтво. – 1926. –  № 18. – С. 3-4.</w:t>
      </w:r>
    </w:p>
    <w:p w14:paraId="61D6B755"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 xml:space="preserve">Юра Г. Режисер у театрі. </w:t>
      </w:r>
      <w:r w:rsidRPr="00726A8A">
        <w:rPr>
          <w:rFonts w:ascii="Times New Roman" w:hAnsi="Times New Roman"/>
          <w:sz w:val="28"/>
        </w:rPr>
        <w:t xml:space="preserve">– </w:t>
      </w:r>
      <w:r>
        <w:rPr>
          <w:rFonts w:ascii="Times New Roman" w:hAnsi="Times New Roman"/>
          <w:sz w:val="28"/>
        </w:rPr>
        <w:t>К., 1960.</w:t>
      </w:r>
      <w:r>
        <w:rPr>
          <w:rFonts w:ascii="Times New Roman" w:hAnsi="Times New Roman"/>
          <w:sz w:val="28"/>
          <w:lang w:val="uk-UA"/>
        </w:rPr>
        <w:t xml:space="preserve"> – 148 с</w:t>
      </w:r>
      <w:r>
        <w:rPr>
          <w:rFonts w:ascii="Times New Roman" w:hAnsi="Times New Roman"/>
          <w:sz w:val="28"/>
        </w:rPr>
        <w:t>.</w:t>
      </w:r>
    </w:p>
    <w:p w14:paraId="054416BE"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rPr>
        <w:t>Юра Г. У театральній справі / Комуніст [X,]. 1927. 5 квіт.</w:t>
      </w:r>
    </w:p>
    <w:p w14:paraId="202928DA" w14:textId="77777777" w:rsidR="00A47922" w:rsidRDefault="00A47922" w:rsidP="000F7E75">
      <w:pPr>
        <w:pStyle w:val="af"/>
        <w:numPr>
          <w:ilvl w:val="0"/>
          <w:numId w:val="7"/>
        </w:numPr>
        <w:tabs>
          <w:tab w:val="clear" w:pos="900"/>
          <w:tab w:val="num" w:pos="1080"/>
          <w:tab w:val="num" w:pos="1260"/>
          <w:tab w:val="num" w:pos="1620"/>
        </w:tabs>
        <w:ind w:left="1080"/>
        <w:rPr>
          <w:rFonts w:ascii="Times New Roman" w:hAnsi="Times New Roman"/>
          <w:sz w:val="28"/>
          <w:lang w:val="uk-UA"/>
        </w:rPr>
      </w:pPr>
      <w:r>
        <w:rPr>
          <w:rFonts w:ascii="Times New Roman" w:hAnsi="Times New Roman"/>
          <w:sz w:val="28"/>
          <w:lang w:val="uk-UA"/>
        </w:rPr>
        <w:t>Юра Г. Шляхи театру // Мистецтво франківців: 36. – К., 1970. – С. 7-10.</w:t>
      </w:r>
    </w:p>
    <w:p w14:paraId="53C16EFA" w14:textId="77777777" w:rsidR="00A47922" w:rsidRPr="00A47922" w:rsidRDefault="00A47922" w:rsidP="00A47922">
      <w:pPr>
        <w:rPr>
          <w:lang w:val="uk-UA"/>
        </w:rPr>
      </w:pPr>
      <w:bookmarkStart w:id="0" w:name="_GoBack"/>
      <w:bookmarkEnd w:id="0"/>
    </w:p>
    <w:sectPr w:rsidR="00A47922" w:rsidRPr="00A479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E5C7" w14:textId="77777777" w:rsidR="000F7E75" w:rsidRDefault="000F7E75">
      <w:pPr>
        <w:spacing w:after="0" w:line="240" w:lineRule="auto"/>
      </w:pPr>
      <w:r>
        <w:separator/>
      </w:r>
    </w:p>
  </w:endnote>
  <w:endnote w:type="continuationSeparator" w:id="0">
    <w:p w14:paraId="5B7DAD38" w14:textId="77777777" w:rsidR="000F7E75" w:rsidRDefault="000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964C3" w14:textId="77777777" w:rsidR="000F7E75" w:rsidRDefault="000F7E75">
      <w:pPr>
        <w:spacing w:after="0" w:line="240" w:lineRule="auto"/>
      </w:pPr>
      <w:r>
        <w:separator/>
      </w:r>
    </w:p>
  </w:footnote>
  <w:footnote w:type="continuationSeparator" w:id="0">
    <w:p w14:paraId="6C077789" w14:textId="77777777" w:rsidR="000F7E75" w:rsidRDefault="000F7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E33C03"/>
    <w:multiLevelType w:val="hybridMultilevel"/>
    <w:tmpl w:val="132CC31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F1F7036"/>
    <w:multiLevelType w:val="hybridMultilevel"/>
    <w:tmpl w:val="132CC318"/>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32"/>
        </w:tabs>
        <w:ind w:left="1632" w:hanging="360"/>
      </w:pPr>
    </w:lvl>
    <w:lvl w:ilvl="2" w:tplc="FFFFFFFF" w:tentative="1">
      <w:start w:val="1"/>
      <w:numFmt w:val="lowerRoman"/>
      <w:lvlText w:val="%3."/>
      <w:lvlJc w:val="right"/>
      <w:pPr>
        <w:tabs>
          <w:tab w:val="num" w:pos="2352"/>
        </w:tabs>
        <w:ind w:left="2352" w:hanging="180"/>
      </w:pPr>
    </w:lvl>
    <w:lvl w:ilvl="3" w:tplc="FFFFFFFF" w:tentative="1">
      <w:start w:val="1"/>
      <w:numFmt w:val="decimal"/>
      <w:lvlText w:val="%4."/>
      <w:lvlJc w:val="left"/>
      <w:pPr>
        <w:tabs>
          <w:tab w:val="num" w:pos="3072"/>
        </w:tabs>
        <w:ind w:left="3072" w:hanging="360"/>
      </w:pPr>
    </w:lvl>
    <w:lvl w:ilvl="4" w:tplc="FFFFFFFF" w:tentative="1">
      <w:start w:val="1"/>
      <w:numFmt w:val="lowerLetter"/>
      <w:lvlText w:val="%5."/>
      <w:lvlJc w:val="left"/>
      <w:pPr>
        <w:tabs>
          <w:tab w:val="num" w:pos="3792"/>
        </w:tabs>
        <w:ind w:left="3792" w:hanging="360"/>
      </w:pPr>
    </w:lvl>
    <w:lvl w:ilvl="5" w:tplc="FFFFFFFF" w:tentative="1">
      <w:start w:val="1"/>
      <w:numFmt w:val="lowerRoman"/>
      <w:lvlText w:val="%6."/>
      <w:lvlJc w:val="right"/>
      <w:pPr>
        <w:tabs>
          <w:tab w:val="num" w:pos="4512"/>
        </w:tabs>
        <w:ind w:left="4512" w:hanging="180"/>
      </w:pPr>
    </w:lvl>
    <w:lvl w:ilvl="6" w:tplc="FFFFFFFF" w:tentative="1">
      <w:start w:val="1"/>
      <w:numFmt w:val="decimal"/>
      <w:lvlText w:val="%7."/>
      <w:lvlJc w:val="left"/>
      <w:pPr>
        <w:tabs>
          <w:tab w:val="num" w:pos="5232"/>
        </w:tabs>
        <w:ind w:left="5232" w:hanging="360"/>
      </w:pPr>
    </w:lvl>
    <w:lvl w:ilvl="7" w:tplc="FFFFFFFF" w:tentative="1">
      <w:start w:val="1"/>
      <w:numFmt w:val="lowerLetter"/>
      <w:lvlText w:val="%8."/>
      <w:lvlJc w:val="left"/>
      <w:pPr>
        <w:tabs>
          <w:tab w:val="num" w:pos="5952"/>
        </w:tabs>
        <w:ind w:left="5952" w:hanging="360"/>
      </w:pPr>
    </w:lvl>
    <w:lvl w:ilvl="8" w:tplc="FFFFFFFF" w:tentative="1">
      <w:start w:val="1"/>
      <w:numFmt w:val="lowerRoman"/>
      <w:lvlText w:val="%9."/>
      <w:lvlJc w:val="right"/>
      <w:pPr>
        <w:tabs>
          <w:tab w:val="num" w:pos="6672"/>
        </w:tabs>
        <w:ind w:left="6672"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0F7E75"/>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25</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2009-02-06T05:36:00Z</cp:lastPrinted>
  <dcterms:created xsi:type="dcterms:W3CDTF">2016-05-04T14:28:00Z</dcterms:created>
  <dcterms:modified xsi:type="dcterms:W3CDTF">2016-05-15T15:38:00Z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