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1B918670" w:rsidR="00610EDD" w:rsidRPr="00A23FB7" w:rsidRDefault="00A23FB7" w:rsidP="00A23FB7">
      <w:bookmarkStart w:id="0" w:name="_GoBack"/>
      <w:r>
        <w:rPr>
          <w:rFonts w:ascii="Verdana" w:hAnsi="Verdana"/>
          <w:b/>
          <w:bCs/>
          <w:color w:val="000000"/>
          <w:shd w:val="clear" w:color="auto" w:fill="FFFFFF"/>
        </w:rPr>
        <w:t>Лякішева Анна Володимирівна. Теоретико-методичні засади формування соціальної поведінки студентів у процесі групової взаємодії</w:t>
      </w:r>
      <w:bookmarkEnd w:id="0"/>
      <w:r>
        <w:rPr>
          <w:rFonts w:ascii="Verdana" w:hAnsi="Verdana"/>
          <w:b/>
          <w:bCs/>
          <w:color w:val="000000"/>
          <w:shd w:val="clear" w:color="auto" w:fill="FFFFFF"/>
        </w:rPr>
        <w:t>.- Дисертація д-ра пед. наук: 13.00.05, Ін-т проблем виховання НАПН України. - Київ, 2015.- 380 с.</w:t>
      </w:r>
    </w:p>
    <w:sectPr w:rsidR="00610EDD" w:rsidRPr="00A23FB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5D2BB" w14:textId="77777777" w:rsidR="005E6A12" w:rsidRDefault="005E6A12">
      <w:pPr>
        <w:spacing w:after="0" w:line="240" w:lineRule="auto"/>
      </w:pPr>
      <w:r>
        <w:separator/>
      </w:r>
    </w:p>
  </w:endnote>
  <w:endnote w:type="continuationSeparator" w:id="0">
    <w:p w14:paraId="2B152A74" w14:textId="77777777" w:rsidR="005E6A12" w:rsidRDefault="005E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5DB98" w14:textId="77777777" w:rsidR="005E6A12" w:rsidRDefault="005E6A12">
      <w:pPr>
        <w:spacing w:after="0" w:line="240" w:lineRule="auto"/>
      </w:pPr>
      <w:r>
        <w:separator/>
      </w:r>
    </w:p>
  </w:footnote>
  <w:footnote w:type="continuationSeparator" w:id="0">
    <w:p w14:paraId="244FD53A" w14:textId="77777777" w:rsidR="005E6A12" w:rsidRDefault="005E6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A12"/>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44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20386</TotalTime>
  <Pages>1</Pages>
  <Words>33</Words>
  <Characters>192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3933</cp:revision>
  <cp:lastPrinted>2009-02-06T05:36:00Z</cp:lastPrinted>
  <dcterms:created xsi:type="dcterms:W3CDTF">2016-09-19T15:12:00Z</dcterms:created>
  <dcterms:modified xsi:type="dcterms:W3CDTF">2017-01-25T19:29:00Z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