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Загребельний Олександр Васильович, </w:t>
      </w:r>
      <w:r>
        <w:rPr>
          <w:rFonts w:ascii="CIDFont+F4" w:hAnsi="CIDFont+F4" w:cs="CIDFont+F4"/>
          <w:kern w:val="0"/>
          <w:sz w:val="28"/>
          <w:szCs w:val="28"/>
          <w:lang w:eastAsia="ru-RU"/>
        </w:rPr>
        <w:t>заступник начальника</w:t>
      </w:r>
    </w:p>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гуманітарного факультету по роботі з особовим складом Національної</w:t>
      </w:r>
    </w:p>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академії Національної гвардії України, тема дисертації: «Формування</w:t>
      </w:r>
    </w:p>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готовності майбутніх офіцерів до професійної самореалізації в роботі з</w:t>
      </w:r>
    </w:p>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особовим складом у вищих навчальних закладах зі специфічними</w:t>
      </w:r>
    </w:p>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умовами навчання», (011 Освітні, педагогічні науки). Спеціалізована</w:t>
      </w:r>
    </w:p>
    <w:p w:rsidR="003E3DE7" w:rsidRDefault="003E3DE7" w:rsidP="003E3DE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64.053.032 у Харківському національному педагогічному</w:t>
      </w:r>
    </w:p>
    <w:p w:rsidR="00805889" w:rsidRPr="003E3DE7" w:rsidRDefault="003E3DE7" w:rsidP="003E3DE7">
      <w:r>
        <w:rPr>
          <w:rFonts w:ascii="CIDFont+F4" w:hAnsi="CIDFont+F4" w:cs="CIDFont+F4"/>
          <w:kern w:val="0"/>
          <w:sz w:val="28"/>
          <w:szCs w:val="28"/>
          <w:lang w:eastAsia="ru-RU"/>
        </w:rPr>
        <w:t>університеті імені Г. С. Сковороди</w:t>
      </w:r>
    </w:p>
    <w:sectPr w:rsidR="00805889" w:rsidRPr="003E3D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3E3DE7" w:rsidRPr="003E3D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55CE3-49C3-43EA-A729-172FB0D1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2021-10-31T18:45:00Z</dcterms:created>
  <dcterms:modified xsi:type="dcterms:W3CDTF">2021-10-31T18:45:00Z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