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76BE4" w14:textId="5C05ABB9" w:rsidR="005070FF" w:rsidRDefault="00FE132E" w:rsidP="00FE132E">
      <w:pPr>
        <w:rPr>
          <w:rFonts w:ascii="Verdana" w:hAnsi="Verdana"/>
          <w:b/>
          <w:bCs/>
          <w:color w:val="000000"/>
          <w:shd w:val="clear" w:color="auto" w:fill="FFFFFF"/>
        </w:rPr>
      </w:pPr>
      <w:r>
        <w:rPr>
          <w:rFonts w:ascii="Verdana" w:hAnsi="Verdana"/>
          <w:b/>
          <w:bCs/>
          <w:color w:val="000000"/>
          <w:shd w:val="clear" w:color="auto" w:fill="FFFFFF"/>
        </w:rPr>
        <w:t xml:space="preserve">Колісніченко Едуард Васильович. Робочий процес динамічних насосів нетрадиційних конструктивних схем на газорідинних сумішах : Дис... канд. наук: 05.05.17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E132E" w:rsidRPr="00FE132E" w14:paraId="64E58DDD" w14:textId="77777777" w:rsidTr="00FE132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E132E" w:rsidRPr="00FE132E" w14:paraId="25A3AF8A" w14:textId="77777777">
              <w:trPr>
                <w:tblCellSpacing w:w="0" w:type="dxa"/>
              </w:trPr>
              <w:tc>
                <w:tcPr>
                  <w:tcW w:w="0" w:type="auto"/>
                  <w:vAlign w:val="center"/>
                  <w:hideMark/>
                </w:tcPr>
                <w:p w14:paraId="19532D76" w14:textId="77777777" w:rsidR="00FE132E" w:rsidRPr="00FE132E" w:rsidRDefault="00FE132E" w:rsidP="00FE13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E132E">
                    <w:rPr>
                      <w:rFonts w:ascii="Times New Roman" w:eastAsia="Times New Roman" w:hAnsi="Times New Roman" w:cs="Times New Roman"/>
                      <w:sz w:val="24"/>
                      <w:szCs w:val="24"/>
                    </w:rPr>
                    <w:lastRenderedPageBreak/>
                    <w:t>Колісніченко Е.В. Робочий процес динамічних насосів нетрадиційних конструктивних схем на газорідинних сумішах. - Рукопис.</w:t>
                  </w:r>
                </w:p>
                <w:p w14:paraId="2703CA08" w14:textId="77777777" w:rsidR="00FE132E" w:rsidRPr="00FE132E" w:rsidRDefault="00FE132E" w:rsidP="00FE13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E132E">
                    <w:rPr>
                      <w:rFonts w:ascii="Times New Roman" w:eastAsia="Times New Roman" w:hAnsi="Times New Roman" w:cs="Times New Roman"/>
                      <w:sz w:val="24"/>
                      <w:szCs w:val="24"/>
                    </w:rPr>
                    <w:t>Дисертація на здобуття наукового ступеня кандидата технічних наук за фахом 05.05.17 - гідравлічні машини та гідропневмоагрегати. - Сумський державний університет, Суми, 2007 р.</w:t>
                  </w:r>
                </w:p>
                <w:p w14:paraId="576A574B" w14:textId="77777777" w:rsidR="00FE132E" w:rsidRPr="00FE132E" w:rsidRDefault="00FE132E" w:rsidP="00FE13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E132E">
                    <w:rPr>
                      <w:rFonts w:ascii="Times New Roman" w:eastAsia="Times New Roman" w:hAnsi="Times New Roman" w:cs="Times New Roman"/>
                      <w:sz w:val="24"/>
                      <w:szCs w:val="24"/>
                    </w:rPr>
                    <w:t>У дисертаційній роботі подано результати дослідження робочого процесу динамічного насоса з одно- та дволопатевими робочими колесами, що працює на ГРС. Визначено вплив об'ємного газовмісту в суміші, що перекачується, на робочі характеристики досліджуваного насоса. Запропоновано рекомендації з вибору найбільш оптимальної проточної частини відцентрового насоса для заданих умов роботи. Також надані рекомендації з вибору оптимального насосного обладнання, що перекачує ГРС для різних діапазонів швидкохідності. Проведено дослідження впливу пазух одно- та дволопатевих коліс на характеристики насоса, що працює на ГРС. Проведено розрахунок течії рідини в проточній частині досліджуваного насоса з використанням сучасних методів чисельного моделювання. Розглянуто втрати енергії, що виникають при роботі динамічного насоса на ГРС. Запропоновано методику перерахування основних характеристик досліджуваного насоса з води на ГРС.</w:t>
                  </w:r>
                </w:p>
              </w:tc>
            </w:tr>
          </w:tbl>
          <w:p w14:paraId="13920C10" w14:textId="77777777" w:rsidR="00FE132E" w:rsidRPr="00FE132E" w:rsidRDefault="00FE132E" w:rsidP="00FE132E">
            <w:pPr>
              <w:spacing w:after="0" w:line="240" w:lineRule="auto"/>
              <w:rPr>
                <w:rFonts w:ascii="Times New Roman" w:eastAsia="Times New Roman" w:hAnsi="Times New Roman" w:cs="Times New Roman"/>
                <w:sz w:val="24"/>
                <w:szCs w:val="24"/>
              </w:rPr>
            </w:pPr>
          </w:p>
        </w:tc>
      </w:tr>
      <w:tr w:rsidR="00FE132E" w:rsidRPr="00FE132E" w14:paraId="261CE2CA" w14:textId="77777777" w:rsidTr="00FE132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E132E" w:rsidRPr="00FE132E" w14:paraId="470BF598" w14:textId="77777777">
              <w:trPr>
                <w:tblCellSpacing w:w="0" w:type="dxa"/>
              </w:trPr>
              <w:tc>
                <w:tcPr>
                  <w:tcW w:w="0" w:type="auto"/>
                  <w:vAlign w:val="center"/>
                  <w:hideMark/>
                </w:tcPr>
                <w:p w14:paraId="55803F23" w14:textId="77777777" w:rsidR="00FE132E" w:rsidRPr="00FE132E" w:rsidRDefault="00FE132E" w:rsidP="00FE13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E132E">
                    <w:rPr>
                      <w:rFonts w:ascii="Times New Roman" w:eastAsia="Times New Roman" w:hAnsi="Times New Roman" w:cs="Times New Roman"/>
                      <w:sz w:val="24"/>
                      <w:szCs w:val="24"/>
                    </w:rPr>
                    <w:t>У дисертаційній роботі вирішено актуальну науково-технічну задачу створення рекомендацій щодо вибору найбільш оптимального насосного обладнання, що перекачує газонасичені суміші, для заданих умов роботи. Створено методику перерахування робочих характеристик відцентрового насоса з одно- та дволопатевими РК із води на ГРС. Структура перерахункових формул зазначених параметрів за даною методикою може бути застосовна тільки для даного конкретного конструктивного виконання проточних частин. Вирішення даних задач дозволяє знизити собівартість експлуатованих промислових гідравлічних мереж, до складу яких належить зазначене насосне обладнання.</w:t>
                  </w:r>
                </w:p>
                <w:p w14:paraId="3402F21D" w14:textId="77777777" w:rsidR="00FE132E" w:rsidRPr="00FE132E" w:rsidRDefault="00FE132E" w:rsidP="00FE13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E132E">
                    <w:rPr>
                      <w:rFonts w:ascii="Times New Roman" w:eastAsia="Times New Roman" w:hAnsi="Times New Roman" w:cs="Times New Roman"/>
                      <w:sz w:val="24"/>
                      <w:szCs w:val="24"/>
                    </w:rPr>
                    <w:t>За результатами виконаної роботи можна зробити ряд висновків:</w:t>
                  </w:r>
                </w:p>
                <w:p w14:paraId="700F188D" w14:textId="77777777" w:rsidR="00FE132E" w:rsidRPr="00FE132E" w:rsidRDefault="00FE132E" w:rsidP="00FE13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E132E">
                    <w:rPr>
                      <w:rFonts w:ascii="Times New Roman" w:eastAsia="Times New Roman" w:hAnsi="Times New Roman" w:cs="Times New Roman"/>
                      <w:sz w:val="24"/>
                      <w:szCs w:val="24"/>
                    </w:rPr>
                    <w:t>- виконаний огляд літературних джерел показав, що насоси для перекачування ГРС є затребуваними в багатьох галузях промисловості. При цьому основною вимогою, пропонованою експлуатуючими таке насосне обладнання організаціями, є стійка робота насоса на ГРС із високою часткою газової фази;</w:t>
                  </w:r>
                </w:p>
                <w:p w14:paraId="0E2DC725" w14:textId="77777777" w:rsidR="00FE132E" w:rsidRPr="00FE132E" w:rsidRDefault="00FE132E" w:rsidP="00FE13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E132E">
                    <w:rPr>
                      <w:rFonts w:ascii="Times New Roman" w:eastAsia="Times New Roman" w:hAnsi="Times New Roman" w:cs="Times New Roman"/>
                      <w:sz w:val="24"/>
                      <w:szCs w:val="24"/>
                    </w:rPr>
                    <w:t>- встановлено, що наявність вільного газу в суміші призводить до зниження параметрів насоса, що пов'язано з погіршенням умов обтікання його робочих органів, а також із виникненням втрат на міжфазове тертя;</w:t>
                  </w:r>
                </w:p>
                <w:p w14:paraId="0D3D9BE7" w14:textId="77777777" w:rsidR="00FE132E" w:rsidRPr="00FE132E" w:rsidRDefault="00FE132E" w:rsidP="00FE13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E132E">
                    <w:rPr>
                      <w:rFonts w:ascii="Times New Roman" w:eastAsia="Times New Roman" w:hAnsi="Times New Roman" w:cs="Times New Roman"/>
                      <w:sz w:val="24"/>
                      <w:szCs w:val="24"/>
                    </w:rPr>
                    <w:t>- розглянуті варіанти різного конструктивного виконання насосів та їх проточних частин;</w:t>
                  </w:r>
                </w:p>
                <w:p w14:paraId="0F92AF02" w14:textId="77777777" w:rsidR="00FE132E" w:rsidRPr="00FE132E" w:rsidRDefault="00FE132E" w:rsidP="00FE13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E132E">
                    <w:rPr>
                      <w:rFonts w:ascii="Times New Roman" w:eastAsia="Times New Roman" w:hAnsi="Times New Roman" w:cs="Times New Roman"/>
                      <w:sz w:val="24"/>
                      <w:szCs w:val="24"/>
                    </w:rPr>
                    <w:t>- установлено, що із усієї розмаїтості пропонованих конструкцій динамічних насосів, сфера застосування яких знаходиться в межах , найменш дослідженими є насоси, параметри яких знаходяться у діапазоні . Частково заповнити зазначений діапазон можна застосуванням відцентрових насосів з одно- та дволопатевими РК;</w:t>
                  </w:r>
                </w:p>
                <w:p w14:paraId="09509B26" w14:textId="77777777" w:rsidR="00FE132E" w:rsidRPr="00FE132E" w:rsidRDefault="00FE132E" w:rsidP="00FE13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E132E">
                    <w:rPr>
                      <w:rFonts w:ascii="Times New Roman" w:eastAsia="Times New Roman" w:hAnsi="Times New Roman" w:cs="Times New Roman"/>
                      <w:sz w:val="24"/>
                      <w:szCs w:val="24"/>
                    </w:rPr>
                    <w:lastRenderedPageBreak/>
                    <w:t>- встановлено, що для прогнозування основних характеристик насосів за допомогою методів чисельного моделювання пропонуються комерційні програмні продукти, використання яких дозволяє значною мірою скоротити витрати часу й коштів на проведення експерименту;</w:t>
                  </w:r>
                </w:p>
                <w:p w14:paraId="745CB5DA" w14:textId="77777777" w:rsidR="00FE132E" w:rsidRPr="00FE132E" w:rsidRDefault="00FE132E" w:rsidP="00FE13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E132E">
                    <w:rPr>
                      <w:rFonts w:ascii="Times New Roman" w:eastAsia="Times New Roman" w:hAnsi="Times New Roman" w:cs="Times New Roman"/>
                      <w:sz w:val="24"/>
                      <w:szCs w:val="24"/>
                    </w:rPr>
                    <w:t>- проведене дослідження робочого процесу відцентрового насоса з одно- та дволопатевими РК в умовах перекачування ГРС;</w:t>
                  </w:r>
                </w:p>
                <w:p w14:paraId="23B95D1D" w14:textId="77777777" w:rsidR="00FE132E" w:rsidRPr="00FE132E" w:rsidRDefault="00FE132E" w:rsidP="00FE13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E132E">
                    <w:rPr>
                      <w:rFonts w:ascii="Times New Roman" w:eastAsia="Times New Roman" w:hAnsi="Times New Roman" w:cs="Times New Roman"/>
                      <w:sz w:val="24"/>
                      <w:szCs w:val="24"/>
                    </w:rPr>
                    <w:t>- встановлено, що величина критичного об'ємного газовмісту для насоса з однолопатевим РК становить 50-52%, із двохлопатевим - 32-34%;</w:t>
                  </w:r>
                </w:p>
                <w:p w14:paraId="1935F130" w14:textId="77777777" w:rsidR="00FE132E" w:rsidRPr="00FE132E" w:rsidRDefault="00FE132E" w:rsidP="00FE13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E132E">
                    <w:rPr>
                      <w:rFonts w:ascii="Times New Roman" w:eastAsia="Times New Roman" w:hAnsi="Times New Roman" w:cs="Times New Roman"/>
                      <w:sz w:val="24"/>
                      <w:szCs w:val="24"/>
                    </w:rPr>
                    <w:t>- виявлено явище зростання параметрів насоса на початковій стадії подачі газу. Причому при використанні однолопатевого РК дане явище спостерігається при більш високій об'ємній частці газової фази в суміші, ніж у випадку застосування двохлопатевого РК;</w:t>
                  </w:r>
                </w:p>
                <w:p w14:paraId="45727523" w14:textId="77777777" w:rsidR="00FE132E" w:rsidRPr="00FE132E" w:rsidRDefault="00FE132E" w:rsidP="00FE13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E132E">
                    <w:rPr>
                      <w:rFonts w:ascii="Times New Roman" w:eastAsia="Times New Roman" w:hAnsi="Times New Roman" w:cs="Times New Roman"/>
                      <w:sz w:val="24"/>
                      <w:szCs w:val="24"/>
                    </w:rPr>
                    <w:t>- проведено порівняння робочих процесів насосів з одно- та дволопатевими РК із насосами типу ВВН в умовах їх роботи на ГРС;</w:t>
                  </w:r>
                </w:p>
                <w:p w14:paraId="53048A1E" w14:textId="77777777" w:rsidR="00FE132E" w:rsidRPr="00FE132E" w:rsidRDefault="00FE132E" w:rsidP="00FE13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E132E">
                    <w:rPr>
                      <w:rFonts w:ascii="Times New Roman" w:eastAsia="Times New Roman" w:hAnsi="Times New Roman" w:cs="Times New Roman"/>
                      <w:sz w:val="24"/>
                      <w:szCs w:val="24"/>
                    </w:rPr>
                    <w:t>- встановлено, що насоси з одно- та дволопатевими РК, маючи практично однаковий рівень економічності, що й насоси типу ВВН, мають подібні протизривні якості й, у той самий час, використовуються при більш високих значеннях коефіцієнта швидкохідності;</w:t>
                  </w:r>
                </w:p>
                <w:p w14:paraId="703388E5" w14:textId="77777777" w:rsidR="00FE132E" w:rsidRPr="00FE132E" w:rsidRDefault="00FE132E" w:rsidP="00FE13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E132E">
                    <w:rPr>
                      <w:rFonts w:ascii="Times New Roman" w:eastAsia="Times New Roman" w:hAnsi="Times New Roman" w:cs="Times New Roman"/>
                      <w:sz w:val="24"/>
                      <w:szCs w:val="24"/>
                    </w:rPr>
                    <w:t>- проведені дослідження з вивчення впливу пазух розглянутих РК на характеристики насоса, що працює на ГРС;</w:t>
                  </w:r>
                </w:p>
                <w:p w14:paraId="0417BDE5" w14:textId="77777777" w:rsidR="00FE132E" w:rsidRPr="00FE132E" w:rsidRDefault="00FE132E" w:rsidP="00FE13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E132E">
                    <w:rPr>
                      <w:rFonts w:ascii="Times New Roman" w:eastAsia="Times New Roman" w:hAnsi="Times New Roman" w:cs="Times New Roman"/>
                      <w:sz w:val="24"/>
                      <w:szCs w:val="24"/>
                    </w:rPr>
                    <w:t>- встановлено, що істотний вплив на властивість стійкої роботи насоса чинить встановлення імпелерів на основному диску РК;</w:t>
                  </w:r>
                </w:p>
                <w:p w14:paraId="1DDCA1AE" w14:textId="77777777" w:rsidR="00FE132E" w:rsidRPr="00FE132E" w:rsidRDefault="00FE132E" w:rsidP="00FE13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E132E">
                    <w:rPr>
                      <w:rFonts w:ascii="Times New Roman" w:eastAsia="Times New Roman" w:hAnsi="Times New Roman" w:cs="Times New Roman"/>
                      <w:sz w:val="24"/>
                      <w:szCs w:val="24"/>
                    </w:rPr>
                    <w:t>- ґрунтуючись на експериментальних даних, а також даних, отриманих у результаті літературного аналізу щодо роботи відцентрових насосів на ГРС, була запропонована характеристика з вибору оптимального насосного обладнання для заданих умов їх роботи;</w:t>
                  </w:r>
                </w:p>
                <w:p w14:paraId="34335F7C" w14:textId="77777777" w:rsidR="00FE132E" w:rsidRPr="00FE132E" w:rsidRDefault="00FE132E" w:rsidP="00FE13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E132E">
                    <w:rPr>
                      <w:rFonts w:ascii="Times New Roman" w:eastAsia="Times New Roman" w:hAnsi="Times New Roman" w:cs="Times New Roman"/>
                      <w:sz w:val="24"/>
                      <w:szCs w:val="24"/>
                    </w:rPr>
                    <w:t>- запропоновано рекомендації з вибору конструктивного виконання насосів, що перекачують ГРС, для різних діапазонів швидкохідності;</w:t>
                  </w:r>
                </w:p>
                <w:p w14:paraId="31E2F8A1" w14:textId="77777777" w:rsidR="00FE132E" w:rsidRPr="00FE132E" w:rsidRDefault="00FE132E" w:rsidP="00FE13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E132E">
                    <w:rPr>
                      <w:rFonts w:ascii="Times New Roman" w:eastAsia="Times New Roman" w:hAnsi="Times New Roman" w:cs="Times New Roman"/>
                      <w:sz w:val="24"/>
                      <w:szCs w:val="24"/>
                    </w:rPr>
                    <w:t>- проведено розрахунки течії чистої рідини для одно- та дволопатевих РК із використанням сучасних методів чисельного моделювання. Отримано картини течії всередині проточної частини насоса;</w:t>
                  </w:r>
                </w:p>
                <w:p w14:paraId="6B69177F" w14:textId="77777777" w:rsidR="00FE132E" w:rsidRPr="00FE132E" w:rsidRDefault="00FE132E" w:rsidP="00FE13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E132E">
                    <w:rPr>
                      <w:rFonts w:ascii="Times New Roman" w:eastAsia="Times New Roman" w:hAnsi="Times New Roman" w:cs="Times New Roman"/>
                      <w:sz w:val="24"/>
                      <w:szCs w:val="24"/>
                    </w:rPr>
                    <w:t>- встановлено, що на втрати енергії в насосі, що перекачує газонасичені суспензії, впливають цілий ряд факторів, серед яких - величина об'ємної частки газової фази, розміри й форма пухирців, структура ГРС, властивості суміші, що перекачується, геометрія проточної частини і т.д.;</w:t>
                  </w:r>
                </w:p>
                <w:p w14:paraId="39B74944" w14:textId="77777777" w:rsidR="00FE132E" w:rsidRPr="00FE132E" w:rsidRDefault="00FE132E" w:rsidP="00FE13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E132E">
                    <w:rPr>
                      <w:rFonts w:ascii="Times New Roman" w:eastAsia="Times New Roman" w:hAnsi="Times New Roman" w:cs="Times New Roman"/>
                      <w:sz w:val="24"/>
                      <w:szCs w:val="24"/>
                    </w:rPr>
                    <w:t>- зроблений висновок, що на загальні втрати енергії розглянутого насоса, що перекачує ГРС, впливають тільки дві із трьох складових втрат - механічні та гідравлічні втрати. Причому основний вплив у цих умовах будуть робити гідравлічні втрати енергії;</w:t>
                  </w:r>
                </w:p>
                <w:p w14:paraId="47827F5C" w14:textId="77777777" w:rsidR="00FE132E" w:rsidRPr="00FE132E" w:rsidRDefault="00FE132E" w:rsidP="00FE13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E132E">
                    <w:rPr>
                      <w:rFonts w:ascii="Times New Roman" w:eastAsia="Times New Roman" w:hAnsi="Times New Roman" w:cs="Times New Roman"/>
                      <w:sz w:val="24"/>
                      <w:szCs w:val="24"/>
                    </w:rPr>
                    <w:lastRenderedPageBreak/>
                    <w:t>- створена методика перерахування основних характеристик відцентрового насоса з одно- та дволопатевими РК із води на ГРС. Отримано основні коефіцієнти перерахування;</w:t>
                  </w:r>
                </w:p>
                <w:p w14:paraId="745CB519" w14:textId="77777777" w:rsidR="00FE132E" w:rsidRPr="00FE132E" w:rsidRDefault="00FE132E" w:rsidP="00FE13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E132E">
                    <w:rPr>
                      <w:rFonts w:ascii="Times New Roman" w:eastAsia="Times New Roman" w:hAnsi="Times New Roman" w:cs="Times New Roman"/>
                      <w:sz w:val="24"/>
                      <w:szCs w:val="24"/>
                    </w:rPr>
                    <w:t>- отримані напівемпіричні залежності при розрахунку робочих характеристик насоса можуть бути застосовано тільки для конкретного розглянутого конструктивного виконання їх проточної частини;</w:t>
                  </w:r>
                </w:p>
                <w:p w14:paraId="239C87A1" w14:textId="77777777" w:rsidR="00FE132E" w:rsidRPr="00FE132E" w:rsidRDefault="00FE132E" w:rsidP="00FE13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E132E">
                    <w:rPr>
                      <w:rFonts w:ascii="Times New Roman" w:eastAsia="Times New Roman" w:hAnsi="Times New Roman" w:cs="Times New Roman"/>
                      <w:sz w:val="24"/>
                      <w:szCs w:val="24"/>
                    </w:rPr>
                    <w:t>- результати дисертаційної роботи впроваджені на промислових підприємствах м. Суми (ЗАТ ”НВО ”Гідромаш”, ВАТ ”ВНДІАЕН”) і у навчальному процесі СумДУ.</w:t>
                  </w:r>
                </w:p>
              </w:tc>
            </w:tr>
          </w:tbl>
          <w:p w14:paraId="30D99459" w14:textId="77777777" w:rsidR="00FE132E" w:rsidRPr="00FE132E" w:rsidRDefault="00FE132E" w:rsidP="00FE132E">
            <w:pPr>
              <w:spacing w:after="0" w:line="240" w:lineRule="auto"/>
              <w:rPr>
                <w:rFonts w:ascii="Times New Roman" w:eastAsia="Times New Roman" w:hAnsi="Times New Roman" w:cs="Times New Roman"/>
                <w:sz w:val="24"/>
                <w:szCs w:val="24"/>
              </w:rPr>
            </w:pPr>
          </w:p>
        </w:tc>
      </w:tr>
    </w:tbl>
    <w:p w14:paraId="2BFD9AE7" w14:textId="77777777" w:rsidR="00FE132E" w:rsidRPr="00FE132E" w:rsidRDefault="00FE132E" w:rsidP="00FE132E"/>
    <w:sectPr w:rsidR="00FE132E" w:rsidRPr="00FE132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1D2EB" w14:textId="77777777" w:rsidR="00EE7162" w:rsidRDefault="00EE7162">
      <w:pPr>
        <w:spacing w:after="0" w:line="240" w:lineRule="auto"/>
      </w:pPr>
      <w:r>
        <w:separator/>
      </w:r>
    </w:p>
  </w:endnote>
  <w:endnote w:type="continuationSeparator" w:id="0">
    <w:p w14:paraId="52BF2E42" w14:textId="77777777" w:rsidR="00EE7162" w:rsidRDefault="00EE7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833B6" w14:textId="77777777" w:rsidR="00EE7162" w:rsidRDefault="00EE7162">
      <w:pPr>
        <w:spacing w:after="0" w:line="240" w:lineRule="auto"/>
      </w:pPr>
      <w:r>
        <w:separator/>
      </w:r>
    </w:p>
  </w:footnote>
  <w:footnote w:type="continuationSeparator" w:id="0">
    <w:p w14:paraId="72258BF5" w14:textId="77777777" w:rsidR="00EE7162" w:rsidRDefault="00EE71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E716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662"/>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305"/>
    <w:rsid w:val="000264DF"/>
    <w:rsid w:val="000265B5"/>
    <w:rsid w:val="000265D6"/>
    <w:rsid w:val="000269A9"/>
    <w:rsid w:val="00026F9F"/>
    <w:rsid w:val="000272FA"/>
    <w:rsid w:val="0002792E"/>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C1"/>
    <w:rsid w:val="000431FC"/>
    <w:rsid w:val="000439C5"/>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384"/>
    <w:rsid w:val="00051571"/>
    <w:rsid w:val="00051882"/>
    <w:rsid w:val="00052B3E"/>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6DD4"/>
    <w:rsid w:val="00077510"/>
    <w:rsid w:val="000775AA"/>
    <w:rsid w:val="00077B0E"/>
    <w:rsid w:val="00080DD3"/>
    <w:rsid w:val="00080FB6"/>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2F5B"/>
    <w:rsid w:val="00093004"/>
    <w:rsid w:val="00093143"/>
    <w:rsid w:val="0009353D"/>
    <w:rsid w:val="00093AA4"/>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01"/>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5A1"/>
    <w:rsid w:val="000A579B"/>
    <w:rsid w:val="000A5830"/>
    <w:rsid w:val="000A5A08"/>
    <w:rsid w:val="000A5A2F"/>
    <w:rsid w:val="000A5C9A"/>
    <w:rsid w:val="000A5F85"/>
    <w:rsid w:val="000A6054"/>
    <w:rsid w:val="000A62C6"/>
    <w:rsid w:val="000A62CA"/>
    <w:rsid w:val="000A6364"/>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FD4"/>
    <w:rsid w:val="000B51D4"/>
    <w:rsid w:val="000B541E"/>
    <w:rsid w:val="000B5516"/>
    <w:rsid w:val="000B578A"/>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D2C"/>
    <w:rsid w:val="000C1413"/>
    <w:rsid w:val="000C1786"/>
    <w:rsid w:val="000C17D2"/>
    <w:rsid w:val="000C1A38"/>
    <w:rsid w:val="000C1A77"/>
    <w:rsid w:val="000C216A"/>
    <w:rsid w:val="000C2216"/>
    <w:rsid w:val="000C232E"/>
    <w:rsid w:val="000C23A0"/>
    <w:rsid w:val="000C2850"/>
    <w:rsid w:val="000C30DB"/>
    <w:rsid w:val="000C36A7"/>
    <w:rsid w:val="000C36B9"/>
    <w:rsid w:val="000C3C6B"/>
    <w:rsid w:val="000C3CF7"/>
    <w:rsid w:val="000C3EC2"/>
    <w:rsid w:val="000C40F7"/>
    <w:rsid w:val="000C4186"/>
    <w:rsid w:val="000C4228"/>
    <w:rsid w:val="000C45E8"/>
    <w:rsid w:val="000C4620"/>
    <w:rsid w:val="000C476E"/>
    <w:rsid w:val="000C4D4A"/>
    <w:rsid w:val="000C4E72"/>
    <w:rsid w:val="000C52D5"/>
    <w:rsid w:val="000C55D2"/>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60"/>
    <w:rsid w:val="000D2C88"/>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61CF"/>
    <w:rsid w:val="000D648B"/>
    <w:rsid w:val="000D64F6"/>
    <w:rsid w:val="000D65F6"/>
    <w:rsid w:val="000D6A71"/>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2105"/>
    <w:rsid w:val="000E239E"/>
    <w:rsid w:val="000E279C"/>
    <w:rsid w:val="000E28A4"/>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F60"/>
    <w:rsid w:val="000E5F98"/>
    <w:rsid w:val="000E6465"/>
    <w:rsid w:val="000E65CE"/>
    <w:rsid w:val="000E6C6C"/>
    <w:rsid w:val="000E6F44"/>
    <w:rsid w:val="000E70AD"/>
    <w:rsid w:val="000E721B"/>
    <w:rsid w:val="000E7322"/>
    <w:rsid w:val="000E76DF"/>
    <w:rsid w:val="000E7A16"/>
    <w:rsid w:val="000E7A36"/>
    <w:rsid w:val="000F00FE"/>
    <w:rsid w:val="000F02BC"/>
    <w:rsid w:val="000F05AE"/>
    <w:rsid w:val="000F06D1"/>
    <w:rsid w:val="000F0DAA"/>
    <w:rsid w:val="000F0E35"/>
    <w:rsid w:val="000F1699"/>
    <w:rsid w:val="000F1827"/>
    <w:rsid w:val="000F188A"/>
    <w:rsid w:val="000F1A1F"/>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22F"/>
    <w:rsid w:val="00102451"/>
    <w:rsid w:val="00102495"/>
    <w:rsid w:val="00102509"/>
    <w:rsid w:val="001025A6"/>
    <w:rsid w:val="00102728"/>
    <w:rsid w:val="00102778"/>
    <w:rsid w:val="00103995"/>
    <w:rsid w:val="00103BF4"/>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810"/>
    <w:rsid w:val="00116AD6"/>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F3E"/>
    <w:rsid w:val="00127168"/>
    <w:rsid w:val="001274BF"/>
    <w:rsid w:val="001276A1"/>
    <w:rsid w:val="00127756"/>
    <w:rsid w:val="00127BE0"/>
    <w:rsid w:val="00127D45"/>
    <w:rsid w:val="00130188"/>
    <w:rsid w:val="0013020E"/>
    <w:rsid w:val="00130241"/>
    <w:rsid w:val="0013035E"/>
    <w:rsid w:val="00130C5D"/>
    <w:rsid w:val="00130E41"/>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2BD"/>
    <w:rsid w:val="0015085A"/>
    <w:rsid w:val="00150937"/>
    <w:rsid w:val="0015098B"/>
    <w:rsid w:val="00150A45"/>
    <w:rsid w:val="00150CB8"/>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5D"/>
    <w:rsid w:val="001527CC"/>
    <w:rsid w:val="00152885"/>
    <w:rsid w:val="00152B07"/>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779"/>
    <w:rsid w:val="00156BE9"/>
    <w:rsid w:val="0015776E"/>
    <w:rsid w:val="001577ED"/>
    <w:rsid w:val="00157F20"/>
    <w:rsid w:val="0016007D"/>
    <w:rsid w:val="00160144"/>
    <w:rsid w:val="00160437"/>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45B"/>
    <w:rsid w:val="00165538"/>
    <w:rsid w:val="001656E7"/>
    <w:rsid w:val="001658AC"/>
    <w:rsid w:val="00165BE8"/>
    <w:rsid w:val="00165CA4"/>
    <w:rsid w:val="001662DD"/>
    <w:rsid w:val="00166547"/>
    <w:rsid w:val="00166DDD"/>
    <w:rsid w:val="00167289"/>
    <w:rsid w:val="0016784E"/>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923"/>
    <w:rsid w:val="00172BAE"/>
    <w:rsid w:val="001730E7"/>
    <w:rsid w:val="00173DA4"/>
    <w:rsid w:val="00173DFF"/>
    <w:rsid w:val="00173E85"/>
    <w:rsid w:val="0017409A"/>
    <w:rsid w:val="001743E3"/>
    <w:rsid w:val="00174498"/>
    <w:rsid w:val="00174BF1"/>
    <w:rsid w:val="00174C27"/>
    <w:rsid w:val="00174C30"/>
    <w:rsid w:val="00175284"/>
    <w:rsid w:val="001752AC"/>
    <w:rsid w:val="001752E1"/>
    <w:rsid w:val="001755BB"/>
    <w:rsid w:val="00175BB8"/>
    <w:rsid w:val="00175F2C"/>
    <w:rsid w:val="00176016"/>
    <w:rsid w:val="00176222"/>
    <w:rsid w:val="00176381"/>
    <w:rsid w:val="0017638A"/>
    <w:rsid w:val="001763C1"/>
    <w:rsid w:val="001764AB"/>
    <w:rsid w:val="0017673D"/>
    <w:rsid w:val="001768EE"/>
    <w:rsid w:val="00176C67"/>
    <w:rsid w:val="00177645"/>
    <w:rsid w:val="00177975"/>
    <w:rsid w:val="00177CF4"/>
    <w:rsid w:val="00177EE5"/>
    <w:rsid w:val="00180084"/>
    <w:rsid w:val="00180167"/>
    <w:rsid w:val="001802B2"/>
    <w:rsid w:val="0018038F"/>
    <w:rsid w:val="0018065A"/>
    <w:rsid w:val="00180852"/>
    <w:rsid w:val="001808EC"/>
    <w:rsid w:val="00180A69"/>
    <w:rsid w:val="001813FC"/>
    <w:rsid w:val="001819A8"/>
    <w:rsid w:val="00181C85"/>
    <w:rsid w:val="00181ED2"/>
    <w:rsid w:val="00181F1A"/>
    <w:rsid w:val="00181FDF"/>
    <w:rsid w:val="00182A02"/>
    <w:rsid w:val="00182EFF"/>
    <w:rsid w:val="001835AE"/>
    <w:rsid w:val="00183723"/>
    <w:rsid w:val="00183813"/>
    <w:rsid w:val="00183C72"/>
    <w:rsid w:val="00183E45"/>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C3C"/>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F7B"/>
    <w:rsid w:val="001B157E"/>
    <w:rsid w:val="001B187D"/>
    <w:rsid w:val="001B1B33"/>
    <w:rsid w:val="001B21FB"/>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5634"/>
    <w:rsid w:val="001C586D"/>
    <w:rsid w:val="001C597E"/>
    <w:rsid w:val="001C5BCF"/>
    <w:rsid w:val="001C5CF9"/>
    <w:rsid w:val="001C5DBA"/>
    <w:rsid w:val="001C5E67"/>
    <w:rsid w:val="001C5EAF"/>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DDB"/>
    <w:rsid w:val="001D0DE0"/>
    <w:rsid w:val="001D0E27"/>
    <w:rsid w:val="001D0E37"/>
    <w:rsid w:val="001D1270"/>
    <w:rsid w:val="001D1C5C"/>
    <w:rsid w:val="001D1F69"/>
    <w:rsid w:val="001D1F7D"/>
    <w:rsid w:val="001D2B6A"/>
    <w:rsid w:val="001D2E2C"/>
    <w:rsid w:val="001D3009"/>
    <w:rsid w:val="001D3131"/>
    <w:rsid w:val="001D33AA"/>
    <w:rsid w:val="001D3537"/>
    <w:rsid w:val="001D3A13"/>
    <w:rsid w:val="001D3FAB"/>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E87"/>
    <w:rsid w:val="001D5F33"/>
    <w:rsid w:val="001D5F37"/>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635"/>
    <w:rsid w:val="001E6297"/>
    <w:rsid w:val="001E680A"/>
    <w:rsid w:val="001E6B97"/>
    <w:rsid w:val="001E6F04"/>
    <w:rsid w:val="001E701C"/>
    <w:rsid w:val="001E7251"/>
    <w:rsid w:val="001E72E8"/>
    <w:rsid w:val="001E74D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375"/>
    <w:rsid w:val="002003B5"/>
    <w:rsid w:val="00200558"/>
    <w:rsid w:val="00200712"/>
    <w:rsid w:val="00200B52"/>
    <w:rsid w:val="00200BD6"/>
    <w:rsid w:val="00200BE0"/>
    <w:rsid w:val="00200DCB"/>
    <w:rsid w:val="00200ECE"/>
    <w:rsid w:val="00200F17"/>
    <w:rsid w:val="002010CB"/>
    <w:rsid w:val="0020163F"/>
    <w:rsid w:val="0020180A"/>
    <w:rsid w:val="002018E7"/>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6FC"/>
    <w:rsid w:val="00206849"/>
    <w:rsid w:val="00206A02"/>
    <w:rsid w:val="00206D0C"/>
    <w:rsid w:val="00206E54"/>
    <w:rsid w:val="00206EC2"/>
    <w:rsid w:val="00206F97"/>
    <w:rsid w:val="00207236"/>
    <w:rsid w:val="002072ED"/>
    <w:rsid w:val="002072F5"/>
    <w:rsid w:val="00207A24"/>
    <w:rsid w:val="00207C59"/>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888"/>
    <w:rsid w:val="00225A2B"/>
    <w:rsid w:val="00225BF8"/>
    <w:rsid w:val="00225E60"/>
    <w:rsid w:val="0022611B"/>
    <w:rsid w:val="002267FB"/>
    <w:rsid w:val="00226895"/>
    <w:rsid w:val="002268FF"/>
    <w:rsid w:val="00226A7F"/>
    <w:rsid w:val="00226E00"/>
    <w:rsid w:val="00226E4A"/>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FD0"/>
    <w:rsid w:val="0023316A"/>
    <w:rsid w:val="002331DE"/>
    <w:rsid w:val="00233491"/>
    <w:rsid w:val="00233717"/>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41DD"/>
    <w:rsid w:val="00244343"/>
    <w:rsid w:val="00244FA8"/>
    <w:rsid w:val="00245080"/>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41"/>
    <w:rsid w:val="002530EA"/>
    <w:rsid w:val="002530F4"/>
    <w:rsid w:val="002533FA"/>
    <w:rsid w:val="0025340A"/>
    <w:rsid w:val="0025361E"/>
    <w:rsid w:val="0025386C"/>
    <w:rsid w:val="00253B21"/>
    <w:rsid w:val="00254465"/>
    <w:rsid w:val="002544BC"/>
    <w:rsid w:val="002544F8"/>
    <w:rsid w:val="0025465E"/>
    <w:rsid w:val="00254841"/>
    <w:rsid w:val="00254FE6"/>
    <w:rsid w:val="002556EB"/>
    <w:rsid w:val="00255869"/>
    <w:rsid w:val="00255CFA"/>
    <w:rsid w:val="0025613C"/>
    <w:rsid w:val="002562A9"/>
    <w:rsid w:val="00256BE6"/>
    <w:rsid w:val="00257901"/>
    <w:rsid w:val="002579A9"/>
    <w:rsid w:val="002579FB"/>
    <w:rsid w:val="00257A25"/>
    <w:rsid w:val="00257ECF"/>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83A"/>
    <w:rsid w:val="00262908"/>
    <w:rsid w:val="00262F82"/>
    <w:rsid w:val="00263249"/>
    <w:rsid w:val="002634DB"/>
    <w:rsid w:val="002637B0"/>
    <w:rsid w:val="00263B54"/>
    <w:rsid w:val="00263B79"/>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588"/>
    <w:rsid w:val="00266654"/>
    <w:rsid w:val="002668CC"/>
    <w:rsid w:val="00266956"/>
    <w:rsid w:val="00266C53"/>
    <w:rsid w:val="00266E95"/>
    <w:rsid w:val="00267055"/>
    <w:rsid w:val="0026728A"/>
    <w:rsid w:val="0026754A"/>
    <w:rsid w:val="00270025"/>
    <w:rsid w:val="0027031B"/>
    <w:rsid w:val="0027054A"/>
    <w:rsid w:val="00270A05"/>
    <w:rsid w:val="00270E67"/>
    <w:rsid w:val="00270F2E"/>
    <w:rsid w:val="002715F9"/>
    <w:rsid w:val="002717E3"/>
    <w:rsid w:val="0027194B"/>
    <w:rsid w:val="00271E31"/>
    <w:rsid w:val="00272284"/>
    <w:rsid w:val="002725B4"/>
    <w:rsid w:val="002728A9"/>
    <w:rsid w:val="00272DFA"/>
    <w:rsid w:val="00272F9B"/>
    <w:rsid w:val="00273092"/>
    <w:rsid w:val="00273851"/>
    <w:rsid w:val="00273864"/>
    <w:rsid w:val="002741C4"/>
    <w:rsid w:val="00274307"/>
    <w:rsid w:val="00274531"/>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64"/>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32B7"/>
    <w:rsid w:val="002944A5"/>
    <w:rsid w:val="0029486E"/>
    <w:rsid w:val="00294979"/>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88"/>
    <w:rsid w:val="002A4CA7"/>
    <w:rsid w:val="002A4D0F"/>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029"/>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DA5"/>
    <w:rsid w:val="002C716F"/>
    <w:rsid w:val="002C7357"/>
    <w:rsid w:val="002C7910"/>
    <w:rsid w:val="002C7A75"/>
    <w:rsid w:val="002C7BFF"/>
    <w:rsid w:val="002C7E47"/>
    <w:rsid w:val="002C7EE7"/>
    <w:rsid w:val="002C7F17"/>
    <w:rsid w:val="002D032C"/>
    <w:rsid w:val="002D060A"/>
    <w:rsid w:val="002D0C2A"/>
    <w:rsid w:val="002D0DA5"/>
    <w:rsid w:val="002D0E93"/>
    <w:rsid w:val="002D0F26"/>
    <w:rsid w:val="002D1160"/>
    <w:rsid w:val="002D17E7"/>
    <w:rsid w:val="002D1820"/>
    <w:rsid w:val="002D1BCF"/>
    <w:rsid w:val="002D1D13"/>
    <w:rsid w:val="002D2089"/>
    <w:rsid w:val="002D21A2"/>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B85"/>
    <w:rsid w:val="002D52D9"/>
    <w:rsid w:val="002D538C"/>
    <w:rsid w:val="002D53CA"/>
    <w:rsid w:val="002D5471"/>
    <w:rsid w:val="002D5521"/>
    <w:rsid w:val="002D56CF"/>
    <w:rsid w:val="002D5750"/>
    <w:rsid w:val="002D591F"/>
    <w:rsid w:val="002D5B71"/>
    <w:rsid w:val="002D5E88"/>
    <w:rsid w:val="002D5EB5"/>
    <w:rsid w:val="002D6080"/>
    <w:rsid w:val="002D6674"/>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D6E"/>
    <w:rsid w:val="002F0E2D"/>
    <w:rsid w:val="002F0F77"/>
    <w:rsid w:val="002F11C3"/>
    <w:rsid w:val="002F121B"/>
    <w:rsid w:val="002F166F"/>
    <w:rsid w:val="002F169B"/>
    <w:rsid w:val="002F174F"/>
    <w:rsid w:val="002F18E4"/>
    <w:rsid w:val="002F194C"/>
    <w:rsid w:val="002F1D9C"/>
    <w:rsid w:val="002F2010"/>
    <w:rsid w:val="002F20F7"/>
    <w:rsid w:val="002F22D3"/>
    <w:rsid w:val="002F258C"/>
    <w:rsid w:val="002F2BDC"/>
    <w:rsid w:val="002F31F9"/>
    <w:rsid w:val="002F387D"/>
    <w:rsid w:val="002F3A4C"/>
    <w:rsid w:val="002F3B0A"/>
    <w:rsid w:val="002F4021"/>
    <w:rsid w:val="002F40A7"/>
    <w:rsid w:val="002F45F1"/>
    <w:rsid w:val="002F463C"/>
    <w:rsid w:val="002F4BCE"/>
    <w:rsid w:val="002F4E3F"/>
    <w:rsid w:val="002F4F78"/>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84"/>
    <w:rsid w:val="003075BA"/>
    <w:rsid w:val="00307877"/>
    <w:rsid w:val="00307A34"/>
    <w:rsid w:val="00307A74"/>
    <w:rsid w:val="00307CDF"/>
    <w:rsid w:val="0031002C"/>
    <w:rsid w:val="003102A5"/>
    <w:rsid w:val="00310359"/>
    <w:rsid w:val="003104CE"/>
    <w:rsid w:val="003105FD"/>
    <w:rsid w:val="00310657"/>
    <w:rsid w:val="003107CA"/>
    <w:rsid w:val="00310901"/>
    <w:rsid w:val="00310A8F"/>
    <w:rsid w:val="00310B0E"/>
    <w:rsid w:val="00310D05"/>
    <w:rsid w:val="003110E4"/>
    <w:rsid w:val="003110F5"/>
    <w:rsid w:val="00311158"/>
    <w:rsid w:val="003118B9"/>
    <w:rsid w:val="0031191F"/>
    <w:rsid w:val="00311A61"/>
    <w:rsid w:val="00311BAD"/>
    <w:rsid w:val="00311E4B"/>
    <w:rsid w:val="00311F5F"/>
    <w:rsid w:val="00312188"/>
    <w:rsid w:val="00312247"/>
    <w:rsid w:val="003122B2"/>
    <w:rsid w:val="00312479"/>
    <w:rsid w:val="00312D11"/>
    <w:rsid w:val="00312E39"/>
    <w:rsid w:val="00312FBB"/>
    <w:rsid w:val="0031310A"/>
    <w:rsid w:val="0031393A"/>
    <w:rsid w:val="00313A2B"/>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B60"/>
    <w:rsid w:val="00321E93"/>
    <w:rsid w:val="00321F0E"/>
    <w:rsid w:val="00321FDB"/>
    <w:rsid w:val="003222C5"/>
    <w:rsid w:val="003226CD"/>
    <w:rsid w:val="00322797"/>
    <w:rsid w:val="00322D7B"/>
    <w:rsid w:val="00322E32"/>
    <w:rsid w:val="00323848"/>
    <w:rsid w:val="00323AF0"/>
    <w:rsid w:val="00324670"/>
    <w:rsid w:val="0032493A"/>
    <w:rsid w:val="003249EF"/>
    <w:rsid w:val="00324AE4"/>
    <w:rsid w:val="00324AF6"/>
    <w:rsid w:val="00324D45"/>
    <w:rsid w:val="00324E7E"/>
    <w:rsid w:val="0032549E"/>
    <w:rsid w:val="00325CBF"/>
    <w:rsid w:val="00325ED5"/>
    <w:rsid w:val="00326253"/>
    <w:rsid w:val="0032641C"/>
    <w:rsid w:val="00326551"/>
    <w:rsid w:val="003266F1"/>
    <w:rsid w:val="0032696A"/>
    <w:rsid w:val="00326D39"/>
    <w:rsid w:val="00326E6C"/>
    <w:rsid w:val="0032733B"/>
    <w:rsid w:val="0032768B"/>
    <w:rsid w:val="00327814"/>
    <w:rsid w:val="00327842"/>
    <w:rsid w:val="00327985"/>
    <w:rsid w:val="00327DD4"/>
    <w:rsid w:val="00327E2C"/>
    <w:rsid w:val="003301AB"/>
    <w:rsid w:val="003303B6"/>
    <w:rsid w:val="00330467"/>
    <w:rsid w:val="0033088A"/>
    <w:rsid w:val="003308EB"/>
    <w:rsid w:val="003308EF"/>
    <w:rsid w:val="00330A72"/>
    <w:rsid w:val="003310F2"/>
    <w:rsid w:val="00331206"/>
    <w:rsid w:val="00331245"/>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C85"/>
    <w:rsid w:val="00336C98"/>
    <w:rsid w:val="00336D77"/>
    <w:rsid w:val="003379DD"/>
    <w:rsid w:val="00337AD2"/>
    <w:rsid w:val="00337CF5"/>
    <w:rsid w:val="00337D7E"/>
    <w:rsid w:val="00337F81"/>
    <w:rsid w:val="00340067"/>
    <w:rsid w:val="003404E9"/>
    <w:rsid w:val="00340786"/>
    <w:rsid w:val="00340E49"/>
    <w:rsid w:val="00340E7F"/>
    <w:rsid w:val="00340FDC"/>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7B7"/>
    <w:rsid w:val="00344B55"/>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097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5532"/>
    <w:rsid w:val="003561A3"/>
    <w:rsid w:val="00356821"/>
    <w:rsid w:val="00356C18"/>
    <w:rsid w:val="00356CFE"/>
    <w:rsid w:val="00356FCC"/>
    <w:rsid w:val="00357057"/>
    <w:rsid w:val="00357073"/>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AE0"/>
    <w:rsid w:val="00374AE2"/>
    <w:rsid w:val="00374B63"/>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69E"/>
    <w:rsid w:val="00382ED5"/>
    <w:rsid w:val="00382FE0"/>
    <w:rsid w:val="003832BB"/>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317"/>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500"/>
    <w:rsid w:val="00392655"/>
    <w:rsid w:val="003926D4"/>
    <w:rsid w:val="00392814"/>
    <w:rsid w:val="003928AC"/>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3DD"/>
    <w:rsid w:val="003953E0"/>
    <w:rsid w:val="003955EE"/>
    <w:rsid w:val="0039575A"/>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7F3"/>
    <w:rsid w:val="003A681F"/>
    <w:rsid w:val="003A6873"/>
    <w:rsid w:val="003A6A65"/>
    <w:rsid w:val="003A6C7B"/>
    <w:rsid w:val="003A6D7F"/>
    <w:rsid w:val="003A6E26"/>
    <w:rsid w:val="003A72ED"/>
    <w:rsid w:val="003A7311"/>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A0A"/>
    <w:rsid w:val="003B4B39"/>
    <w:rsid w:val="003B4D2E"/>
    <w:rsid w:val="003B501C"/>
    <w:rsid w:val="003B57FE"/>
    <w:rsid w:val="003B58F9"/>
    <w:rsid w:val="003B5A08"/>
    <w:rsid w:val="003B5AC3"/>
    <w:rsid w:val="003B6179"/>
    <w:rsid w:val="003B65F5"/>
    <w:rsid w:val="003B6692"/>
    <w:rsid w:val="003B6770"/>
    <w:rsid w:val="003B6A59"/>
    <w:rsid w:val="003B6FBE"/>
    <w:rsid w:val="003B70BD"/>
    <w:rsid w:val="003B79E7"/>
    <w:rsid w:val="003B7D0D"/>
    <w:rsid w:val="003B7D77"/>
    <w:rsid w:val="003B7ED7"/>
    <w:rsid w:val="003C01E5"/>
    <w:rsid w:val="003C0708"/>
    <w:rsid w:val="003C0894"/>
    <w:rsid w:val="003C08C0"/>
    <w:rsid w:val="003C0985"/>
    <w:rsid w:val="003C0C87"/>
    <w:rsid w:val="003C1076"/>
    <w:rsid w:val="003C10C8"/>
    <w:rsid w:val="003C131A"/>
    <w:rsid w:val="003C15C4"/>
    <w:rsid w:val="003C18C1"/>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0F0A"/>
    <w:rsid w:val="003D15F6"/>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4E16"/>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CAF"/>
    <w:rsid w:val="003D7DE1"/>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9A9"/>
    <w:rsid w:val="003F1E8E"/>
    <w:rsid w:val="003F1F10"/>
    <w:rsid w:val="003F232B"/>
    <w:rsid w:val="003F2A81"/>
    <w:rsid w:val="003F2C16"/>
    <w:rsid w:val="003F3257"/>
    <w:rsid w:val="003F33C8"/>
    <w:rsid w:val="003F3547"/>
    <w:rsid w:val="003F3691"/>
    <w:rsid w:val="003F36ED"/>
    <w:rsid w:val="003F37AC"/>
    <w:rsid w:val="003F37E2"/>
    <w:rsid w:val="003F3B8C"/>
    <w:rsid w:val="003F408B"/>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EDD"/>
    <w:rsid w:val="004010C9"/>
    <w:rsid w:val="00401105"/>
    <w:rsid w:val="0040129D"/>
    <w:rsid w:val="00401684"/>
    <w:rsid w:val="00401947"/>
    <w:rsid w:val="00401E41"/>
    <w:rsid w:val="00401E97"/>
    <w:rsid w:val="00402040"/>
    <w:rsid w:val="004027FC"/>
    <w:rsid w:val="0040286E"/>
    <w:rsid w:val="004030AF"/>
    <w:rsid w:val="004031E9"/>
    <w:rsid w:val="0040384A"/>
    <w:rsid w:val="0040393A"/>
    <w:rsid w:val="00403B40"/>
    <w:rsid w:val="00403FDB"/>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90B"/>
    <w:rsid w:val="00424EB1"/>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606"/>
    <w:rsid w:val="00435675"/>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C03"/>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76"/>
    <w:rsid w:val="0045070D"/>
    <w:rsid w:val="00451000"/>
    <w:rsid w:val="00451268"/>
    <w:rsid w:val="0045197A"/>
    <w:rsid w:val="00451982"/>
    <w:rsid w:val="0045198E"/>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C2"/>
    <w:rsid w:val="0045674E"/>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9BA"/>
    <w:rsid w:val="00464BEA"/>
    <w:rsid w:val="00464DC7"/>
    <w:rsid w:val="00464E37"/>
    <w:rsid w:val="0046506A"/>
    <w:rsid w:val="004650E9"/>
    <w:rsid w:val="00465A65"/>
    <w:rsid w:val="00465B94"/>
    <w:rsid w:val="00465C4B"/>
    <w:rsid w:val="00465D95"/>
    <w:rsid w:val="00465DC3"/>
    <w:rsid w:val="00465EDA"/>
    <w:rsid w:val="00466011"/>
    <w:rsid w:val="00466166"/>
    <w:rsid w:val="00466287"/>
    <w:rsid w:val="00466761"/>
    <w:rsid w:val="00466793"/>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1D"/>
    <w:rsid w:val="00473472"/>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F7A"/>
    <w:rsid w:val="004750A2"/>
    <w:rsid w:val="004750B5"/>
    <w:rsid w:val="00475114"/>
    <w:rsid w:val="00475136"/>
    <w:rsid w:val="0047577D"/>
    <w:rsid w:val="00475851"/>
    <w:rsid w:val="0047591C"/>
    <w:rsid w:val="004759B3"/>
    <w:rsid w:val="0047631A"/>
    <w:rsid w:val="00476396"/>
    <w:rsid w:val="00476582"/>
    <w:rsid w:val="00476F93"/>
    <w:rsid w:val="00476FAB"/>
    <w:rsid w:val="004771F0"/>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9D"/>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BD3"/>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A7E47"/>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77C"/>
    <w:rsid w:val="004B69F3"/>
    <w:rsid w:val="004B7179"/>
    <w:rsid w:val="004B72AA"/>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510F"/>
    <w:rsid w:val="004D533F"/>
    <w:rsid w:val="004D560D"/>
    <w:rsid w:val="004D561D"/>
    <w:rsid w:val="004D57F9"/>
    <w:rsid w:val="004D61B5"/>
    <w:rsid w:val="004D6384"/>
    <w:rsid w:val="004D63D1"/>
    <w:rsid w:val="004D6671"/>
    <w:rsid w:val="004D667B"/>
    <w:rsid w:val="004D68CD"/>
    <w:rsid w:val="004D6FB2"/>
    <w:rsid w:val="004D7151"/>
    <w:rsid w:val="004D7334"/>
    <w:rsid w:val="004D7673"/>
    <w:rsid w:val="004D76AE"/>
    <w:rsid w:val="004D78BF"/>
    <w:rsid w:val="004D7C10"/>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B75"/>
    <w:rsid w:val="004E2CE4"/>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321"/>
    <w:rsid w:val="004E6343"/>
    <w:rsid w:val="004E6470"/>
    <w:rsid w:val="004E6833"/>
    <w:rsid w:val="004E6B6E"/>
    <w:rsid w:val="004E6BBE"/>
    <w:rsid w:val="004E712C"/>
    <w:rsid w:val="004E7B46"/>
    <w:rsid w:val="004E7BE0"/>
    <w:rsid w:val="004E7D34"/>
    <w:rsid w:val="004E7EA4"/>
    <w:rsid w:val="004E7F5F"/>
    <w:rsid w:val="004F001E"/>
    <w:rsid w:val="004F025F"/>
    <w:rsid w:val="004F064D"/>
    <w:rsid w:val="004F0864"/>
    <w:rsid w:val="004F0C83"/>
    <w:rsid w:val="004F0E98"/>
    <w:rsid w:val="004F0F05"/>
    <w:rsid w:val="004F103D"/>
    <w:rsid w:val="004F13D1"/>
    <w:rsid w:val="004F152A"/>
    <w:rsid w:val="004F193E"/>
    <w:rsid w:val="004F24F1"/>
    <w:rsid w:val="004F26CF"/>
    <w:rsid w:val="004F27F4"/>
    <w:rsid w:val="004F28F8"/>
    <w:rsid w:val="004F2AE9"/>
    <w:rsid w:val="004F37D5"/>
    <w:rsid w:val="004F3821"/>
    <w:rsid w:val="004F38CE"/>
    <w:rsid w:val="004F3B04"/>
    <w:rsid w:val="004F3DBA"/>
    <w:rsid w:val="004F3F32"/>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6CA0"/>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70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9D3"/>
    <w:rsid w:val="005101E1"/>
    <w:rsid w:val="00510328"/>
    <w:rsid w:val="005104FA"/>
    <w:rsid w:val="00510762"/>
    <w:rsid w:val="00510C30"/>
    <w:rsid w:val="00510E0D"/>
    <w:rsid w:val="00510E77"/>
    <w:rsid w:val="00511817"/>
    <w:rsid w:val="005118F0"/>
    <w:rsid w:val="0051196A"/>
    <w:rsid w:val="005119FB"/>
    <w:rsid w:val="00511A21"/>
    <w:rsid w:val="00511F2E"/>
    <w:rsid w:val="00511F44"/>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B72"/>
    <w:rsid w:val="00525CB0"/>
    <w:rsid w:val="005265D9"/>
    <w:rsid w:val="00526657"/>
    <w:rsid w:val="00526AD8"/>
    <w:rsid w:val="00527270"/>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DD"/>
    <w:rsid w:val="00561AEB"/>
    <w:rsid w:val="00561C1A"/>
    <w:rsid w:val="00561D38"/>
    <w:rsid w:val="00562190"/>
    <w:rsid w:val="0056262D"/>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867"/>
    <w:rsid w:val="005A5B6D"/>
    <w:rsid w:val="005A5EC0"/>
    <w:rsid w:val="005A61C9"/>
    <w:rsid w:val="005A6370"/>
    <w:rsid w:val="005A6822"/>
    <w:rsid w:val="005A6A31"/>
    <w:rsid w:val="005A6CD2"/>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A46"/>
    <w:rsid w:val="005B3CED"/>
    <w:rsid w:val="005B3D3A"/>
    <w:rsid w:val="005B3F33"/>
    <w:rsid w:val="005B43D2"/>
    <w:rsid w:val="005B4C5B"/>
    <w:rsid w:val="005B4FA8"/>
    <w:rsid w:val="005B5003"/>
    <w:rsid w:val="005B51D5"/>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58C"/>
    <w:rsid w:val="005C392B"/>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EE1"/>
    <w:rsid w:val="005D5361"/>
    <w:rsid w:val="005D56AE"/>
    <w:rsid w:val="005D58B0"/>
    <w:rsid w:val="005D5A9C"/>
    <w:rsid w:val="005D5F8E"/>
    <w:rsid w:val="005D61D6"/>
    <w:rsid w:val="005D6245"/>
    <w:rsid w:val="005D64DF"/>
    <w:rsid w:val="005D64F0"/>
    <w:rsid w:val="005D6601"/>
    <w:rsid w:val="005D67BC"/>
    <w:rsid w:val="005D6B66"/>
    <w:rsid w:val="005D6D24"/>
    <w:rsid w:val="005D6F5D"/>
    <w:rsid w:val="005D7A50"/>
    <w:rsid w:val="005D7ACA"/>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833"/>
    <w:rsid w:val="005E38FE"/>
    <w:rsid w:val="005E394E"/>
    <w:rsid w:val="005E3EB5"/>
    <w:rsid w:val="005E3FDC"/>
    <w:rsid w:val="005E444F"/>
    <w:rsid w:val="005E49DB"/>
    <w:rsid w:val="005E4B2A"/>
    <w:rsid w:val="005E4C41"/>
    <w:rsid w:val="005E4C8F"/>
    <w:rsid w:val="005E4FE1"/>
    <w:rsid w:val="005E5218"/>
    <w:rsid w:val="005E577B"/>
    <w:rsid w:val="005E5966"/>
    <w:rsid w:val="005E598A"/>
    <w:rsid w:val="005E5B67"/>
    <w:rsid w:val="005E5D0A"/>
    <w:rsid w:val="005E5D23"/>
    <w:rsid w:val="005E5E22"/>
    <w:rsid w:val="005E5EB5"/>
    <w:rsid w:val="005E62B9"/>
    <w:rsid w:val="005E6329"/>
    <w:rsid w:val="005E6372"/>
    <w:rsid w:val="005E6AC8"/>
    <w:rsid w:val="005E6C8A"/>
    <w:rsid w:val="005E6F98"/>
    <w:rsid w:val="005E72A2"/>
    <w:rsid w:val="005E72E6"/>
    <w:rsid w:val="005E75D0"/>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D4D"/>
    <w:rsid w:val="005F3DF7"/>
    <w:rsid w:val="005F403D"/>
    <w:rsid w:val="005F42B7"/>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8DF"/>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7"/>
    <w:rsid w:val="0060627A"/>
    <w:rsid w:val="00606445"/>
    <w:rsid w:val="00606859"/>
    <w:rsid w:val="00606D88"/>
    <w:rsid w:val="00606E12"/>
    <w:rsid w:val="0060711E"/>
    <w:rsid w:val="0060732C"/>
    <w:rsid w:val="006074A8"/>
    <w:rsid w:val="0060753C"/>
    <w:rsid w:val="006076E5"/>
    <w:rsid w:val="0060783C"/>
    <w:rsid w:val="0061016B"/>
    <w:rsid w:val="00610225"/>
    <w:rsid w:val="00610252"/>
    <w:rsid w:val="0061072F"/>
    <w:rsid w:val="00610774"/>
    <w:rsid w:val="006107AD"/>
    <w:rsid w:val="00610D79"/>
    <w:rsid w:val="00610E5E"/>
    <w:rsid w:val="00610E84"/>
    <w:rsid w:val="006111F7"/>
    <w:rsid w:val="0061127D"/>
    <w:rsid w:val="00611346"/>
    <w:rsid w:val="006117C6"/>
    <w:rsid w:val="006117FF"/>
    <w:rsid w:val="00611A2C"/>
    <w:rsid w:val="00611A63"/>
    <w:rsid w:val="00611FFD"/>
    <w:rsid w:val="006120E5"/>
    <w:rsid w:val="006122C4"/>
    <w:rsid w:val="00612454"/>
    <w:rsid w:val="006126F6"/>
    <w:rsid w:val="00612B11"/>
    <w:rsid w:val="00612EA7"/>
    <w:rsid w:val="00612EE3"/>
    <w:rsid w:val="006133CB"/>
    <w:rsid w:val="006133D1"/>
    <w:rsid w:val="0061341B"/>
    <w:rsid w:val="00613E6F"/>
    <w:rsid w:val="00613F83"/>
    <w:rsid w:val="0061454C"/>
    <w:rsid w:val="00614E81"/>
    <w:rsid w:val="00614F22"/>
    <w:rsid w:val="006152C6"/>
    <w:rsid w:val="0061565C"/>
    <w:rsid w:val="00615662"/>
    <w:rsid w:val="00615BE7"/>
    <w:rsid w:val="00615D56"/>
    <w:rsid w:val="00615DC7"/>
    <w:rsid w:val="006160B3"/>
    <w:rsid w:val="006161FE"/>
    <w:rsid w:val="0061624A"/>
    <w:rsid w:val="006162C0"/>
    <w:rsid w:val="006165BB"/>
    <w:rsid w:val="00616D22"/>
    <w:rsid w:val="00616E44"/>
    <w:rsid w:val="006170B4"/>
    <w:rsid w:val="00617360"/>
    <w:rsid w:val="006176D4"/>
    <w:rsid w:val="00617814"/>
    <w:rsid w:val="00617A28"/>
    <w:rsid w:val="00617C7D"/>
    <w:rsid w:val="006201AF"/>
    <w:rsid w:val="006205C3"/>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BD7"/>
    <w:rsid w:val="00624C27"/>
    <w:rsid w:val="0062525C"/>
    <w:rsid w:val="00625266"/>
    <w:rsid w:val="006252EF"/>
    <w:rsid w:val="006253A5"/>
    <w:rsid w:val="006254A1"/>
    <w:rsid w:val="0062591C"/>
    <w:rsid w:val="00625B57"/>
    <w:rsid w:val="00625CE5"/>
    <w:rsid w:val="006260CC"/>
    <w:rsid w:val="00626885"/>
    <w:rsid w:val="006268B7"/>
    <w:rsid w:val="00626BB2"/>
    <w:rsid w:val="00626FBF"/>
    <w:rsid w:val="0062723B"/>
    <w:rsid w:val="00627366"/>
    <w:rsid w:val="006273D9"/>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6A4A"/>
    <w:rsid w:val="00636B81"/>
    <w:rsid w:val="00636F80"/>
    <w:rsid w:val="0063707A"/>
    <w:rsid w:val="00637741"/>
    <w:rsid w:val="00637882"/>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C11"/>
    <w:rsid w:val="006552BE"/>
    <w:rsid w:val="00655315"/>
    <w:rsid w:val="0065534C"/>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34A"/>
    <w:rsid w:val="00660463"/>
    <w:rsid w:val="0066100C"/>
    <w:rsid w:val="0066107A"/>
    <w:rsid w:val="0066128A"/>
    <w:rsid w:val="006612D9"/>
    <w:rsid w:val="0066152C"/>
    <w:rsid w:val="006616C7"/>
    <w:rsid w:val="006619D6"/>
    <w:rsid w:val="00661E63"/>
    <w:rsid w:val="00661EBC"/>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2F2"/>
    <w:rsid w:val="006664CC"/>
    <w:rsid w:val="006664DB"/>
    <w:rsid w:val="0066671C"/>
    <w:rsid w:val="006667BB"/>
    <w:rsid w:val="006668B5"/>
    <w:rsid w:val="00666FD1"/>
    <w:rsid w:val="00667BB9"/>
    <w:rsid w:val="00667BC7"/>
    <w:rsid w:val="00667F4C"/>
    <w:rsid w:val="006703DD"/>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601E"/>
    <w:rsid w:val="00696049"/>
    <w:rsid w:val="006961FD"/>
    <w:rsid w:val="00696448"/>
    <w:rsid w:val="00696574"/>
    <w:rsid w:val="00696C1A"/>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6"/>
    <w:rsid w:val="006B6DB4"/>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F5D"/>
    <w:rsid w:val="006C3127"/>
    <w:rsid w:val="006C319D"/>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BA5"/>
    <w:rsid w:val="006D4CE3"/>
    <w:rsid w:val="006D4F3D"/>
    <w:rsid w:val="006D5144"/>
    <w:rsid w:val="006D5481"/>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216A"/>
    <w:rsid w:val="006E21C4"/>
    <w:rsid w:val="006E2431"/>
    <w:rsid w:val="006E27ED"/>
    <w:rsid w:val="006E298D"/>
    <w:rsid w:val="006E2C35"/>
    <w:rsid w:val="006E30D0"/>
    <w:rsid w:val="006E3660"/>
    <w:rsid w:val="006E371A"/>
    <w:rsid w:val="006E37F0"/>
    <w:rsid w:val="006E39B6"/>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DF5"/>
    <w:rsid w:val="006F0EBC"/>
    <w:rsid w:val="006F1011"/>
    <w:rsid w:val="006F1256"/>
    <w:rsid w:val="006F125A"/>
    <w:rsid w:val="006F132F"/>
    <w:rsid w:val="006F13AD"/>
    <w:rsid w:val="006F1439"/>
    <w:rsid w:val="006F1C4B"/>
    <w:rsid w:val="006F1E17"/>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8E4"/>
    <w:rsid w:val="006F494F"/>
    <w:rsid w:val="006F49D9"/>
    <w:rsid w:val="006F4C88"/>
    <w:rsid w:val="006F4F15"/>
    <w:rsid w:val="006F52E1"/>
    <w:rsid w:val="006F569C"/>
    <w:rsid w:val="006F5743"/>
    <w:rsid w:val="006F59CB"/>
    <w:rsid w:val="006F5DEA"/>
    <w:rsid w:val="006F5FD2"/>
    <w:rsid w:val="006F62FA"/>
    <w:rsid w:val="006F6441"/>
    <w:rsid w:val="006F64CE"/>
    <w:rsid w:val="006F6663"/>
    <w:rsid w:val="006F6682"/>
    <w:rsid w:val="006F6724"/>
    <w:rsid w:val="006F68BC"/>
    <w:rsid w:val="006F715E"/>
    <w:rsid w:val="006F7506"/>
    <w:rsid w:val="006F7610"/>
    <w:rsid w:val="006F7790"/>
    <w:rsid w:val="006F798F"/>
    <w:rsid w:val="006F7A95"/>
    <w:rsid w:val="006F7BEA"/>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4F64"/>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E4"/>
    <w:rsid w:val="00723260"/>
    <w:rsid w:val="00723770"/>
    <w:rsid w:val="00723813"/>
    <w:rsid w:val="0072381C"/>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451"/>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AD0"/>
    <w:rsid w:val="00745781"/>
    <w:rsid w:val="00745979"/>
    <w:rsid w:val="007459F4"/>
    <w:rsid w:val="00745A0B"/>
    <w:rsid w:val="00745BFB"/>
    <w:rsid w:val="00745E9E"/>
    <w:rsid w:val="0074614A"/>
    <w:rsid w:val="007461D7"/>
    <w:rsid w:val="00746500"/>
    <w:rsid w:val="00746923"/>
    <w:rsid w:val="00746AFC"/>
    <w:rsid w:val="00746C7C"/>
    <w:rsid w:val="00746CBB"/>
    <w:rsid w:val="007471B7"/>
    <w:rsid w:val="00747237"/>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780"/>
    <w:rsid w:val="00754C52"/>
    <w:rsid w:val="00754D79"/>
    <w:rsid w:val="00754E2B"/>
    <w:rsid w:val="0075549A"/>
    <w:rsid w:val="00755E74"/>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E35"/>
    <w:rsid w:val="00765F3A"/>
    <w:rsid w:val="00766265"/>
    <w:rsid w:val="0076630D"/>
    <w:rsid w:val="007664A4"/>
    <w:rsid w:val="00766940"/>
    <w:rsid w:val="0076698E"/>
    <w:rsid w:val="00766A56"/>
    <w:rsid w:val="00766D58"/>
    <w:rsid w:val="00766DC3"/>
    <w:rsid w:val="00767383"/>
    <w:rsid w:val="007673BC"/>
    <w:rsid w:val="007675C0"/>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5166"/>
    <w:rsid w:val="00775180"/>
    <w:rsid w:val="00775311"/>
    <w:rsid w:val="00775482"/>
    <w:rsid w:val="007755E4"/>
    <w:rsid w:val="00775638"/>
    <w:rsid w:val="007756E5"/>
    <w:rsid w:val="007758A3"/>
    <w:rsid w:val="00775DA2"/>
    <w:rsid w:val="0077602C"/>
    <w:rsid w:val="007760A9"/>
    <w:rsid w:val="007765EC"/>
    <w:rsid w:val="00776F0F"/>
    <w:rsid w:val="007770CD"/>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83"/>
    <w:rsid w:val="00785091"/>
    <w:rsid w:val="007854F6"/>
    <w:rsid w:val="00785509"/>
    <w:rsid w:val="00785782"/>
    <w:rsid w:val="00785C3C"/>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92"/>
    <w:rsid w:val="007A3C98"/>
    <w:rsid w:val="007A3DBF"/>
    <w:rsid w:val="007A402E"/>
    <w:rsid w:val="007A4798"/>
    <w:rsid w:val="007A4921"/>
    <w:rsid w:val="007A4C4D"/>
    <w:rsid w:val="007A4C67"/>
    <w:rsid w:val="007A4D80"/>
    <w:rsid w:val="007A521A"/>
    <w:rsid w:val="007A529A"/>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47"/>
    <w:rsid w:val="007B145C"/>
    <w:rsid w:val="007B1501"/>
    <w:rsid w:val="007B18F6"/>
    <w:rsid w:val="007B1941"/>
    <w:rsid w:val="007B1B9B"/>
    <w:rsid w:val="007B1C32"/>
    <w:rsid w:val="007B1DE8"/>
    <w:rsid w:val="007B209B"/>
    <w:rsid w:val="007B2612"/>
    <w:rsid w:val="007B286B"/>
    <w:rsid w:val="007B29A7"/>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500F"/>
    <w:rsid w:val="007C511F"/>
    <w:rsid w:val="007C5241"/>
    <w:rsid w:val="007C53B1"/>
    <w:rsid w:val="007C5B6A"/>
    <w:rsid w:val="007C5E12"/>
    <w:rsid w:val="007C5EB0"/>
    <w:rsid w:val="007C620E"/>
    <w:rsid w:val="007C6526"/>
    <w:rsid w:val="007C664C"/>
    <w:rsid w:val="007C6880"/>
    <w:rsid w:val="007C6A95"/>
    <w:rsid w:val="007C6CB3"/>
    <w:rsid w:val="007C6D6B"/>
    <w:rsid w:val="007C6E56"/>
    <w:rsid w:val="007C6F1B"/>
    <w:rsid w:val="007C6FB5"/>
    <w:rsid w:val="007C7112"/>
    <w:rsid w:val="007C71DF"/>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C6B"/>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D7E23"/>
    <w:rsid w:val="007D7E69"/>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0DF"/>
    <w:rsid w:val="007E3208"/>
    <w:rsid w:val="007E3580"/>
    <w:rsid w:val="007E3731"/>
    <w:rsid w:val="007E373D"/>
    <w:rsid w:val="007E3B6F"/>
    <w:rsid w:val="007E3C64"/>
    <w:rsid w:val="007E3D4B"/>
    <w:rsid w:val="007E3F21"/>
    <w:rsid w:val="007E3FEF"/>
    <w:rsid w:val="007E430B"/>
    <w:rsid w:val="007E44CF"/>
    <w:rsid w:val="007E4AA9"/>
    <w:rsid w:val="007E4AF3"/>
    <w:rsid w:val="007E4C24"/>
    <w:rsid w:val="007E4C72"/>
    <w:rsid w:val="007E4CC6"/>
    <w:rsid w:val="007E5018"/>
    <w:rsid w:val="007E52BD"/>
    <w:rsid w:val="007E5A4A"/>
    <w:rsid w:val="007E5A67"/>
    <w:rsid w:val="007E5ABC"/>
    <w:rsid w:val="007E5B9E"/>
    <w:rsid w:val="007E5D85"/>
    <w:rsid w:val="007E62D9"/>
    <w:rsid w:val="007E658A"/>
    <w:rsid w:val="007E6A5A"/>
    <w:rsid w:val="007E6C4F"/>
    <w:rsid w:val="007E6D8D"/>
    <w:rsid w:val="007E7428"/>
    <w:rsid w:val="007E743C"/>
    <w:rsid w:val="007E750E"/>
    <w:rsid w:val="007E75CB"/>
    <w:rsid w:val="007E77EC"/>
    <w:rsid w:val="007E77F0"/>
    <w:rsid w:val="007E7842"/>
    <w:rsid w:val="007E7895"/>
    <w:rsid w:val="007E79EE"/>
    <w:rsid w:val="007E7D86"/>
    <w:rsid w:val="007F00B0"/>
    <w:rsid w:val="007F0279"/>
    <w:rsid w:val="007F0C62"/>
    <w:rsid w:val="007F0C73"/>
    <w:rsid w:val="007F0D44"/>
    <w:rsid w:val="007F0D67"/>
    <w:rsid w:val="007F0FA7"/>
    <w:rsid w:val="007F1336"/>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80F"/>
    <w:rsid w:val="00811ACD"/>
    <w:rsid w:val="00811DB5"/>
    <w:rsid w:val="00811ED2"/>
    <w:rsid w:val="00812006"/>
    <w:rsid w:val="00812193"/>
    <w:rsid w:val="008123D7"/>
    <w:rsid w:val="00812E3B"/>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5E4E"/>
    <w:rsid w:val="0081616C"/>
    <w:rsid w:val="008166AD"/>
    <w:rsid w:val="00816958"/>
    <w:rsid w:val="008173FD"/>
    <w:rsid w:val="0081799F"/>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462"/>
    <w:rsid w:val="00861485"/>
    <w:rsid w:val="008619A8"/>
    <w:rsid w:val="00861A46"/>
    <w:rsid w:val="008620B5"/>
    <w:rsid w:val="00862558"/>
    <w:rsid w:val="008625D2"/>
    <w:rsid w:val="0086299A"/>
    <w:rsid w:val="00862AFA"/>
    <w:rsid w:val="00862E09"/>
    <w:rsid w:val="00863843"/>
    <w:rsid w:val="00863B4C"/>
    <w:rsid w:val="00863E1D"/>
    <w:rsid w:val="00863E20"/>
    <w:rsid w:val="008644F6"/>
    <w:rsid w:val="008645AE"/>
    <w:rsid w:val="0086487F"/>
    <w:rsid w:val="00864C4A"/>
    <w:rsid w:val="00864FAB"/>
    <w:rsid w:val="00865996"/>
    <w:rsid w:val="00865C43"/>
    <w:rsid w:val="00865C8F"/>
    <w:rsid w:val="00865DE3"/>
    <w:rsid w:val="00865DE7"/>
    <w:rsid w:val="00865E19"/>
    <w:rsid w:val="00866041"/>
    <w:rsid w:val="0086612E"/>
    <w:rsid w:val="00866202"/>
    <w:rsid w:val="008664E7"/>
    <w:rsid w:val="0086665C"/>
    <w:rsid w:val="00866AEA"/>
    <w:rsid w:val="00866C6A"/>
    <w:rsid w:val="00866CF1"/>
    <w:rsid w:val="00866D51"/>
    <w:rsid w:val="00866EDC"/>
    <w:rsid w:val="00866FF1"/>
    <w:rsid w:val="00867262"/>
    <w:rsid w:val="008673F0"/>
    <w:rsid w:val="008674B2"/>
    <w:rsid w:val="008677C0"/>
    <w:rsid w:val="008677D2"/>
    <w:rsid w:val="00867E42"/>
    <w:rsid w:val="00867F30"/>
    <w:rsid w:val="008701A4"/>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903"/>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2D"/>
    <w:rsid w:val="00890F6D"/>
    <w:rsid w:val="00891077"/>
    <w:rsid w:val="0089108A"/>
    <w:rsid w:val="00891162"/>
    <w:rsid w:val="0089122F"/>
    <w:rsid w:val="0089163C"/>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7A3"/>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533"/>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4F5"/>
    <w:rsid w:val="008C555E"/>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4A7"/>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62E"/>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023"/>
    <w:rsid w:val="00902159"/>
    <w:rsid w:val="00902482"/>
    <w:rsid w:val="00902A38"/>
    <w:rsid w:val="00902CB8"/>
    <w:rsid w:val="00902EF4"/>
    <w:rsid w:val="0090335A"/>
    <w:rsid w:val="00903673"/>
    <w:rsid w:val="009037D8"/>
    <w:rsid w:val="00903807"/>
    <w:rsid w:val="00903C79"/>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080"/>
    <w:rsid w:val="009071E0"/>
    <w:rsid w:val="00907578"/>
    <w:rsid w:val="009078ED"/>
    <w:rsid w:val="00907FD7"/>
    <w:rsid w:val="009106A1"/>
    <w:rsid w:val="00910890"/>
    <w:rsid w:val="00910A90"/>
    <w:rsid w:val="00910B84"/>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9A0"/>
    <w:rsid w:val="00926C93"/>
    <w:rsid w:val="00926E71"/>
    <w:rsid w:val="00927166"/>
    <w:rsid w:val="009273B9"/>
    <w:rsid w:val="00927571"/>
    <w:rsid w:val="009275E1"/>
    <w:rsid w:val="009275E6"/>
    <w:rsid w:val="0092767D"/>
    <w:rsid w:val="009277EC"/>
    <w:rsid w:val="009279B9"/>
    <w:rsid w:val="00927BD2"/>
    <w:rsid w:val="00927C48"/>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A86"/>
    <w:rsid w:val="0093412A"/>
    <w:rsid w:val="00934418"/>
    <w:rsid w:val="00934764"/>
    <w:rsid w:val="00934AC9"/>
    <w:rsid w:val="00934AE5"/>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8C0"/>
    <w:rsid w:val="00951977"/>
    <w:rsid w:val="00951C53"/>
    <w:rsid w:val="00952264"/>
    <w:rsid w:val="00952270"/>
    <w:rsid w:val="00952567"/>
    <w:rsid w:val="00952569"/>
    <w:rsid w:val="009527D4"/>
    <w:rsid w:val="009528CC"/>
    <w:rsid w:val="00952A62"/>
    <w:rsid w:val="00952BB3"/>
    <w:rsid w:val="00952D46"/>
    <w:rsid w:val="00952FB3"/>
    <w:rsid w:val="009532D3"/>
    <w:rsid w:val="0095337F"/>
    <w:rsid w:val="009533F2"/>
    <w:rsid w:val="0095374A"/>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A4"/>
    <w:rsid w:val="009720A7"/>
    <w:rsid w:val="0097224E"/>
    <w:rsid w:val="00972276"/>
    <w:rsid w:val="009722A4"/>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B3B"/>
    <w:rsid w:val="00981E9E"/>
    <w:rsid w:val="00981F45"/>
    <w:rsid w:val="00982227"/>
    <w:rsid w:val="00982657"/>
    <w:rsid w:val="00982671"/>
    <w:rsid w:val="0098285D"/>
    <w:rsid w:val="00982874"/>
    <w:rsid w:val="00982AC9"/>
    <w:rsid w:val="00982B64"/>
    <w:rsid w:val="00982C53"/>
    <w:rsid w:val="00982CEA"/>
    <w:rsid w:val="00983520"/>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875FD"/>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5BF"/>
    <w:rsid w:val="00992969"/>
    <w:rsid w:val="00992B98"/>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18E"/>
    <w:rsid w:val="0099519D"/>
    <w:rsid w:val="009951B2"/>
    <w:rsid w:val="00995327"/>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548"/>
    <w:rsid w:val="009A5592"/>
    <w:rsid w:val="009A5960"/>
    <w:rsid w:val="009A59CB"/>
    <w:rsid w:val="009A5B19"/>
    <w:rsid w:val="009A5B27"/>
    <w:rsid w:val="009A5B4E"/>
    <w:rsid w:val="009A5DCF"/>
    <w:rsid w:val="009A6207"/>
    <w:rsid w:val="009A64AF"/>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2D"/>
    <w:rsid w:val="009B3892"/>
    <w:rsid w:val="009B38CE"/>
    <w:rsid w:val="009B3BE4"/>
    <w:rsid w:val="009B3F3C"/>
    <w:rsid w:val="009B40E4"/>
    <w:rsid w:val="009B410F"/>
    <w:rsid w:val="009B4112"/>
    <w:rsid w:val="009B42B3"/>
    <w:rsid w:val="009B43EB"/>
    <w:rsid w:val="009B48D8"/>
    <w:rsid w:val="009B4D6A"/>
    <w:rsid w:val="009B5609"/>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847"/>
    <w:rsid w:val="009C19AE"/>
    <w:rsid w:val="009C1E88"/>
    <w:rsid w:val="009C1E95"/>
    <w:rsid w:val="009C1E97"/>
    <w:rsid w:val="009C1F8B"/>
    <w:rsid w:val="009C2039"/>
    <w:rsid w:val="009C21D0"/>
    <w:rsid w:val="009C2359"/>
    <w:rsid w:val="009C25A1"/>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3084"/>
    <w:rsid w:val="009D3202"/>
    <w:rsid w:val="009D32A5"/>
    <w:rsid w:val="009D3451"/>
    <w:rsid w:val="009D368F"/>
    <w:rsid w:val="009D3789"/>
    <w:rsid w:val="009D37E9"/>
    <w:rsid w:val="009D3F10"/>
    <w:rsid w:val="009D4058"/>
    <w:rsid w:val="009D42E5"/>
    <w:rsid w:val="009D444B"/>
    <w:rsid w:val="009D4FAE"/>
    <w:rsid w:val="009D511F"/>
    <w:rsid w:val="009D51C9"/>
    <w:rsid w:val="009D55EA"/>
    <w:rsid w:val="009D59CB"/>
    <w:rsid w:val="009D5F0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3D"/>
    <w:rsid w:val="009E365F"/>
    <w:rsid w:val="009E3710"/>
    <w:rsid w:val="009E39DA"/>
    <w:rsid w:val="009E3B7D"/>
    <w:rsid w:val="009E3D7C"/>
    <w:rsid w:val="009E3F50"/>
    <w:rsid w:val="009E4059"/>
    <w:rsid w:val="009E468C"/>
    <w:rsid w:val="009E46A9"/>
    <w:rsid w:val="009E4910"/>
    <w:rsid w:val="009E4935"/>
    <w:rsid w:val="009E49E8"/>
    <w:rsid w:val="009E4EA1"/>
    <w:rsid w:val="009E4EED"/>
    <w:rsid w:val="009E5187"/>
    <w:rsid w:val="009E5483"/>
    <w:rsid w:val="009E5BAE"/>
    <w:rsid w:val="009E5C0B"/>
    <w:rsid w:val="009E5F74"/>
    <w:rsid w:val="009E62F7"/>
    <w:rsid w:val="009E6C12"/>
    <w:rsid w:val="009E6DDA"/>
    <w:rsid w:val="009E733D"/>
    <w:rsid w:val="009E762F"/>
    <w:rsid w:val="009E774D"/>
    <w:rsid w:val="009E7955"/>
    <w:rsid w:val="009E7AA5"/>
    <w:rsid w:val="009E7E75"/>
    <w:rsid w:val="009E7E99"/>
    <w:rsid w:val="009E7F92"/>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12C8"/>
    <w:rsid w:val="00A11479"/>
    <w:rsid w:val="00A117FE"/>
    <w:rsid w:val="00A118F2"/>
    <w:rsid w:val="00A11955"/>
    <w:rsid w:val="00A11C01"/>
    <w:rsid w:val="00A11FF0"/>
    <w:rsid w:val="00A12009"/>
    <w:rsid w:val="00A120A7"/>
    <w:rsid w:val="00A120CD"/>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7B5"/>
    <w:rsid w:val="00A23D71"/>
    <w:rsid w:val="00A23E2F"/>
    <w:rsid w:val="00A24062"/>
    <w:rsid w:val="00A24347"/>
    <w:rsid w:val="00A2448F"/>
    <w:rsid w:val="00A24851"/>
    <w:rsid w:val="00A24902"/>
    <w:rsid w:val="00A24CCC"/>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B10"/>
    <w:rsid w:val="00A33BFC"/>
    <w:rsid w:val="00A33D6B"/>
    <w:rsid w:val="00A33ED7"/>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A2D"/>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57D"/>
    <w:rsid w:val="00A647DC"/>
    <w:rsid w:val="00A64857"/>
    <w:rsid w:val="00A64B88"/>
    <w:rsid w:val="00A64D58"/>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D3F"/>
    <w:rsid w:val="00A67D8F"/>
    <w:rsid w:val="00A67DE7"/>
    <w:rsid w:val="00A67EFB"/>
    <w:rsid w:val="00A70160"/>
    <w:rsid w:val="00A7018D"/>
    <w:rsid w:val="00A70583"/>
    <w:rsid w:val="00A708A3"/>
    <w:rsid w:val="00A708E4"/>
    <w:rsid w:val="00A7120A"/>
    <w:rsid w:val="00A71217"/>
    <w:rsid w:val="00A715BA"/>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3E21"/>
    <w:rsid w:val="00AA40EB"/>
    <w:rsid w:val="00AA4738"/>
    <w:rsid w:val="00AA47C8"/>
    <w:rsid w:val="00AA47DB"/>
    <w:rsid w:val="00AA48EF"/>
    <w:rsid w:val="00AA5367"/>
    <w:rsid w:val="00AA5578"/>
    <w:rsid w:val="00AA5B63"/>
    <w:rsid w:val="00AA5D77"/>
    <w:rsid w:val="00AA5F60"/>
    <w:rsid w:val="00AA6100"/>
    <w:rsid w:val="00AA61BE"/>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0EFD"/>
    <w:rsid w:val="00AC13EF"/>
    <w:rsid w:val="00AC1613"/>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3FB"/>
    <w:rsid w:val="00AE05EF"/>
    <w:rsid w:val="00AE091A"/>
    <w:rsid w:val="00AE09C3"/>
    <w:rsid w:val="00AE0EC8"/>
    <w:rsid w:val="00AE1329"/>
    <w:rsid w:val="00AE150C"/>
    <w:rsid w:val="00AE153E"/>
    <w:rsid w:val="00AE16CE"/>
    <w:rsid w:val="00AE1B73"/>
    <w:rsid w:val="00AE1C96"/>
    <w:rsid w:val="00AE220A"/>
    <w:rsid w:val="00AE24E5"/>
    <w:rsid w:val="00AE2BC8"/>
    <w:rsid w:val="00AE2F3D"/>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D9D"/>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C7"/>
    <w:rsid w:val="00B14474"/>
    <w:rsid w:val="00B14632"/>
    <w:rsid w:val="00B148D5"/>
    <w:rsid w:val="00B14959"/>
    <w:rsid w:val="00B14968"/>
    <w:rsid w:val="00B149C0"/>
    <w:rsid w:val="00B14AA3"/>
    <w:rsid w:val="00B14BD7"/>
    <w:rsid w:val="00B14C8B"/>
    <w:rsid w:val="00B151A5"/>
    <w:rsid w:val="00B1536F"/>
    <w:rsid w:val="00B155F8"/>
    <w:rsid w:val="00B15FD8"/>
    <w:rsid w:val="00B16199"/>
    <w:rsid w:val="00B1661C"/>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3FE"/>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413"/>
    <w:rsid w:val="00B509F0"/>
    <w:rsid w:val="00B50B4E"/>
    <w:rsid w:val="00B50E07"/>
    <w:rsid w:val="00B5144A"/>
    <w:rsid w:val="00B51663"/>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284"/>
    <w:rsid w:val="00B56513"/>
    <w:rsid w:val="00B5704A"/>
    <w:rsid w:val="00B571E8"/>
    <w:rsid w:val="00B5776B"/>
    <w:rsid w:val="00B57790"/>
    <w:rsid w:val="00B578B9"/>
    <w:rsid w:val="00B57B6B"/>
    <w:rsid w:val="00B57ED8"/>
    <w:rsid w:val="00B60271"/>
    <w:rsid w:val="00B603C0"/>
    <w:rsid w:val="00B6058C"/>
    <w:rsid w:val="00B60B64"/>
    <w:rsid w:val="00B60EAB"/>
    <w:rsid w:val="00B61444"/>
    <w:rsid w:val="00B61760"/>
    <w:rsid w:val="00B621DB"/>
    <w:rsid w:val="00B62375"/>
    <w:rsid w:val="00B62937"/>
    <w:rsid w:val="00B62A02"/>
    <w:rsid w:val="00B62A7A"/>
    <w:rsid w:val="00B62A7F"/>
    <w:rsid w:val="00B62BFA"/>
    <w:rsid w:val="00B63032"/>
    <w:rsid w:val="00B63257"/>
    <w:rsid w:val="00B63377"/>
    <w:rsid w:val="00B63783"/>
    <w:rsid w:val="00B638B1"/>
    <w:rsid w:val="00B63A99"/>
    <w:rsid w:val="00B64394"/>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316"/>
    <w:rsid w:val="00B67382"/>
    <w:rsid w:val="00B674E8"/>
    <w:rsid w:val="00B67EDD"/>
    <w:rsid w:val="00B67F7D"/>
    <w:rsid w:val="00B70009"/>
    <w:rsid w:val="00B7000A"/>
    <w:rsid w:val="00B701C1"/>
    <w:rsid w:val="00B701C6"/>
    <w:rsid w:val="00B705C0"/>
    <w:rsid w:val="00B70765"/>
    <w:rsid w:val="00B707D4"/>
    <w:rsid w:val="00B70D3D"/>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89E"/>
    <w:rsid w:val="00B738B2"/>
    <w:rsid w:val="00B739A9"/>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27B"/>
    <w:rsid w:val="00B833F0"/>
    <w:rsid w:val="00B83589"/>
    <w:rsid w:val="00B83E00"/>
    <w:rsid w:val="00B83EE0"/>
    <w:rsid w:val="00B8463D"/>
    <w:rsid w:val="00B848C8"/>
    <w:rsid w:val="00B84980"/>
    <w:rsid w:val="00B84A1F"/>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6B6"/>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ABA"/>
    <w:rsid w:val="00B96B8A"/>
    <w:rsid w:val="00B96E39"/>
    <w:rsid w:val="00B97057"/>
    <w:rsid w:val="00B9718A"/>
    <w:rsid w:val="00B9718E"/>
    <w:rsid w:val="00B9740C"/>
    <w:rsid w:val="00B9753D"/>
    <w:rsid w:val="00B9758F"/>
    <w:rsid w:val="00B97B5D"/>
    <w:rsid w:val="00B97BB3"/>
    <w:rsid w:val="00BA04FA"/>
    <w:rsid w:val="00BA136A"/>
    <w:rsid w:val="00BA168E"/>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605"/>
    <w:rsid w:val="00BB08CF"/>
    <w:rsid w:val="00BB0E6B"/>
    <w:rsid w:val="00BB0E6E"/>
    <w:rsid w:val="00BB0ECA"/>
    <w:rsid w:val="00BB1187"/>
    <w:rsid w:val="00BB119C"/>
    <w:rsid w:val="00BB1278"/>
    <w:rsid w:val="00BB1675"/>
    <w:rsid w:val="00BB1927"/>
    <w:rsid w:val="00BB1FD3"/>
    <w:rsid w:val="00BB23A5"/>
    <w:rsid w:val="00BB2503"/>
    <w:rsid w:val="00BB29BB"/>
    <w:rsid w:val="00BB29DE"/>
    <w:rsid w:val="00BB2DEA"/>
    <w:rsid w:val="00BB3153"/>
    <w:rsid w:val="00BB3382"/>
    <w:rsid w:val="00BB3446"/>
    <w:rsid w:val="00BB3937"/>
    <w:rsid w:val="00BB39A1"/>
    <w:rsid w:val="00BB3BC8"/>
    <w:rsid w:val="00BB3C3A"/>
    <w:rsid w:val="00BB3F5E"/>
    <w:rsid w:val="00BB4139"/>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4C"/>
    <w:rsid w:val="00BC2D71"/>
    <w:rsid w:val="00BC2D78"/>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2D2"/>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C38"/>
    <w:rsid w:val="00BE318D"/>
    <w:rsid w:val="00BE3275"/>
    <w:rsid w:val="00BE3873"/>
    <w:rsid w:val="00BE3877"/>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116B"/>
    <w:rsid w:val="00BF122A"/>
    <w:rsid w:val="00BF14F1"/>
    <w:rsid w:val="00BF1510"/>
    <w:rsid w:val="00BF17AA"/>
    <w:rsid w:val="00BF1822"/>
    <w:rsid w:val="00BF1953"/>
    <w:rsid w:val="00BF1C57"/>
    <w:rsid w:val="00BF1D81"/>
    <w:rsid w:val="00BF1E2B"/>
    <w:rsid w:val="00BF1E9F"/>
    <w:rsid w:val="00BF2871"/>
    <w:rsid w:val="00BF2A61"/>
    <w:rsid w:val="00BF2ACC"/>
    <w:rsid w:val="00BF2DD8"/>
    <w:rsid w:val="00BF303E"/>
    <w:rsid w:val="00BF307A"/>
    <w:rsid w:val="00BF3679"/>
    <w:rsid w:val="00BF3B14"/>
    <w:rsid w:val="00BF3F52"/>
    <w:rsid w:val="00BF4285"/>
    <w:rsid w:val="00BF4417"/>
    <w:rsid w:val="00BF499E"/>
    <w:rsid w:val="00BF4F1F"/>
    <w:rsid w:val="00BF502C"/>
    <w:rsid w:val="00BF509A"/>
    <w:rsid w:val="00BF5124"/>
    <w:rsid w:val="00BF55F3"/>
    <w:rsid w:val="00BF5701"/>
    <w:rsid w:val="00BF5823"/>
    <w:rsid w:val="00BF5B4A"/>
    <w:rsid w:val="00BF5BD2"/>
    <w:rsid w:val="00BF5BF4"/>
    <w:rsid w:val="00BF5F0E"/>
    <w:rsid w:val="00BF5F5D"/>
    <w:rsid w:val="00BF602D"/>
    <w:rsid w:val="00BF626A"/>
    <w:rsid w:val="00BF6544"/>
    <w:rsid w:val="00BF6580"/>
    <w:rsid w:val="00BF67D8"/>
    <w:rsid w:val="00BF6A1C"/>
    <w:rsid w:val="00BF6CA4"/>
    <w:rsid w:val="00BF6E11"/>
    <w:rsid w:val="00BF6F46"/>
    <w:rsid w:val="00BF700D"/>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6F3D"/>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D9E"/>
    <w:rsid w:val="00C13EEE"/>
    <w:rsid w:val="00C14154"/>
    <w:rsid w:val="00C14218"/>
    <w:rsid w:val="00C14799"/>
    <w:rsid w:val="00C147FC"/>
    <w:rsid w:val="00C1480D"/>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FAA"/>
    <w:rsid w:val="00C171CB"/>
    <w:rsid w:val="00C175B1"/>
    <w:rsid w:val="00C177B2"/>
    <w:rsid w:val="00C177F6"/>
    <w:rsid w:val="00C1781A"/>
    <w:rsid w:val="00C17CBC"/>
    <w:rsid w:val="00C17CCC"/>
    <w:rsid w:val="00C17E28"/>
    <w:rsid w:val="00C2053E"/>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631B"/>
    <w:rsid w:val="00C364E3"/>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0DFF"/>
    <w:rsid w:val="00C415E4"/>
    <w:rsid w:val="00C41938"/>
    <w:rsid w:val="00C419BE"/>
    <w:rsid w:val="00C419F3"/>
    <w:rsid w:val="00C41F96"/>
    <w:rsid w:val="00C42022"/>
    <w:rsid w:val="00C4219C"/>
    <w:rsid w:val="00C4236C"/>
    <w:rsid w:val="00C42A87"/>
    <w:rsid w:val="00C42F5E"/>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FB"/>
    <w:rsid w:val="00C614E6"/>
    <w:rsid w:val="00C61D13"/>
    <w:rsid w:val="00C62042"/>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17E"/>
    <w:rsid w:val="00C65A6A"/>
    <w:rsid w:val="00C65A72"/>
    <w:rsid w:val="00C65B3F"/>
    <w:rsid w:val="00C65D44"/>
    <w:rsid w:val="00C66381"/>
    <w:rsid w:val="00C66448"/>
    <w:rsid w:val="00C667F9"/>
    <w:rsid w:val="00C66939"/>
    <w:rsid w:val="00C669A0"/>
    <w:rsid w:val="00C66D5F"/>
    <w:rsid w:val="00C66EE6"/>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5C"/>
    <w:rsid w:val="00C77FBF"/>
    <w:rsid w:val="00C8024D"/>
    <w:rsid w:val="00C80A79"/>
    <w:rsid w:val="00C80AC7"/>
    <w:rsid w:val="00C80D13"/>
    <w:rsid w:val="00C815F6"/>
    <w:rsid w:val="00C81712"/>
    <w:rsid w:val="00C81BF1"/>
    <w:rsid w:val="00C81C52"/>
    <w:rsid w:val="00C81D39"/>
    <w:rsid w:val="00C82010"/>
    <w:rsid w:val="00C820DE"/>
    <w:rsid w:val="00C82257"/>
    <w:rsid w:val="00C82358"/>
    <w:rsid w:val="00C82557"/>
    <w:rsid w:val="00C827C1"/>
    <w:rsid w:val="00C8287F"/>
    <w:rsid w:val="00C82AFC"/>
    <w:rsid w:val="00C82C9C"/>
    <w:rsid w:val="00C82ED8"/>
    <w:rsid w:val="00C82EFF"/>
    <w:rsid w:val="00C82F19"/>
    <w:rsid w:val="00C82FB4"/>
    <w:rsid w:val="00C82FE8"/>
    <w:rsid w:val="00C83393"/>
    <w:rsid w:val="00C83451"/>
    <w:rsid w:val="00C83647"/>
    <w:rsid w:val="00C83648"/>
    <w:rsid w:val="00C836F7"/>
    <w:rsid w:val="00C837CB"/>
    <w:rsid w:val="00C83AB9"/>
    <w:rsid w:val="00C83CAE"/>
    <w:rsid w:val="00C83EB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BB"/>
    <w:rsid w:val="00C855F9"/>
    <w:rsid w:val="00C8567B"/>
    <w:rsid w:val="00C85735"/>
    <w:rsid w:val="00C8577F"/>
    <w:rsid w:val="00C8604F"/>
    <w:rsid w:val="00C864AD"/>
    <w:rsid w:val="00C869C5"/>
    <w:rsid w:val="00C86BDA"/>
    <w:rsid w:val="00C86D34"/>
    <w:rsid w:val="00C86EA6"/>
    <w:rsid w:val="00C87115"/>
    <w:rsid w:val="00C87397"/>
    <w:rsid w:val="00C87647"/>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C0D"/>
    <w:rsid w:val="00C96C0E"/>
    <w:rsid w:val="00C96CCD"/>
    <w:rsid w:val="00C9700E"/>
    <w:rsid w:val="00C9727A"/>
    <w:rsid w:val="00C973A3"/>
    <w:rsid w:val="00C97CEC"/>
    <w:rsid w:val="00CA01E6"/>
    <w:rsid w:val="00CA0299"/>
    <w:rsid w:val="00CA04A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63E"/>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550"/>
    <w:rsid w:val="00CB65BF"/>
    <w:rsid w:val="00CB65C9"/>
    <w:rsid w:val="00CB66C1"/>
    <w:rsid w:val="00CB6A43"/>
    <w:rsid w:val="00CB6B56"/>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A35"/>
    <w:rsid w:val="00CC7FAF"/>
    <w:rsid w:val="00CD0525"/>
    <w:rsid w:val="00CD06CF"/>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3392"/>
    <w:rsid w:val="00CD33F1"/>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890"/>
    <w:rsid w:val="00CD689C"/>
    <w:rsid w:val="00CD6A9A"/>
    <w:rsid w:val="00CD6B27"/>
    <w:rsid w:val="00CD6EF1"/>
    <w:rsid w:val="00CD6FB2"/>
    <w:rsid w:val="00CD7067"/>
    <w:rsid w:val="00CD754E"/>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05E"/>
    <w:rsid w:val="00CF41E0"/>
    <w:rsid w:val="00CF42DA"/>
    <w:rsid w:val="00CF44DB"/>
    <w:rsid w:val="00CF4AC7"/>
    <w:rsid w:val="00CF4E25"/>
    <w:rsid w:val="00CF5080"/>
    <w:rsid w:val="00CF508E"/>
    <w:rsid w:val="00CF5714"/>
    <w:rsid w:val="00CF59DB"/>
    <w:rsid w:val="00CF5B72"/>
    <w:rsid w:val="00CF5D3B"/>
    <w:rsid w:val="00CF5E65"/>
    <w:rsid w:val="00CF60F4"/>
    <w:rsid w:val="00CF6727"/>
    <w:rsid w:val="00CF675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C2B"/>
    <w:rsid w:val="00D02E81"/>
    <w:rsid w:val="00D03365"/>
    <w:rsid w:val="00D0352D"/>
    <w:rsid w:val="00D037FD"/>
    <w:rsid w:val="00D03913"/>
    <w:rsid w:val="00D03AFC"/>
    <w:rsid w:val="00D03BB9"/>
    <w:rsid w:val="00D03E17"/>
    <w:rsid w:val="00D03F25"/>
    <w:rsid w:val="00D04050"/>
    <w:rsid w:val="00D04421"/>
    <w:rsid w:val="00D0452C"/>
    <w:rsid w:val="00D04895"/>
    <w:rsid w:val="00D049E8"/>
    <w:rsid w:val="00D04C36"/>
    <w:rsid w:val="00D05201"/>
    <w:rsid w:val="00D0522D"/>
    <w:rsid w:val="00D055D5"/>
    <w:rsid w:val="00D05692"/>
    <w:rsid w:val="00D05CEF"/>
    <w:rsid w:val="00D05F25"/>
    <w:rsid w:val="00D06126"/>
    <w:rsid w:val="00D062D2"/>
    <w:rsid w:val="00D0637F"/>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0FB"/>
    <w:rsid w:val="00D165D8"/>
    <w:rsid w:val="00D16611"/>
    <w:rsid w:val="00D16648"/>
    <w:rsid w:val="00D16D38"/>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08F"/>
    <w:rsid w:val="00D2211E"/>
    <w:rsid w:val="00D221D9"/>
    <w:rsid w:val="00D224BE"/>
    <w:rsid w:val="00D225FC"/>
    <w:rsid w:val="00D22686"/>
    <w:rsid w:val="00D227E5"/>
    <w:rsid w:val="00D22D00"/>
    <w:rsid w:val="00D22EEA"/>
    <w:rsid w:val="00D22F91"/>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C06"/>
    <w:rsid w:val="00D25EFB"/>
    <w:rsid w:val="00D26270"/>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901"/>
    <w:rsid w:val="00D32B52"/>
    <w:rsid w:val="00D33488"/>
    <w:rsid w:val="00D336F6"/>
    <w:rsid w:val="00D3391D"/>
    <w:rsid w:val="00D33D11"/>
    <w:rsid w:val="00D33D92"/>
    <w:rsid w:val="00D33E7F"/>
    <w:rsid w:val="00D34372"/>
    <w:rsid w:val="00D34562"/>
    <w:rsid w:val="00D347D9"/>
    <w:rsid w:val="00D348A5"/>
    <w:rsid w:val="00D35362"/>
    <w:rsid w:val="00D359E1"/>
    <w:rsid w:val="00D35BAB"/>
    <w:rsid w:val="00D35EC0"/>
    <w:rsid w:val="00D35FA9"/>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7F7"/>
    <w:rsid w:val="00D4089B"/>
    <w:rsid w:val="00D40A5E"/>
    <w:rsid w:val="00D40AF1"/>
    <w:rsid w:val="00D40E55"/>
    <w:rsid w:val="00D41029"/>
    <w:rsid w:val="00D413C8"/>
    <w:rsid w:val="00D416D8"/>
    <w:rsid w:val="00D41708"/>
    <w:rsid w:val="00D41836"/>
    <w:rsid w:val="00D419FF"/>
    <w:rsid w:val="00D41FC0"/>
    <w:rsid w:val="00D420B1"/>
    <w:rsid w:val="00D42265"/>
    <w:rsid w:val="00D424C8"/>
    <w:rsid w:val="00D425C5"/>
    <w:rsid w:val="00D4264A"/>
    <w:rsid w:val="00D427D1"/>
    <w:rsid w:val="00D42843"/>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3072"/>
    <w:rsid w:val="00D5331B"/>
    <w:rsid w:val="00D53945"/>
    <w:rsid w:val="00D53DCF"/>
    <w:rsid w:val="00D53DD2"/>
    <w:rsid w:val="00D542EA"/>
    <w:rsid w:val="00D54383"/>
    <w:rsid w:val="00D5454C"/>
    <w:rsid w:val="00D54988"/>
    <w:rsid w:val="00D549FE"/>
    <w:rsid w:val="00D54ACB"/>
    <w:rsid w:val="00D54D19"/>
    <w:rsid w:val="00D550D8"/>
    <w:rsid w:val="00D5537A"/>
    <w:rsid w:val="00D55537"/>
    <w:rsid w:val="00D555B9"/>
    <w:rsid w:val="00D558C8"/>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3C6"/>
    <w:rsid w:val="00D646F2"/>
    <w:rsid w:val="00D6496F"/>
    <w:rsid w:val="00D64A53"/>
    <w:rsid w:val="00D64C51"/>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62C"/>
    <w:rsid w:val="00D6791D"/>
    <w:rsid w:val="00D67AF9"/>
    <w:rsid w:val="00D67C9A"/>
    <w:rsid w:val="00D67F9D"/>
    <w:rsid w:val="00D705C2"/>
    <w:rsid w:val="00D70906"/>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B71"/>
    <w:rsid w:val="00D80BE1"/>
    <w:rsid w:val="00D80DE0"/>
    <w:rsid w:val="00D80F3F"/>
    <w:rsid w:val="00D80F53"/>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3E8E"/>
    <w:rsid w:val="00D94038"/>
    <w:rsid w:val="00D942CB"/>
    <w:rsid w:val="00D94517"/>
    <w:rsid w:val="00D9472E"/>
    <w:rsid w:val="00D94A7B"/>
    <w:rsid w:val="00D94AC8"/>
    <w:rsid w:val="00D95523"/>
    <w:rsid w:val="00D95589"/>
    <w:rsid w:val="00D9581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DE6"/>
    <w:rsid w:val="00DA4E92"/>
    <w:rsid w:val="00DA501D"/>
    <w:rsid w:val="00DA55AA"/>
    <w:rsid w:val="00DA5760"/>
    <w:rsid w:val="00DA5858"/>
    <w:rsid w:val="00DA58C6"/>
    <w:rsid w:val="00DA5901"/>
    <w:rsid w:val="00DA59C8"/>
    <w:rsid w:val="00DA5B2E"/>
    <w:rsid w:val="00DA5EC5"/>
    <w:rsid w:val="00DA5F38"/>
    <w:rsid w:val="00DA620F"/>
    <w:rsid w:val="00DA682E"/>
    <w:rsid w:val="00DA6945"/>
    <w:rsid w:val="00DA698A"/>
    <w:rsid w:val="00DA6E52"/>
    <w:rsid w:val="00DA71F9"/>
    <w:rsid w:val="00DA7B07"/>
    <w:rsid w:val="00DA7BCB"/>
    <w:rsid w:val="00DB020F"/>
    <w:rsid w:val="00DB02D1"/>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AFB"/>
    <w:rsid w:val="00DB6B94"/>
    <w:rsid w:val="00DB6D42"/>
    <w:rsid w:val="00DB72DB"/>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4ECF"/>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03"/>
    <w:rsid w:val="00DD0374"/>
    <w:rsid w:val="00DD03C6"/>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B4F"/>
    <w:rsid w:val="00DF4D8A"/>
    <w:rsid w:val="00DF4FF1"/>
    <w:rsid w:val="00DF503A"/>
    <w:rsid w:val="00DF5081"/>
    <w:rsid w:val="00DF5095"/>
    <w:rsid w:val="00DF52F5"/>
    <w:rsid w:val="00DF5407"/>
    <w:rsid w:val="00DF5620"/>
    <w:rsid w:val="00DF5724"/>
    <w:rsid w:val="00DF58C1"/>
    <w:rsid w:val="00DF5A94"/>
    <w:rsid w:val="00DF5A9F"/>
    <w:rsid w:val="00DF5AEE"/>
    <w:rsid w:val="00DF6734"/>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BF0"/>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3C4"/>
    <w:rsid w:val="00E12C05"/>
    <w:rsid w:val="00E12C17"/>
    <w:rsid w:val="00E12D20"/>
    <w:rsid w:val="00E12DD0"/>
    <w:rsid w:val="00E13098"/>
    <w:rsid w:val="00E1350E"/>
    <w:rsid w:val="00E1351C"/>
    <w:rsid w:val="00E1361A"/>
    <w:rsid w:val="00E13717"/>
    <w:rsid w:val="00E1408E"/>
    <w:rsid w:val="00E141E1"/>
    <w:rsid w:val="00E14248"/>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465"/>
    <w:rsid w:val="00E17515"/>
    <w:rsid w:val="00E175DB"/>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4BC"/>
    <w:rsid w:val="00E22501"/>
    <w:rsid w:val="00E22668"/>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5AC6"/>
    <w:rsid w:val="00E2655B"/>
    <w:rsid w:val="00E26628"/>
    <w:rsid w:val="00E2687A"/>
    <w:rsid w:val="00E2697A"/>
    <w:rsid w:val="00E26F75"/>
    <w:rsid w:val="00E273D6"/>
    <w:rsid w:val="00E274E9"/>
    <w:rsid w:val="00E27664"/>
    <w:rsid w:val="00E2775F"/>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B51"/>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ECE"/>
    <w:rsid w:val="00E41F69"/>
    <w:rsid w:val="00E41F76"/>
    <w:rsid w:val="00E4207C"/>
    <w:rsid w:val="00E4220A"/>
    <w:rsid w:val="00E42262"/>
    <w:rsid w:val="00E42556"/>
    <w:rsid w:val="00E42950"/>
    <w:rsid w:val="00E42968"/>
    <w:rsid w:val="00E42AA5"/>
    <w:rsid w:val="00E42B58"/>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2BDF"/>
    <w:rsid w:val="00E62C1A"/>
    <w:rsid w:val="00E62EF1"/>
    <w:rsid w:val="00E630AA"/>
    <w:rsid w:val="00E63758"/>
    <w:rsid w:val="00E63A0E"/>
    <w:rsid w:val="00E63FF1"/>
    <w:rsid w:val="00E64204"/>
    <w:rsid w:val="00E647D6"/>
    <w:rsid w:val="00E651E9"/>
    <w:rsid w:val="00E655F1"/>
    <w:rsid w:val="00E656C4"/>
    <w:rsid w:val="00E65784"/>
    <w:rsid w:val="00E6578F"/>
    <w:rsid w:val="00E6588B"/>
    <w:rsid w:val="00E658DA"/>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C78"/>
    <w:rsid w:val="00E74D5E"/>
    <w:rsid w:val="00E74E38"/>
    <w:rsid w:val="00E75025"/>
    <w:rsid w:val="00E7516B"/>
    <w:rsid w:val="00E75477"/>
    <w:rsid w:val="00E75755"/>
    <w:rsid w:val="00E75DAC"/>
    <w:rsid w:val="00E75EC0"/>
    <w:rsid w:val="00E76155"/>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57"/>
    <w:rsid w:val="00E854BF"/>
    <w:rsid w:val="00E85ACB"/>
    <w:rsid w:val="00E85DEB"/>
    <w:rsid w:val="00E8621A"/>
    <w:rsid w:val="00E863EA"/>
    <w:rsid w:val="00E8661E"/>
    <w:rsid w:val="00E86880"/>
    <w:rsid w:val="00E868B1"/>
    <w:rsid w:val="00E86D27"/>
    <w:rsid w:val="00E86FD6"/>
    <w:rsid w:val="00E87292"/>
    <w:rsid w:val="00E87296"/>
    <w:rsid w:val="00E87318"/>
    <w:rsid w:val="00E8767D"/>
    <w:rsid w:val="00E877B7"/>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8D1"/>
    <w:rsid w:val="00EA3CEC"/>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417"/>
    <w:rsid w:val="00EB047F"/>
    <w:rsid w:val="00EB0AA6"/>
    <w:rsid w:val="00EB0F6C"/>
    <w:rsid w:val="00EB0FD1"/>
    <w:rsid w:val="00EB1173"/>
    <w:rsid w:val="00EB1462"/>
    <w:rsid w:val="00EB15BA"/>
    <w:rsid w:val="00EB16F7"/>
    <w:rsid w:val="00EB19FA"/>
    <w:rsid w:val="00EB1A24"/>
    <w:rsid w:val="00EB1C5D"/>
    <w:rsid w:val="00EB2174"/>
    <w:rsid w:val="00EB2A2B"/>
    <w:rsid w:val="00EB2BA2"/>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ADA"/>
    <w:rsid w:val="00ED609D"/>
    <w:rsid w:val="00ED61F5"/>
    <w:rsid w:val="00ED6249"/>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485"/>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162"/>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000"/>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B3"/>
    <w:rsid w:val="00F07600"/>
    <w:rsid w:val="00F0785D"/>
    <w:rsid w:val="00F0798D"/>
    <w:rsid w:val="00F07B45"/>
    <w:rsid w:val="00F07C4F"/>
    <w:rsid w:val="00F1015E"/>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2AB1"/>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4C3"/>
    <w:rsid w:val="00F31941"/>
    <w:rsid w:val="00F32075"/>
    <w:rsid w:val="00F32410"/>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6F2"/>
    <w:rsid w:val="00F358FF"/>
    <w:rsid w:val="00F359AE"/>
    <w:rsid w:val="00F35BD7"/>
    <w:rsid w:val="00F35FCA"/>
    <w:rsid w:val="00F36426"/>
    <w:rsid w:val="00F367E2"/>
    <w:rsid w:val="00F3691B"/>
    <w:rsid w:val="00F36A66"/>
    <w:rsid w:val="00F36B8B"/>
    <w:rsid w:val="00F37278"/>
    <w:rsid w:val="00F37681"/>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A45"/>
    <w:rsid w:val="00F42D19"/>
    <w:rsid w:val="00F42DA9"/>
    <w:rsid w:val="00F42EDD"/>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86B"/>
    <w:rsid w:val="00F46BE5"/>
    <w:rsid w:val="00F46EC8"/>
    <w:rsid w:val="00F46FA7"/>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DFA"/>
    <w:rsid w:val="00F53F9B"/>
    <w:rsid w:val="00F544AA"/>
    <w:rsid w:val="00F549A6"/>
    <w:rsid w:val="00F549D4"/>
    <w:rsid w:val="00F54A6B"/>
    <w:rsid w:val="00F54B32"/>
    <w:rsid w:val="00F54C22"/>
    <w:rsid w:val="00F556CE"/>
    <w:rsid w:val="00F55AC2"/>
    <w:rsid w:val="00F55AF7"/>
    <w:rsid w:val="00F560E6"/>
    <w:rsid w:val="00F56243"/>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0F1"/>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C1"/>
    <w:rsid w:val="00F66D3C"/>
    <w:rsid w:val="00F66F06"/>
    <w:rsid w:val="00F671F4"/>
    <w:rsid w:val="00F6721B"/>
    <w:rsid w:val="00F6771D"/>
    <w:rsid w:val="00F67BA7"/>
    <w:rsid w:val="00F67CB1"/>
    <w:rsid w:val="00F70040"/>
    <w:rsid w:val="00F702FD"/>
    <w:rsid w:val="00F707D2"/>
    <w:rsid w:val="00F70A60"/>
    <w:rsid w:val="00F70EA2"/>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173"/>
    <w:rsid w:val="00F86198"/>
    <w:rsid w:val="00F86261"/>
    <w:rsid w:val="00F86318"/>
    <w:rsid w:val="00F86437"/>
    <w:rsid w:val="00F869AC"/>
    <w:rsid w:val="00F86E37"/>
    <w:rsid w:val="00F86F2E"/>
    <w:rsid w:val="00F873BB"/>
    <w:rsid w:val="00F8742E"/>
    <w:rsid w:val="00F8779A"/>
    <w:rsid w:val="00F87916"/>
    <w:rsid w:val="00F8791F"/>
    <w:rsid w:val="00F87B03"/>
    <w:rsid w:val="00F9022B"/>
    <w:rsid w:val="00F910C0"/>
    <w:rsid w:val="00F9110E"/>
    <w:rsid w:val="00F915C2"/>
    <w:rsid w:val="00F91753"/>
    <w:rsid w:val="00F917C2"/>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531C"/>
    <w:rsid w:val="00F9560A"/>
    <w:rsid w:val="00F95ABD"/>
    <w:rsid w:val="00F95F3E"/>
    <w:rsid w:val="00F96069"/>
    <w:rsid w:val="00F962D0"/>
    <w:rsid w:val="00F96397"/>
    <w:rsid w:val="00F966CF"/>
    <w:rsid w:val="00F968C2"/>
    <w:rsid w:val="00F96CC6"/>
    <w:rsid w:val="00F96EC2"/>
    <w:rsid w:val="00F9752F"/>
    <w:rsid w:val="00F97583"/>
    <w:rsid w:val="00F9786F"/>
    <w:rsid w:val="00F97B60"/>
    <w:rsid w:val="00F97FAD"/>
    <w:rsid w:val="00FA03F7"/>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28"/>
    <w:rsid w:val="00FA53EF"/>
    <w:rsid w:val="00FA590E"/>
    <w:rsid w:val="00FA5E76"/>
    <w:rsid w:val="00FA5FEA"/>
    <w:rsid w:val="00FA611D"/>
    <w:rsid w:val="00FA628C"/>
    <w:rsid w:val="00FA6781"/>
    <w:rsid w:val="00FA679A"/>
    <w:rsid w:val="00FA6844"/>
    <w:rsid w:val="00FA6953"/>
    <w:rsid w:val="00FA6BE9"/>
    <w:rsid w:val="00FA6BF4"/>
    <w:rsid w:val="00FA6CE7"/>
    <w:rsid w:val="00FA6E6B"/>
    <w:rsid w:val="00FA711B"/>
    <w:rsid w:val="00FA7155"/>
    <w:rsid w:val="00FA754E"/>
    <w:rsid w:val="00FA7691"/>
    <w:rsid w:val="00FA76E5"/>
    <w:rsid w:val="00FA7D9D"/>
    <w:rsid w:val="00FA7EF6"/>
    <w:rsid w:val="00FA7FFC"/>
    <w:rsid w:val="00FB05AE"/>
    <w:rsid w:val="00FB05FC"/>
    <w:rsid w:val="00FB0702"/>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466"/>
    <w:rsid w:val="00FB34E3"/>
    <w:rsid w:val="00FB350F"/>
    <w:rsid w:val="00FB35D6"/>
    <w:rsid w:val="00FB3873"/>
    <w:rsid w:val="00FB38DE"/>
    <w:rsid w:val="00FB39E9"/>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428"/>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7862"/>
    <w:rsid w:val="00FD78AD"/>
    <w:rsid w:val="00FD79A5"/>
    <w:rsid w:val="00FD7B20"/>
    <w:rsid w:val="00FE0169"/>
    <w:rsid w:val="00FE01C9"/>
    <w:rsid w:val="00FE028E"/>
    <w:rsid w:val="00FE04AF"/>
    <w:rsid w:val="00FE04D4"/>
    <w:rsid w:val="00FE0EDC"/>
    <w:rsid w:val="00FE132E"/>
    <w:rsid w:val="00FE1426"/>
    <w:rsid w:val="00FE1609"/>
    <w:rsid w:val="00FE160D"/>
    <w:rsid w:val="00FE17AF"/>
    <w:rsid w:val="00FE1C6D"/>
    <w:rsid w:val="00FE2317"/>
    <w:rsid w:val="00FE2392"/>
    <w:rsid w:val="00FE2941"/>
    <w:rsid w:val="00FE2B77"/>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A8A"/>
    <w:rsid w:val="00FF0AA4"/>
    <w:rsid w:val="00FF0AC1"/>
    <w:rsid w:val="00FF0ADF"/>
    <w:rsid w:val="00FF0C23"/>
    <w:rsid w:val="00FF0E5C"/>
    <w:rsid w:val="00FF0F5B"/>
    <w:rsid w:val="00FF0F8B"/>
    <w:rsid w:val="00FF1333"/>
    <w:rsid w:val="00FF20D8"/>
    <w:rsid w:val="00FF2218"/>
    <w:rsid w:val="00FF23E1"/>
    <w:rsid w:val="00FF2C91"/>
    <w:rsid w:val="00FF2EB9"/>
    <w:rsid w:val="00FF2F9B"/>
    <w:rsid w:val="00FF2FAA"/>
    <w:rsid w:val="00FF326A"/>
    <w:rsid w:val="00FF3618"/>
    <w:rsid w:val="00FF382E"/>
    <w:rsid w:val="00FF454F"/>
    <w:rsid w:val="00FF4853"/>
    <w:rsid w:val="00FF4E7A"/>
    <w:rsid w:val="00FF542A"/>
    <w:rsid w:val="00FF5474"/>
    <w:rsid w:val="00FF55C3"/>
    <w:rsid w:val="00FF5883"/>
    <w:rsid w:val="00FF5B64"/>
    <w:rsid w:val="00FF5C69"/>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69588</TotalTime>
  <Pages>4</Pages>
  <Words>889</Words>
  <Characters>5069</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901</cp:revision>
  <dcterms:created xsi:type="dcterms:W3CDTF">2024-06-20T08:51:00Z</dcterms:created>
  <dcterms:modified xsi:type="dcterms:W3CDTF">2024-11-15T09:49:00Z</dcterms:modified>
  <cp:category/>
</cp:coreProperties>
</file>