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080D759" w14:textId="77777777" w:rsidR="007626F3" w:rsidRDefault="007626F3" w:rsidP="007626F3">
      <w:pPr>
        <w:spacing w:line="360" w:lineRule="exact"/>
        <w:jc w:val="center"/>
        <w:rPr>
          <w:sz w:val="28"/>
          <w:szCs w:val="28"/>
          <w:lang w:val="en-US"/>
        </w:rPr>
      </w:pPr>
      <w:bookmarkStart w:id="0" w:name="й"/>
      <w:bookmarkEnd w:id="0"/>
    </w:p>
    <w:p w14:paraId="28DF41E1" w14:textId="77777777" w:rsidR="00DF7269" w:rsidRDefault="00DF7269" w:rsidP="00DF7269">
      <w:pPr>
        <w:spacing w:line="360" w:lineRule="auto"/>
        <w:jc w:val="both"/>
        <w:rPr>
          <w:sz w:val="28"/>
        </w:rPr>
      </w:pPr>
    </w:p>
    <w:p w14:paraId="17EF0E70" w14:textId="77777777" w:rsidR="00DF7269" w:rsidRDefault="00DF7269" w:rsidP="00DF7269">
      <w:pPr>
        <w:spacing w:line="360" w:lineRule="auto"/>
        <w:jc w:val="center"/>
        <w:rPr>
          <w:b/>
          <w:sz w:val="28"/>
          <w:lang w:val="uk-UA"/>
        </w:rPr>
      </w:pPr>
      <w:r>
        <w:rPr>
          <w:b/>
          <w:sz w:val="28"/>
          <w:lang w:val="uk-UA"/>
        </w:rPr>
        <w:t>КИЕВСКИЙ  НАЦИОНАЛЬН</w:t>
      </w:r>
      <w:r>
        <w:rPr>
          <w:b/>
          <w:sz w:val="28"/>
        </w:rPr>
        <w:t>Ы</w:t>
      </w:r>
      <w:r>
        <w:rPr>
          <w:b/>
          <w:sz w:val="28"/>
          <w:lang w:val="uk-UA"/>
        </w:rPr>
        <w:t>Й  УНИВЕРСИТЕТ</w:t>
      </w:r>
    </w:p>
    <w:p w14:paraId="49098CEB" w14:textId="77777777" w:rsidR="00DF7269" w:rsidRDefault="00DF7269" w:rsidP="00DF7269">
      <w:pPr>
        <w:spacing w:line="360" w:lineRule="auto"/>
        <w:jc w:val="center"/>
        <w:rPr>
          <w:b/>
          <w:sz w:val="28"/>
          <w:lang w:val="uk-UA"/>
        </w:rPr>
      </w:pPr>
      <w:r>
        <w:rPr>
          <w:b/>
          <w:sz w:val="28"/>
          <w:lang w:val="uk-UA"/>
        </w:rPr>
        <w:t>ИМЕНИ ТАРАСА  ШЕВЧЕНКО</w:t>
      </w:r>
    </w:p>
    <w:p w14:paraId="0E6FEFFC" w14:textId="77777777" w:rsidR="00DF7269" w:rsidRDefault="00DF7269" w:rsidP="00DF7269">
      <w:pPr>
        <w:spacing w:line="360" w:lineRule="auto"/>
        <w:jc w:val="center"/>
        <w:rPr>
          <w:b/>
          <w:sz w:val="28"/>
          <w:lang w:val="uk-UA"/>
        </w:rPr>
      </w:pPr>
    </w:p>
    <w:p w14:paraId="77565D80" w14:textId="77777777" w:rsidR="00DF7269" w:rsidRDefault="00DF7269" w:rsidP="00DF7269">
      <w:pPr>
        <w:spacing w:line="360" w:lineRule="auto"/>
        <w:jc w:val="center"/>
        <w:rPr>
          <w:b/>
          <w:sz w:val="28"/>
          <w:lang w:val="uk-UA"/>
        </w:rPr>
      </w:pPr>
    </w:p>
    <w:p w14:paraId="474DF83A" w14:textId="77777777" w:rsidR="00DF7269" w:rsidRDefault="00DF7269" w:rsidP="00DF7269">
      <w:pPr>
        <w:spacing w:line="360" w:lineRule="auto"/>
        <w:jc w:val="center"/>
        <w:rPr>
          <w:b/>
          <w:sz w:val="28"/>
          <w:lang w:val="uk-UA"/>
        </w:rPr>
      </w:pPr>
      <w:r>
        <w:rPr>
          <w:b/>
          <w:sz w:val="28"/>
          <w:lang w:val="uk-UA"/>
        </w:rPr>
        <w:t xml:space="preserve">                                                                                 На правах рукописи</w:t>
      </w:r>
    </w:p>
    <w:p w14:paraId="1538A54F" w14:textId="77777777" w:rsidR="00DF7269" w:rsidRDefault="00DF7269" w:rsidP="00DF7269">
      <w:pPr>
        <w:spacing w:line="360" w:lineRule="auto"/>
        <w:jc w:val="center"/>
        <w:rPr>
          <w:b/>
          <w:sz w:val="28"/>
        </w:rPr>
      </w:pPr>
      <w:r>
        <w:rPr>
          <w:b/>
          <w:sz w:val="28"/>
        </w:rPr>
        <w:t xml:space="preserve">                                                                                       УДК 316. 656. 2 (55) (048)</w:t>
      </w:r>
    </w:p>
    <w:p w14:paraId="392A922E" w14:textId="77777777" w:rsidR="00DF7269" w:rsidRDefault="00DF7269" w:rsidP="00DF7269">
      <w:pPr>
        <w:spacing w:line="360" w:lineRule="auto"/>
        <w:jc w:val="center"/>
        <w:rPr>
          <w:sz w:val="28"/>
          <w:lang w:val="uk-UA"/>
        </w:rPr>
      </w:pPr>
    </w:p>
    <w:p w14:paraId="3136B751" w14:textId="77777777" w:rsidR="00DF7269" w:rsidRDefault="00DF7269" w:rsidP="00DF7269">
      <w:pPr>
        <w:spacing w:line="360" w:lineRule="auto"/>
        <w:jc w:val="center"/>
        <w:rPr>
          <w:b/>
          <w:sz w:val="28"/>
          <w:lang w:val="uk-UA"/>
        </w:rPr>
      </w:pPr>
    </w:p>
    <w:p w14:paraId="1B2378A4" w14:textId="77777777" w:rsidR="00DF7269" w:rsidRDefault="00DF7269" w:rsidP="00DF7269">
      <w:pPr>
        <w:spacing w:line="360" w:lineRule="auto"/>
        <w:jc w:val="center"/>
        <w:rPr>
          <w:b/>
          <w:sz w:val="28"/>
          <w:lang w:val="uk-UA"/>
        </w:rPr>
      </w:pPr>
      <w:r>
        <w:rPr>
          <w:b/>
          <w:sz w:val="28"/>
          <w:lang w:val="uk-UA"/>
        </w:rPr>
        <w:t>Мусав</w:t>
      </w:r>
      <w:r>
        <w:rPr>
          <w:b/>
          <w:sz w:val="28"/>
        </w:rPr>
        <w:t>и</w:t>
      </w:r>
      <w:r>
        <w:rPr>
          <w:b/>
          <w:sz w:val="28"/>
          <w:lang w:val="uk-UA"/>
        </w:rPr>
        <w:t xml:space="preserve">  Сейед  Камал</w:t>
      </w:r>
      <w:r>
        <w:rPr>
          <w:b/>
          <w:sz w:val="28"/>
        </w:rPr>
        <w:t>е</w:t>
      </w:r>
      <w:r>
        <w:rPr>
          <w:b/>
          <w:sz w:val="28"/>
          <w:lang w:val="uk-UA"/>
        </w:rPr>
        <w:t>ддин</w:t>
      </w:r>
    </w:p>
    <w:p w14:paraId="3AD7F9BB" w14:textId="77777777" w:rsidR="00DF7269" w:rsidRDefault="00DF7269" w:rsidP="00DF7269">
      <w:pPr>
        <w:spacing w:line="360" w:lineRule="auto"/>
        <w:jc w:val="center"/>
        <w:rPr>
          <w:sz w:val="36"/>
        </w:rPr>
      </w:pPr>
    </w:p>
    <w:p w14:paraId="0A943FB9" w14:textId="77777777" w:rsidR="00DF7269" w:rsidRDefault="00DF7269" w:rsidP="00DF7269">
      <w:pPr>
        <w:spacing w:line="360" w:lineRule="auto"/>
        <w:jc w:val="center"/>
        <w:rPr>
          <w:b/>
          <w:sz w:val="28"/>
        </w:rPr>
      </w:pPr>
      <w:bookmarkStart w:id="1" w:name="_GoBack"/>
      <w:r>
        <w:rPr>
          <w:b/>
          <w:sz w:val="28"/>
        </w:rPr>
        <w:t xml:space="preserve">ФОРМИРОВАНИЕ И ФУНКЦИОНИРОВАНИЕ </w:t>
      </w:r>
      <w:r>
        <w:rPr>
          <w:b/>
          <w:sz w:val="28"/>
          <w:lang w:val="uk-UA"/>
        </w:rPr>
        <w:t>С</w:t>
      </w:r>
      <w:r>
        <w:rPr>
          <w:b/>
          <w:sz w:val="28"/>
        </w:rPr>
        <w:t xml:space="preserve">ОВРЕМЕННОЙ ИРАНСКОЙ  СЕМЬИ  КАК  СОЦИАЛЬНОГО </w:t>
      </w:r>
      <w:r>
        <w:rPr>
          <w:b/>
          <w:sz w:val="28"/>
          <w:lang w:val="uk-UA"/>
        </w:rPr>
        <w:t xml:space="preserve"> И</w:t>
      </w:r>
      <w:r>
        <w:rPr>
          <w:b/>
          <w:sz w:val="28"/>
        </w:rPr>
        <w:t>НСТИТУТА</w:t>
      </w:r>
    </w:p>
    <w:p w14:paraId="745D45F0" w14:textId="77777777" w:rsidR="00DF7269" w:rsidRDefault="00DF7269" w:rsidP="00DF7269">
      <w:pPr>
        <w:spacing w:line="360" w:lineRule="auto"/>
        <w:jc w:val="center"/>
        <w:rPr>
          <w:sz w:val="36"/>
        </w:rPr>
      </w:pPr>
    </w:p>
    <w:bookmarkEnd w:id="1"/>
    <w:p w14:paraId="39510F0F" w14:textId="77777777" w:rsidR="00DF7269" w:rsidRDefault="00DF7269" w:rsidP="00DF7269">
      <w:pPr>
        <w:jc w:val="center"/>
        <w:rPr>
          <w:b/>
          <w:sz w:val="28"/>
        </w:rPr>
      </w:pPr>
      <w:r>
        <w:rPr>
          <w:b/>
          <w:sz w:val="28"/>
          <w:lang w:val="uk-UA"/>
        </w:rPr>
        <w:t xml:space="preserve">22.00.03- </w:t>
      </w:r>
      <w:r>
        <w:rPr>
          <w:b/>
          <w:sz w:val="28"/>
        </w:rPr>
        <w:t>социальная  структура</w:t>
      </w:r>
      <w:r>
        <w:rPr>
          <w:b/>
          <w:sz w:val="28"/>
          <w:lang w:val="uk-UA"/>
        </w:rPr>
        <w:t xml:space="preserve"> и социальн</w:t>
      </w:r>
      <w:r>
        <w:rPr>
          <w:b/>
          <w:sz w:val="28"/>
        </w:rPr>
        <w:t>ы</w:t>
      </w:r>
      <w:r>
        <w:rPr>
          <w:b/>
          <w:sz w:val="28"/>
          <w:lang w:val="uk-UA"/>
        </w:rPr>
        <w:t>е</w:t>
      </w:r>
      <w:r>
        <w:rPr>
          <w:b/>
          <w:sz w:val="28"/>
        </w:rPr>
        <w:t xml:space="preserve"> отношения</w:t>
      </w:r>
    </w:p>
    <w:p w14:paraId="75BB8A7D" w14:textId="77777777" w:rsidR="00DF7269" w:rsidRDefault="00DF7269" w:rsidP="00DF7269">
      <w:pPr>
        <w:spacing w:line="360" w:lineRule="auto"/>
        <w:jc w:val="center"/>
        <w:rPr>
          <w:b/>
          <w:sz w:val="36"/>
          <w:lang w:val="uk-UA"/>
        </w:rPr>
      </w:pPr>
    </w:p>
    <w:p w14:paraId="36BCC7A9" w14:textId="77777777" w:rsidR="00DF7269" w:rsidRDefault="00DF7269" w:rsidP="00DF7269">
      <w:pPr>
        <w:spacing w:line="360" w:lineRule="auto"/>
        <w:rPr>
          <w:b/>
          <w:sz w:val="28"/>
          <w:lang w:val="uk-UA"/>
        </w:rPr>
      </w:pPr>
      <w:r>
        <w:rPr>
          <w:sz w:val="36"/>
        </w:rPr>
        <w:t xml:space="preserve">                                         </w:t>
      </w:r>
      <w:r>
        <w:rPr>
          <w:b/>
          <w:sz w:val="28"/>
          <w:lang w:val="uk-UA"/>
        </w:rPr>
        <w:t>Диссертация</w:t>
      </w:r>
    </w:p>
    <w:p w14:paraId="034467C1" w14:textId="77777777" w:rsidR="00DF7269" w:rsidRDefault="00DF7269" w:rsidP="00DF7269">
      <w:pPr>
        <w:spacing w:line="360" w:lineRule="auto"/>
        <w:jc w:val="center"/>
        <w:rPr>
          <w:b/>
          <w:sz w:val="28"/>
        </w:rPr>
      </w:pPr>
      <w:r>
        <w:rPr>
          <w:b/>
          <w:sz w:val="28"/>
        </w:rPr>
        <w:t>на  соискание  научной  степени</w:t>
      </w:r>
    </w:p>
    <w:p w14:paraId="724D03EB" w14:textId="77777777" w:rsidR="00DF7269" w:rsidRDefault="00DF7269" w:rsidP="00DF7269">
      <w:pPr>
        <w:spacing w:line="360" w:lineRule="auto"/>
        <w:jc w:val="center"/>
        <w:rPr>
          <w:b/>
          <w:sz w:val="28"/>
        </w:rPr>
      </w:pPr>
      <w:r>
        <w:rPr>
          <w:b/>
          <w:sz w:val="28"/>
        </w:rPr>
        <w:t>кандидата соц</w:t>
      </w:r>
      <w:r>
        <w:rPr>
          <w:b/>
          <w:sz w:val="28"/>
          <w:lang w:val="uk-UA"/>
        </w:rPr>
        <w:t>и</w:t>
      </w:r>
      <w:r>
        <w:rPr>
          <w:b/>
          <w:sz w:val="28"/>
        </w:rPr>
        <w:t>ологических наук</w:t>
      </w:r>
    </w:p>
    <w:p w14:paraId="0F9C400B" w14:textId="77777777" w:rsidR="00DF7269" w:rsidRDefault="00DF7269" w:rsidP="00DF7269">
      <w:pPr>
        <w:spacing w:line="360" w:lineRule="auto"/>
        <w:jc w:val="center"/>
        <w:rPr>
          <w:sz w:val="36"/>
        </w:rPr>
      </w:pPr>
    </w:p>
    <w:p w14:paraId="78519F2A" w14:textId="77777777" w:rsidR="00DF7269" w:rsidRDefault="00DF7269" w:rsidP="00DF7269">
      <w:pPr>
        <w:spacing w:line="360" w:lineRule="auto"/>
        <w:jc w:val="center"/>
        <w:rPr>
          <w:b/>
          <w:sz w:val="28"/>
          <w:lang w:val="uk-UA"/>
        </w:rPr>
      </w:pPr>
    </w:p>
    <w:p w14:paraId="6E53FECC" w14:textId="77777777" w:rsidR="00DF7269" w:rsidRDefault="00DF7269" w:rsidP="00DF7269">
      <w:pPr>
        <w:spacing w:line="360" w:lineRule="auto"/>
        <w:jc w:val="center"/>
        <w:rPr>
          <w:b/>
          <w:sz w:val="28"/>
        </w:rPr>
      </w:pPr>
      <w:r>
        <w:rPr>
          <w:b/>
          <w:sz w:val="28"/>
          <w:lang w:val="uk-UA"/>
        </w:rPr>
        <w:t xml:space="preserve">                                    Научн</w:t>
      </w:r>
      <w:r>
        <w:rPr>
          <w:b/>
          <w:sz w:val="28"/>
        </w:rPr>
        <w:t>ый руководитель:</w:t>
      </w:r>
    </w:p>
    <w:p w14:paraId="2762D1B8" w14:textId="77777777" w:rsidR="00DF7269" w:rsidRDefault="00DF7269" w:rsidP="00DF7269">
      <w:pPr>
        <w:spacing w:line="360" w:lineRule="auto"/>
        <w:jc w:val="center"/>
        <w:rPr>
          <w:b/>
          <w:sz w:val="28"/>
          <w:lang w:val="uk-UA"/>
        </w:rPr>
      </w:pPr>
      <w:r>
        <w:rPr>
          <w:b/>
          <w:sz w:val="28"/>
          <w:lang w:val="uk-UA"/>
        </w:rPr>
        <w:t xml:space="preserve">                                            Евтух Владимир Борисович</w:t>
      </w:r>
    </w:p>
    <w:p w14:paraId="15145231" w14:textId="77777777" w:rsidR="00DF7269" w:rsidRDefault="00DF7269" w:rsidP="00DF7269">
      <w:pPr>
        <w:spacing w:line="360" w:lineRule="auto"/>
        <w:jc w:val="center"/>
        <w:rPr>
          <w:b/>
          <w:sz w:val="28"/>
        </w:rPr>
      </w:pPr>
      <w:r>
        <w:rPr>
          <w:b/>
          <w:sz w:val="28"/>
        </w:rPr>
        <w:t xml:space="preserve">                                                              доктор истор</w:t>
      </w:r>
      <w:r>
        <w:rPr>
          <w:b/>
          <w:sz w:val="28"/>
          <w:lang w:val="uk-UA"/>
        </w:rPr>
        <w:t>и</w:t>
      </w:r>
      <w:r>
        <w:rPr>
          <w:b/>
          <w:sz w:val="28"/>
        </w:rPr>
        <w:t>ческих наук, профессор,</w:t>
      </w:r>
    </w:p>
    <w:p w14:paraId="47A1ED2E" w14:textId="77777777" w:rsidR="00DF7269" w:rsidRDefault="00DF7269" w:rsidP="00DF7269">
      <w:pPr>
        <w:spacing w:line="360" w:lineRule="auto"/>
        <w:jc w:val="center"/>
        <w:rPr>
          <w:b/>
          <w:sz w:val="28"/>
        </w:rPr>
      </w:pPr>
      <w:r>
        <w:rPr>
          <w:b/>
          <w:sz w:val="28"/>
        </w:rPr>
        <w:lastRenderedPageBreak/>
        <w:t xml:space="preserve">                                                          член-корреспондент НАН Украины</w:t>
      </w:r>
    </w:p>
    <w:p w14:paraId="2A14CD36" w14:textId="77777777" w:rsidR="00DF7269" w:rsidRDefault="00DF7269" w:rsidP="00DF7269">
      <w:pPr>
        <w:jc w:val="center"/>
        <w:rPr>
          <w:b/>
          <w:sz w:val="28"/>
        </w:rPr>
      </w:pPr>
    </w:p>
    <w:p w14:paraId="7B115FBD" w14:textId="77777777" w:rsidR="00DF7269" w:rsidRDefault="00DF7269" w:rsidP="00DF7269">
      <w:pPr>
        <w:jc w:val="center"/>
        <w:rPr>
          <w:b/>
          <w:sz w:val="28"/>
        </w:rPr>
      </w:pPr>
    </w:p>
    <w:p w14:paraId="6492CEAB" w14:textId="77777777" w:rsidR="00DF7269" w:rsidRDefault="00DF7269" w:rsidP="00DF7269">
      <w:pPr>
        <w:jc w:val="center"/>
        <w:rPr>
          <w:b/>
          <w:sz w:val="28"/>
        </w:rPr>
      </w:pPr>
    </w:p>
    <w:p w14:paraId="6F0F5D72" w14:textId="77777777" w:rsidR="00DF7269" w:rsidRDefault="00DF7269" w:rsidP="00DF7269">
      <w:pPr>
        <w:jc w:val="center"/>
        <w:rPr>
          <w:b/>
          <w:i/>
          <w:sz w:val="28"/>
        </w:rPr>
      </w:pPr>
    </w:p>
    <w:p w14:paraId="3B80CAC3" w14:textId="77777777" w:rsidR="00DF7269" w:rsidRDefault="00DF7269" w:rsidP="00DF7269">
      <w:pPr>
        <w:ind w:left="4248"/>
        <w:rPr>
          <w:b/>
          <w:sz w:val="28"/>
          <w:lang w:val="uk-UA"/>
        </w:rPr>
      </w:pPr>
      <w:r>
        <w:rPr>
          <w:b/>
          <w:sz w:val="28"/>
          <w:lang w:val="uk-UA"/>
        </w:rPr>
        <w:t>Киев-2004</w:t>
      </w:r>
    </w:p>
    <w:p w14:paraId="56EF677E" w14:textId="77777777" w:rsidR="00DF7269" w:rsidRDefault="00DF7269" w:rsidP="00DF7269">
      <w:pPr>
        <w:jc w:val="center"/>
        <w:rPr>
          <w:b/>
          <w:sz w:val="32"/>
        </w:rPr>
      </w:pPr>
    </w:p>
    <w:p w14:paraId="39621FA5" w14:textId="77777777" w:rsidR="00DF7269" w:rsidRDefault="00DF7269" w:rsidP="00DF7269">
      <w:pPr>
        <w:jc w:val="center"/>
        <w:rPr>
          <w:b/>
          <w:sz w:val="32"/>
        </w:rPr>
      </w:pPr>
      <w:r>
        <w:rPr>
          <w:b/>
          <w:sz w:val="32"/>
        </w:rPr>
        <w:t>СОДЕРЖАНИЕ</w:t>
      </w:r>
    </w:p>
    <w:p w14:paraId="0464D2BD" w14:textId="77777777" w:rsidR="00DF7269" w:rsidRDefault="00DF7269" w:rsidP="00DF7269">
      <w:pPr>
        <w:rPr>
          <w:sz w:val="28"/>
        </w:rPr>
      </w:pPr>
      <w:r>
        <w:rPr>
          <w:b/>
          <w:sz w:val="28"/>
        </w:rPr>
        <w:t>Введение</w:t>
      </w:r>
      <w:r>
        <w:rPr>
          <w:sz w:val="28"/>
        </w:rPr>
        <w:t>..................................................................................................................3</w:t>
      </w:r>
    </w:p>
    <w:p w14:paraId="2AF54F50" w14:textId="77777777" w:rsidR="00DF7269" w:rsidRDefault="00DF7269" w:rsidP="00DF7269">
      <w:pPr>
        <w:spacing w:line="360" w:lineRule="auto"/>
        <w:rPr>
          <w:sz w:val="28"/>
        </w:rPr>
      </w:pPr>
      <w:r>
        <w:rPr>
          <w:b/>
          <w:sz w:val="28"/>
        </w:rPr>
        <w:t>Раздел 1</w:t>
      </w:r>
    </w:p>
    <w:p w14:paraId="1FF081D0" w14:textId="77777777" w:rsidR="00DF7269" w:rsidRDefault="00DF7269" w:rsidP="00DF7269">
      <w:pPr>
        <w:spacing w:line="360" w:lineRule="auto"/>
      </w:pPr>
      <w:r>
        <w:t>ИСТОРИКО-СОЦИАЛЬНЫЕ  УСЛОВИЯ  ФОРМИРОВАНИЯ И РАЗВИТИЯ СЕМЬИ В ИРАНЕ</w:t>
      </w:r>
    </w:p>
    <w:p w14:paraId="68B0C28E" w14:textId="77777777" w:rsidR="00DF7269" w:rsidRDefault="00DF7269" w:rsidP="00DF7269">
      <w:pPr>
        <w:spacing w:line="360" w:lineRule="auto"/>
        <w:rPr>
          <w:sz w:val="28"/>
        </w:rPr>
      </w:pPr>
      <w:r>
        <w:rPr>
          <w:sz w:val="28"/>
        </w:rPr>
        <w:t>1.1. Ретроспектива представлений о семье и изучении семьи как социального института................................................................................................................17</w:t>
      </w:r>
    </w:p>
    <w:p w14:paraId="6024B20D" w14:textId="77777777" w:rsidR="00DF7269" w:rsidRDefault="00DF7269" w:rsidP="00DF7269">
      <w:pPr>
        <w:spacing w:line="360" w:lineRule="auto"/>
        <w:rPr>
          <w:sz w:val="28"/>
        </w:rPr>
      </w:pPr>
      <w:r>
        <w:rPr>
          <w:sz w:val="28"/>
        </w:rPr>
        <w:t>1.2. Процесс исторического развития семейных общностей в Иране..............25</w:t>
      </w:r>
    </w:p>
    <w:p w14:paraId="7ACF8F36" w14:textId="77777777" w:rsidR="00DF7269" w:rsidRDefault="00DF7269" w:rsidP="00DF7269">
      <w:pPr>
        <w:spacing w:line="360" w:lineRule="auto"/>
        <w:rPr>
          <w:sz w:val="28"/>
        </w:rPr>
      </w:pPr>
      <w:r>
        <w:rPr>
          <w:sz w:val="28"/>
        </w:rPr>
        <w:t>1.3. Формирование в Иране социального института семьи..............................32</w:t>
      </w:r>
    </w:p>
    <w:p w14:paraId="07B5F971" w14:textId="77777777" w:rsidR="00DF7269" w:rsidRDefault="00DF7269" w:rsidP="00DF7269">
      <w:pPr>
        <w:spacing w:line="360" w:lineRule="auto"/>
        <w:rPr>
          <w:b/>
          <w:sz w:val="28"/>
        </w:rPr>
      </w:pPr>
      <w:r>
        <w:rPr>
          <w:b/>
          <w:sz w:val="28"/>
        </w:rPr>
        <w:t>Раздел 2</w:t>
      </w:r>
    </w:p>
    <w:p w14:paraId="6B2F0A0A" w14:textId="77777777" w:rsidR="00DF7269" w:rsidRDefault="00DF7269" w:rsidP="00DF7269">
      <w:pPr>
        <w:spacing w:line="360" w:lineRule="auto"/>
      </w:pPr>
      <w:r>
        <w:t>ЭТНОДЕМОГРАФИЧЕСКИЕ ХАРАКТЕРИСТИКИ СОВРЕМЕННОЙ ИРАНСКОЙ СЕМЬИ</w:t>
      </w:r>
    </w:p>
    <w:p w14:paraId="06A0FEFF" w14:textId="77777777" w:rsidR="00DF7269" w:rsidRDefault="00DF7269" w:rsidP="00DF7269">
      <w:pPr>
        <w:spacing w:line="360" w:lineRule="auto"/>
        <w:jc w:val="both"/>
        <w:rPr>
          <w:sz w:val="28"/>
        </w:rPr>
      </w:pPr>
      <w:r>
        <w:rPr>
          <w:sz w:val="28"/>
        </w:rPr>
        <w:t>2.1. Иранская семья в контексте демографических преобразований...............55</w:t>
      </w:r>
    </w:p>
    <w:p w14:paraId="69633CB3" w14:textId="77777777" w:rsidR="00DF7269" w:rsidRDefault="00DF7269" w:rsidP="00DF7269">
      <w:pPr>
        <w:spacing w:line="360" w:lineRule="auto"/>
        <w:rPr>
          <w:sz w:val="28"/>
        </w:rPr>
      </w:pPr>
      <w:r>
        <w:rPr>
          <w:sz w:val="28"/>
        </w:rPr>
        <w:t>2.2. Цикл семейной жизни в Иране......................................................................66</w:t>
      </w:r>
    </w:p>
    <w:p w14:paraId="1F1C847C" w14:textId="77777777" w:rsidR="00DF7269" w:rsidRDefault="00DF7269" w:rsidP="00DF7269">
      <w:pPr>
        <w:spacing w:line="360" w:lineRule="auto"/>
        <w:rPr>
          <w:sz w:val="28"/>
        </w:rPr>
      </w:pPr>
      <w:r>
        <w:rPr>
          <w:sz w:val="28"/>
        </w:rPr>
        <w:t>2.3. Типология структуры современной иранской семьи .................................70</w:t>
      </w:r>
    </w:p>
    <w:p w14:paraId="24133A47" w14:textId="77777777" w:rsidR="00DF7269" w:rsidRDefault="00DF7269" w:rsidP="00DF7269">
      <w:pPr>
        <w:spacing w:line="360" w:lineRule="auto"/>
        <w:rPr>
          <w:sz w:val="28"/>
        </w:rPr>
      </w:pPr>
      <w:r>
        <w:rPr>
          <w:sz w:val="28"/>
        </w:rPr>
        <w:t>2.4. Формы  семьи в Иране: основные параметры.............................................76</w:t>
      </w:r>
    </w:p>
    <w:p w14:paraId="10AF763C" w14:textId="77777777" w:rsidR="00DF7269" w:rsidRDefault="00DF7269" w:rsidP="00DF7269">
      <w:pPr>
        <w:spacing w:line="360" w:lineRule="auto"/>
        <w:rPr>
          <w:sz w:val="28"/>
        </w:rPr>
      </w:pPr>
      <w:r>
        <w:rPr>
          <w:sz w:val="28"/>
        </w:rPr>
        <w:t>2.5. Региональные особенности иранской семьи................................................84</w:t>
      </w:r>
    </w:p>
    <w:p w14:paraId="3657975E" w14:textId="77777777" w:rsidR="00DF7269" w:rsidRDefault="00DF7269" w:rsidP="00DF7269">
      <w:pPr>
        <w:spacing w:line="360" w:lineRule="auto"/>
        <w:rPr>
          <w:b/>
          <w:sz w:val="28"/>
        </w:rPr>
      </w:pPr>
      <w:r>
        <w:rPr>
          <w:b/>
          <w:sz w:val="28"/>
        </w:rPr>
        <w:t>Раздел 3</w:t>
      </w:r>
    </w:p>
    <w:p w14:paraId="5956B422" w14:textId="77777777" w:rsidR="00DF7269" w:rsidRDefault="00DF7269" w:rsidP="00DF7269">
      <w:pPr>
        <w:spacing w:line="360" w:lineRule="auto"/>
      </w:pPr>
      <w:r>
        <w:t>СОЦИАЛЬНО-ЭКОНОМИЧЕСКИЕ ХАРАКТЕРИСТИКИ СОВРЕМЕННОЙ ИРАНСКОЙ СЕМЬИ</w:t>
      </w:r>
    </w:p>
    <w:p w14:paraId="6E496506" w14:textId="77777777" w:rsidR="00DF7269" w:rsidRDefault="00DF7269" w:rsidP="00DF7269">
      <w:pPr>
        <w:spacing w:line="360" w:lineRule="auto"/>
        <w:rPr>
          <w:sz w:val="28"/>
        </w:rPr>
      </w:pPr>
      <w:r>
        <w:rPr>
          <w:sz w:val="28"/>
        </w:rPr>
        <w:t>3.1. Социальный  статус  иранской  семьи........................................................105</w:t>
      </w:r>
    </w:p>
    <w:p w14:paraId="10B58DDF" w14:textId="77777777" w:rsidR="00DF7269" w:rsidRDefault="00DF7269" w:rsidP="00DF7269">
      <w:pPr>
        <w:spacing w:line="360" w:lineRule="auto"/>
        <w:rPr>
          <w:sz w:val="28"/>
        </w:rPr>
      </w:pPr>
      <w:r>
        <w:rPr>
          <w:sz w:val="28"/>
        </w:rPr>
        <w:t>3.2. Основные функции семьи ...........................................................................119</w:t>
      </w:r>
    </w:p>
    <w:p w14:paraId="20104CB3" w14:textId="77777777" w:rsidR="00DF7269" w:rsidRDefault="00DF7269" w:rsidP="00DF7269">
      <w:pPr>
        <w:spacing w:line="360" w:lineRule="auto"/>
        <w:rPr>
          <w:sz w:val="28"/>
        </w:rPr>
      </w:pPr>
      <w:r>
        <w:rPr>
          <w:sz w:val="28"/>
        </w:rPr>
        <w:t>3.3. Распределение ролей в семье......................................................................143</w:t>
      </w:r>
    </w:p>
    <w:p w14:paraId="2C5B3AB5" w14:textId="77777777" w:rsidR="00DF7269" w:rsidRDefault="00DF7269" w:rsidP="00DF7269">
      <w:pPr>
        <w:spacing w:line="360" w:lineRule="auto"/>
        <w:rPr>
          <w:sz w:val="28"/>
        </w:rPr>
      </w:pPr>
      <w:r>
        <w:rPr>
          <w:sz w:val="28"/>
        </w:rPr>
        <w:t>3.4. Власть и лидерство в семье.........................................................................149</w:t>
      </w:r>
    </w:p>
    <w:p w14:paraId="42E7F6C3" w14:textId="77777777" w:rsidR="00DF7269" w:rsidRDefault="00DF7269" w:rsidP="00DF7269">
      <w:pPr>
        <w:spacing w:line="360" w:lineRule="auto"/>
        <w:rPr>
          <w:sz w:val="28"/>
        </w:rPr>
      </w:pPr>
      <w:r>
        <w:rPr>
          <w:sz w:val="28"/>
        </w:rPr>
        <w:t>3.5. Роль государства и социальных институтов Ирана в развитии семьи и семейной политики..............................................................................................161</w:t>
      </w:r>
    </w:p>
    <w:p w14:paraId="57F27BD8" w14:textId="77777777" w:rsidR="00DF7269" w:rsidRDefault="00DF7269" w:rsidP="00DF7269">
      <w:pPr>
        <w:spacing w:line="360" w:lineRule="auto"/>
        <w:rPr>
          <w:sz w:val="28"/>
        </w:rPr>
      </w:pPr>
      <w:r>
        <w:rPr>
          <w:b/>
          <w:sz w:val="28"/>
        </w:rPr>
        <w:t>Заключение</w:t>
      </w:r>
      <w:r>
        <w:rPr>
          <w:sz w:val="28"/>
        </w:rPr>
        <w:t>.........................................................................................................170</w:t>
      </w:r>
    </w:p>
    <w:p w14:paraId="0C85E19E" w14:textId="77777777" w:rsidR="00DF7269" w:rsidRDefault="00DF7269" w:rsidP="00DF7269">
      <w:pPr>
        <w:spacing w:line="360" w:lineRule="auto"/>
        <w:rPr>
          <w:sz w:val="28"/>
        </w:rPr>
      </w:pPr>
      <w:r>
        <w:rPr>
          <w:b/>
          <w:sz w:val="28"/>
        </w:rPr>
        <w:lastRenderedPageBreak/>
        <w:t>Список использованной литературы</w:t>
      </w:r>
      <w:r>
        <w:rPr>
          <w:sz w:val="28"/>
        </w:rPr>
        <w:t>.......................................................….177</w:t>
      </w:r>
    </w:p>
    <w:p w14:paraId="072D1D34" w14:textId="77777777" w:rsidR="00DF7269" w:rsidRDefault="00DF7269" w:rsidP="00DF7269">
      <w:pPr>
        <w:spacing w:line="360" w:lineRule="auto"/>
        <w:jc w:val="both"/>
        <w:rPr>
          <w:b/>
          <w:sz w:val="28"/>
          <w:lang w:val="uk-UA"/>
        </w:rPr>
      </w:pPr>
      <w:r>
        <w:rPr>
          <w:b/>
          <w:sz w:val="28"/>
        </w:rPr>
        <w:t>Приложение 1</w:t>
      </w:r>
      <w:r>
        <w:rPr>
          <w:b/>
          <w:sz w:val="28"/>
          <w:lang w:val="uk-UA"/>
        </w:rPr>
        <w:t>.</w:t>
      </w:r>
      <w:r>
        <w:rPr>
          <w:b/>
          <w:sz w:val="28"/>
        </w:rPr>
        <w:t xml:space="preserve"> </w:t>
      </w:r>
      <w:r>
        <w:rPr>
          <w:b/>
          <w:sz w:val="28"/>
          <w:lang w:val="uk-UA"/>
        </w:rPr>
        <w:t>Н</w:t>
      </w:r>
      <w:r>
        <w:rPr>
          <w:b/>
          <w:sz w:val="28"/>
        </w:rPr>
        <w:t>екоторые понятия, используемые в диссертации</w:t>
      </w:r>
      <w:r>
        <w:rPr>
          <w:sz w:val="28"/>
          <w:lang w:val="uk-UA"/>
        </w:rPr>
        <w:t>........187</w:t>
      </w:r>
    </w:p>
    <w:p w14:paraId="68C60D35" w14:textId="77777777" w:rsidR="00DF7269" w:rsidRDefault="00DF7269" w:rsidP="00DF7269">
      <w:pPr>
        <w:spacing w:line="360" w:lineRule="auto"/>
        <w:jc w:val="both"/>
        <w:rPr>
          <w:sz w:val="28"/>
          <w:lang w:val="uk-UA"/>
        </w:rPr>
      </w:pPr>
      <w:r>
        <w:rPr>
          <w:b/>
          <w:sz w:val="28"/>
        </w:rPr>
        <w:t>Приложение 2</w:t>
      </w:r>
      <w:r>
        <w:rPr>
          <w:b/>
          <w:sz w:val="28"/>
          <w:lang w:val="uk-UA"/>
        </w:rPr>
        <w:t xml:space="preserve">. </w:t>
      </w:r>
      <w:r>
        <w:rPr>
          <w:b/>
          <w:sz w:val="28"/>
        </w:rPr>
        <w:t>Карта сезонного коча иранских кочевых групп</w:t>
      </w:r>
      <w:r>
        <w:rPr>
          <w:sz w:val="28"/>
          <w:lang w:val="uk-UA"/>
        </w:rPr>
        <w:t>.............191</w:t>
      </w:r>
    </w:p>
    <w:p w14:paraId="10F5A8BC" w14:textId="77777777" w:rsidR="00DF7269" w:rsidRDefault="00DF7269" w:rsidP="00DF7269">
      <w:pPr>
        <w:spacing w:line="360" w:lineRule="auto"/>
        <w:jc w:val="both"/>
        <w:rPr>
          <w:b/>
          <w:sz w:val="28"/>
        </w:rPr>
      </w:pPr>
    </w:p>
    <w:p w14:paraId="3B56FF27" w14:textId="77777777" w:rsidR="00DF7269" w:rsidRDefault="00DF7269" w:rsidP="00DF7269">
      <w:pPr>
        <w:spacing w:line="360" w:lineRule="auto"/>
        <w:jc w:val="center"/>
        <w:rPr>
          <w:b/>
          <w:sz w:val="32"/>
        </w:rPr>
      </w:pPr>
      <w:r>
        <w:rPr>
          <w:b/>
          <w:sz w:val="28"/>
        </w:rPr>
        <w:t>ВВЕДЕНИЕ</w:t>
      </w:r>
    </w:p>
    <w:p w14:paraId="13874041" w14:textId="77777777" w:rsidR="00DF7269" w:rsidRDefault="00DF7269" w:rsidP="00DF7269">
      <w:pPr>
        <w:spacing w:line="360" w:lineRule="auto"/>
        <w:ind w:firstLine="708"/>
        <w:jc w:val="both"/>
        <w:rPr>
          <w:b/>
          <w:sz w:val="28"/>
        </w:rPr>
      </w:pPr>
      <w:r>
        <w:rPr>
          <w:b/>
          <w:sz w:val="28"/>
        </w:rPr>
        <w:t xml:space="preserve">Актуальность темы. </w:t>
      </w:r>
      <w:r>
        <w:rPr>
          <w:sz w:val="28"/>
        </w:rPr>
        <w:t>На сегодня семья составляет существенное звено в цепи социального бытия. Семья является важным базисом государства. Она объединяет супругов и их потомство. Жизнь семьи связана с половым и возрастным разделением труда, ведением домашнего хозяйства, взаимной помощью людей в быту, интимной жизнью супругов, продлением рода, а следовательно, воспроизводством народа, воспитанием нового поколения, а также с нравственными, правовыми и психологическими отношениями. Семья - это важнейший инструмент индивидуального становления личности; именно здесь ребёнок впервые включается в общественную жизнь, усваивает её  ценности, нормы поведения, способы мышления и язык. Иначе говоря, семья - это школа воспитания, передачи опыта жизни, житейской мудрости.</w:t>
      </w:r>
    </w:p>
    <w:p w14:paraId="46B8C339" w14:textId="77777777" w:rsidR="00DF7269" w:rsidRDefault="00DF7269" w:rsidP="00DF7269">
      <w:pPr>
        <w:spacing w:line="360" w:lineRule="auto"/>
        <w:ind w:firstLine="708"/>
        <w:jc w:val="both"/>
        <w:rPr>
          <w:sz w:val="28"/>
        </w:rPr>
      </w:pPr>
      <w:r>
        <w:rPr>
          <w:sz w:val="28"/>
        </w:rPr>
        <w:t>Семья, как единственный и всеобщий социальный институт, издавна существовала в жизни разных доисторических народов. Она появилась ещё во время отсутствия государства, религии и других социальных институтов, централизующих и управляющих деятельностью человека. Несмотря на разнообразные проблемы, семья осталась жизнедеятельной, потому что в этом институте больше и лучше, чем в других институтах, удовлетворяются самые базисные потребности человека.</w:t>
      </w:r>
    </w:p>
    <w:p w14:paraId="392631BB" w14:textId="77777777" w:rsidR="00DF7269" w:rsidRDefault="00DF7269" w:rsidP="00DF7269">
      <w:pPr>
        <w:spacing w:line="360" w:lineRule="auto"/>
        <w:ind w:firstLine="708"/>
        <w:jc w:val="both"/>
        <w:rPr>
          <w:sz w:val="28"/>
        </w:rPr>
      </w:pPr>
      <w:r>
        <w:rPr>
          <w:sz w:val="28"/>
        </w:rPr>
        <w:t xml:space="preserve">Отношения людей и формы семей на разных территориях и на разных этапах истории отличаются друг от друга. Следует отметить, что в любом временном и территориальном пространстве, форма каждого социального института (в том числе семья) образуется в результате пресечения общих человеческих потребностей с определенными обстоятельствами, в которых существует общество. При смене потребностей и условий формы семьи изменяются, т.е. изменение вербальных потребностей общества вызывает изменения формы семьи. Учитывая эту взаимосвязь можно установить причины </w:t>
      </w:r>
      <w:r>
        <w:rPr>
          <w:sz w:val="28"/>
        </w:rPr>
        <w:lastRenderedPageBreak/>
        <w:t xml:space="preserve">существования различных форм семей в истории человечества и механизм её изменения. </w:t>
      </w:r>
    </w:p>
    <w:p w14:paraId="094EAC7A" w14:textId="77777777" w:rsidR="00DF7269" w:rsidRDefault="00DF7269" w:rsidP="00DF7269">
      <w:pPr>
        <w:spacing w:line="360" w:lineRule="auto"/>
        <w:ind w:firstLine="708"/>
        <w:jc w:val="both"/>
        <w:rPr>
          <w:sz w:val="28"/>
        </w:rPr>
      </w:pPr>
      <w:r>
        <w:rPr>
          <w:sz w:val="28"/>
        </w:rPr>
        <w:t>Актуальность темы данного исследования объясняется прежде всего объективным состоянием социальной структуры иранского общества, масштабом тех преобразований, которые произошли за последние десятилетия и которые привели к к</w:t>
      </w:r>
      <w:r>
        <w:rPr>
          <w:sz w:val="28"/>
          <w:lang w:val="uk-UA"/>
        </w:rPr>
        <w:t>а</w:t>
      </w:r>
      <w:r>
        <w:rPr>
          <w:sz w:val="28"/>
        </w:rPr>
        <w:t>чественной трансформации всей социально-политической системы. С</w:t>
      </w:r>
      <w:r>
        <w:rPr>
          <w:sz w:val="28"/>
          <w:lang w:val="uk-UA"/>
        </w:rPr>
        <w:t>о</w:t>
      </w:r>
      <w:r>
        <w:rPr>
          <w:sz w:val="28"/>
        </w:rPr>
        <w:t xml:space="preserve"> второй половины </w:t>
      </w:r>
      <w:r>
        <w:rPr>
          <w:sz w:val="28"/>
          <w:lang w:val="uk-UA"/>
        </w:rPr>
        <w:t>ХХ</w:t>
      </w:r>
      <w:r>
        <w:rPr>
          <w:sz w:val="28"/>
        </w:rPr>
        <w:t>-го века в иранском обществе происходит ряд глубинных разносторонних преобразований (социокультурные, политические и т.д.). Содержание этих преобразований сочетает в себе главным образом два элементарных компонента. Во-первых, развитие иранского общества в процессе модернизации и индустриализации до революции 1979 г., а во-вторых, возрождение и усиление религиозно-традиционных ценностей после революции 1979 г. Показатели общей ориентации социума перед и после революции 1979 г. характеризуют иранское общество как находящееся в переходном, нестабильном периоде. В этот период общественные нормы, ценности и даже социальные институты общества были подвержены разнообразным изменениям. Изменились структура, установки, нормы и функции главных социальных институтов иранского общества. Институт религии, выходя из своего предыдущего маргинального состояния, поднялся на вершину социальной вертикали. Институт государства объединился с институтом религии. Этот процесс зашел так далеко, что теперь установки и функции политического института регламентируются и контролируются институтом религии. Структурные преобразования последних десятилетий повлияли также на изменение учебных стратегий, установок и программ в отношении института образования. Другие социальные институты также были отмечены потоком вышеназванных социальных преобразований. Поэтому главным в этом исследовании является  анализ влияния условий переходного периода страны на институт семьи, изменения её форм, структуры, общего статуса, внутрисемейных  ролей и отношений.</w:t>
      </w:r>
    </w:p>
    <w:p w14:paraId="2A3B7A1F" w14:textId="77777777" w:rsidR="00DF7269" w:rsidRDefault="00DF7269" w:rsidP="00DF7269">
      <w:pPr>
        <w:spacing w:line="360" w:lineRule="auto"/>
        <w:ind w:firstLine="708"/>
        <w:jc w:val="both"/>
        <w:rPr>
          <w:sz w:val="28"/>
        </w:rPr>
      </w:pPr>
      <w:r>
        <w:rPr>
          <w:sz w:val="28"/>
        </w:rPr>
        <w:t xml:space="preserve">Актуальность анализа проблем современной семьи в Иране объясняется тем, что несмотря на важность института брака и семьи в глазах иранского </w:t>
      </w:r>
      <w:r>
        <w:rPr>
          <w:sz w:val="28"/>
        </w:rPr>
        <w:lastRenderedPageBreak/>
        <w:t xml:space="preserve">общества, он практически не привлекал пристальное внимание исследователей. Динамичные изменения общества в сферах политики, экономики и т.д. нацеливали иранских исследователей заниматься более насущными проблемами, чем семейные вопросы. Доля разносторонних социологических исследований, подробно рассматривающих проблемы института семьи, составляет незначительную часть в научной литературе страны. </w:t>
      </w:r>
    </w:p>
    <w:p w14:paraId="46C8BAC6" w14:textId="77777777" w:rsidR="00DF7269" w:rsidRDefault="00DF7269" w:rsidP="00DF7269">
      <w:pPr>
        <w:spacing w:line="360" w:lineRule="auto"/>
        <w:ind w:firstLine="708"/>
        <w:jc w:val="both"/>
        <w:rPr>
          <w:sz w:val="28"/>
        </w:rPr>
      </w:pPr>
      <w:r>
        <w:rPr>
          <w:sz w:val="28"/>
        </w:rPr>
        <w:t xml:space="preserve">Учитывая потребности современного иранского общества и возможности современной социологической теории перед нами возникает </w:t>
      </w:r>
      <w:r>
        <w:rPr>
          <w:i/>
          <w:sz w:val="28"/>
        </w:rPr>
        <w:t>научная проблема</w:t>
      </w:r>
      <w:r>
        <w:rPr>
          <w:sz w:val="28"/>
        </w:rPr>
        <w:t>: несоответствие между необходимостью иметь научно обоснованную картину особенностей процесса формирования и функционирования современной иранской семьи как социального института и недостаточностью обобщения существующего, уже накопленного социологами, историками, экономистами теоретического и эмпирического материала по данной проблематике, а также анализа и методологического обоснования существующих теорий и концепций применительно к иранской реальности.</w:t>
      </w:r>
    </w:p>
    <w:p w14:paraId="1DB20AA9" w14:textId="77777777" w:rsidR="00DF7269" w:rsidRDefault="00DF7269" w:rsidP="00DF7269">
      <w:pPr>
        <w:spacing w:line="360" w:lineRule="auto"/>
        <w:ind w:firstLine="708"/>
        <w:jc w:val="both"/>
        <w:rPr>
          <w:sz w:val="28"/>
        </w:rPr>
      </w:pPr>
      <w:r>
        <w:rPr>
          <w:b/>
          <w:sz w:val="32"/>
        </w:rPr>
        <w:t>Степень научной розработки проблемы</w:t>
      </w:r>
      <w:r>
        <w:rPr>
          <w:b/>
          <w:sz w:val="28"/>
        </w:rPr>
        <w:t>.</w:t>
      </w:r>
      <w:r>
        <w:rPr>
          <w:sz w:val="28"/>
        </w:rPr>
        <w:t xml:space="preserve"> Раскрывая историю развития института семьи, социологи и антропологи выдвигают разные теории. Каждая теория может описать семейное развитие в определенном времени или месте, но процесс развития семьи в Иране вынуждает выбирать лишь наиболее подходящие из них. К таким относятся, на наш взгляд, теории американских социологов Т. Парсонса и У. Гуда, которые более всего подходят для анализа формирования и функционирования иранской семьи. Считаем необходимым остановиться на основных положениях этих теорий в контексте нашего исследования. </w:t>
      </w:r>
    </w:p>
    <w:p w14:paraId="524FA8DF" w14:textId="77777777" w:rsidR="00DF7269" w:rsidRDefault="00DF7269" w:rsidP="00DF7269">
      <w:pPr>
        <w:spacing w:line="360" w:lineRule="auto"/>
        <w:ind w:firstLine="708"/>
        <w:jc w:val="both"/>
        <w:rPr>
          <w:sz w:val="28"/>
        </w:rPr>
      </w:pPr>
      <w:r>
        <w:rPr>
          <w:sz w:val="28"/>
        </w:rPr>
        <w:t xml:space="preserve">Толкот Парсонс, один из ведущих ученых функционалистской теории, при рассмотрении развития семьи выделяет разделение родственной роли и роли профессиональной. Он считал, что древняя расширенная модель семьи существовала в виде экономического союза, внутри которого совместились профессиональные и семейные роли членов семьи, но после появления урбанизации и индустриализации постепенно появляются два вида ролей, принадлежащих к разным группам: родственная роль в семье и </w:t>
      </w:r>
      <w:r>
        <w:rPr>
          <w:sz w:val="28"/>
        </w:rPr>
        <w:lastRenderedPageBreak/>
        <w:t>профессиональная роль в профессиональной группе. Анализируя семейные роли мужчин и женщин, Парсонс утверждает, что для стабильности нуклеарной семьи и её максимального функционирования, необходимо наличие двух разных видов ролей: во-первых,</w:t>
      </w:r>
      <w:r>
        <w:rPr>
          <w:i/>
          <w:sz w:val="28"/>
        </w:rPr>
        <w:t xml:space="preserve"> авторитетно-инструментальной</w:t>
      </w:r>
      <w:r>
        <w:rPr>
          <w:sz w:val="28"/>
        </w:rPr>
        <w:t xml:space="preserve"> роли, во-вторых, </w:t>
      </w:r>
      <w:r>
        <w:rPr>
          <w:i/>
          <w:sz w:val="28"/>
        </w:rPr>
        <w:t xml:space="preserve">подчиненно-выразительной </w:t>
      </w:r>
      <w:r>
        <w:rPr>
          <w:sz w:val="28"/>
        </w:rPr>
        <w:t>роли. По Парсонсу, разделение семейных ролей (для мужчины авторитетно-инструментальная роль, а для женщин подчиненно-выразительная роль) предотвращает любой возможный хаос и аномию в семейной жизни, закрепляет семейные узы [</w:t>
      </w:r>
      <w:r>
        <w:rPr>
          <w:sz w:val="28"/>
          <w:lang w:val="en-US"/>
        </w:rPr>
        <w:t>Parsons</w:t>
      </w:r>
      <w:r>
        <w:rPr>
          <w:sz w:val="28"/>
        </w:rPr>
        <w:t xml:space="preserve"> </w:t>
      </w:r>
      <w:r>
        <w:rPr>
          <w:sz w:val="28"/>
          <w:lang w:val="en-US"/>
        </w:rPr>
        <w:t>T</w:t>
      </w:r>
      <w:r>
        <w:rPr>
          <w:sz w:val="28"/>
        </w:rPr>
        <w:t xml:space="preserve">., </w:t>
      </w:r>
      <w:r>
        <w:rPr>
          <w:sz w:val="28"/>
          <w:lang w:val="en-US"/>
        </w:rPr>
        <w:t>Bales</w:t>
      </w:r>
      <w:r>
        <w:rPr>
          <w:sz w:val="28"/>
        </w:rPr>
        <w:t xml:space="preserve"> </w:t>
      </w:r>
      <w:r>
        <w:rPr>
          <w:sz w:val="28"/>
          <w:lang w:val="en-US"/>
        </w:rPr>
        <w:t>R</w:t>
      </w:r>
      <w:r>
        <w:rPr>
          <w:sz w:val="28"/>
        </w:rPr>
        <w:t>.</w:t>
      </w:r>
      <w:r>
        <w:rPr>
          <w:sz w:val="28"/>
          <w:lang w:val="en-US"/>
        </w:rPr>
        <w:t>F</w:t>
      </w:r>
      <w:r>
        <w:rPr>
          <w:sz w:val="28"/>
        </w:rPr>
        <w:t xml:space="preserve">. 1955. </w:t>
      </w:r>
      <w:r>
        <w:rPr>
          <w:sz w:val="28"/>
          <w:lang w:val="en-US"/>
        </w:rPr>
        <w:t>P</w:t>
      </w:r>
      <w:r>
        <w:rPr>
          <w:sz w:val="28"/>
        </w:rPr>
        <w:t xml:space="preserve">. 30]. Он считает, что отличие ролей мужчин и женщин в семье стабилизирует семейный союз, ведь отдельные семейные роли дополняют друг друга. Согласно Парсонсу, нуклеарная семья по жилищу считается неолокальной, а по социально-экономическому статусу - независимой от семьи родителей (ориентационная семья) или родственного окружения. По этому поводу, социальный статус нуклеарной семьи связан только с профессиональной принадлежностью мужа. Этот феномен соответствует проблеме статуса семьи в иранском обществе. </w:t>
      </w:r>
    </w:p>
    <w:p w14:paraId="550E44AF" w14:textId="77777777" w:rsidR="00DF7269" w:rsidRDefault="00DF7269" w:rsidP="00DF7269">
      <w:pPr>
        <w:spacing w:line="360" w:lineRule="auto"/>
        <w:ind w:firstLine="708"/>
        <w:jc w:val="both"/>
        <w:rPr>
          <w:sz w:val="28"/>
        </w:rPr>
      </w:pPr>
      <w:r>
        <w:rPr>
          <w:sz w:val="28"/>
        </w:rPr>
        <w:t>Другой известный американский социолог Уильям Гуд на основе теории "конвергенции" (</w:t>
      </w:r>
      <w:r>
        <w:rPr>
          <w:sz w:val="28"/>
          <w:lang w:val="en-US"/>
        </w:rPr>
        <w:t>convergence</w:t>
      </w:r>
      <w:r>
        <w:rPr>
          <w:sz w:val="28"/>
        </w:rPr>
        <w:t xml:space="preserve"> </w:t>
      </w:r>
      <w:r>
        <w:rPr>
          <w:sz w:val="28"/>
          <w:lang w:val="en-US"/>
        </w:rPr>
        <w:t>theory</w:t>
      </w:r>
      <w:r>
        <w:rPr>
          <w:sz w:val="28"/>
        </w:rPr>
        <w:t xml:space="preserve">) утверждает, что изменение семейной и родственной системы является неизбежным результатом структурных и идеологических преобразований общества. Согласно этой теории, при общих структурных изменениях (индустриализация, урбанизация, идеологичная эволюция) небольшие социальные институты, в том числе и семья, должны адаптироваться к этим значительным преобразованиям, что вызывает видоизменения формы, структуры и функции семьи. Эта теория отмечает совпадение и сходство между изменениями на макро (общество) и на микро уровне (семья). </w:t>
      </w:r>
    </w:p>
    <w:p w14:paraId="1F6DC6F7" w14:textId="77777777" w:rsidR="00DF7269" w:rsidRDefault="00DF7269" w:rsidP="00DF7269">
      <w:pPr>
        <w:spacing w:line="360" w:lineRule="auto"/>
        <w:ind w:firstLine="708"/>
        <w:jc w:val="both"/>
        <w:rPr>
          <w:sz w:val="28"/>
        </w:rPr>
      </w:pPr>
      <w:r>
        <w:rPr>
          <w:sz w:val="28"/>
        </w:rPr>
        <w:t>Следует обратить внимание на то, что в Иране проблемы брака и семьи не считаются отдельными вопросами, т. е. брак рассматривается как одна из стадий семейного цикла и брачные вопросы – часть из проблемы семьи. Совпадение и интеграция брачных и семейных проблем позволяет автору обсудить обеих в контексте данной диссертаций.</w:t>
      </w:r>
    </w:p>
    <w:p w14:paraId="5176BFF4" w14:textId="77777777" w:rsidR="00DF7269" w:rsidRDefault="00DF7269" w:rsidP="00DF7269">
      <w:pPr>
        <w:spacing w:line="360" w:lineRule="auto"/>
        <w:ind w:firstLine="708"/>
        <w:jc w:val="both"/>
        <w:rPr>
          <w:sz w:val="28"/>
        </w:rPr>
      </w:pPr>
      <w:r>
        <w:rPr>
          <w:sz w:val="28"/>
        </w:rPr>
        <w:lastRenderedPageBreak/>
        <w:t xml:space="preserve">Изучение проблем современной семьи в Иране должно проводиться с учетом достаточной и достоверной информации по разным аспектам семейного образа жизни в истории и современном Иране. При этом следует указать на неоднородность качества и количества имеющейся информации. Например, в доисламский период информации об иранской семье было намного больше, чем в исламский. </w:t>
      </w:r>
    </w:p>
    <w:p w14:paraId="53AEE5C1" w14:textId="77777777" w:rsidR="00DF7269" w:rsidRDefault="00DF7269" w:rsidP="00DF7269">
      <w:pPr>
        <w:spacing w:line="360" w:lineRule="auto"/>
        <w:ind w:firstLine="708"/>
        <w:jc w:val="both"/>
        <w:rPr>
          <w:sz w:val="28"/>
        </w:rPr>
      </w:pPr>
      <w:r>
        <w:rPr>
          <w:sz w:val="28"/>
        </w:rPr>
        <w:t>В настоящее время при изучении некоторых характеристик семейной жизни (демографических, социально-экономических и т.п.) государственные статистические данные богаче и достовернее, чем результаты малочисленных социологических исследований.</w:t>
      </w:r>
    </w:p>
    <w:p w14:paraId="77B10F73" w14:textId="77777777" w:rsidR="00DF7269" w:rsidRDefault="00DF7269" w:rsidP="00DF7269">
      <w:pPr>
        <w:spacing w:line="360" w:lineRule="auto"/>
        <w:ind w:firstLine="708"/>
        <w:jc w:val="both"/>
        <w:rPr>
          <w:sz w:val="28"/>
        </w:rPr>
      </w:pPr>
      <w:r>
        <w:rPr>
          <w:sz w:val="28"/>
        </w:rPr>
        <w:t xml:space="preserve">При рассмотрении проблемы иранской семьи в доисламском периоде (до половины </w:t>
      </w:r>
      <w:r>
        <w:rPr>
          <w:sz w:val="28"/>
          <w:lang w:val="en-US"/>
        </w:rPr>
        <w:t>VII</w:t>
      </w:r>
      <w:r>
        <w:rPr>
          <w:sz w:val="28"/>
        </w:rPr>
        <w:t xml:space="preserve"> в.) встречается несколько отечественных и зарубежных исследований. В среде таковых исследований можно говорить о книге «Права женщин в правовой системе Сасанидов», написанная немецким востоковедом Кристианом Бартоломе. В ней Бартоломе излагает несколько Сасанидских законов по гражданским правам в иранском обществе времем правления Сасанидов (</w:t>
      </w:r>
      <w:r>
        <w:rPr>
          <w:sz w:val="28"/>
          <w:lang w:val="en-US"/>
        </w:rPr>
        <w:t>III</w:t>
      </w:r>
      <w:r>
        <w:rPr>
          <w:sz w:val="28"/>
        </w:rPr>
        <w:t>-</w:t>
      </w:r>
      <w:r>
        <w:rPr>
          <w:sz w:val="28"/>
          <w:lang w:val="en-US"/>
        </w:rPr>
        <w:t>VII</w:t>
      </w:r>
      <w:r>
        <w:rPr>
          <w:sz w:val="28"/>
        </w:rPr>
        <w:t xml:space="preserve"> вв.), например, право и доля индивида в коллективном наследия, право усыновления в семье, правовая личность семьи и т.д. Сюда можно отнести и книгу «Вис и Рамин», написанную Фахром Горганием, в которой описываются некоторые традиции, привычки и ритуалы семейной жизни людей древнего Ирана. Другим ценным источником по семейной жизни в Сасанидском периоде является книга профессора А. Мазахери «Иранская семья в доисламский период». В 1938 г. Мазахери написал и защитил эту работу в качестве докторской диссертации в Париже в Сорбонском университете. На основе изучения исторических документов Мазахери анализирует древные ираноязычные тексты, документы, исследует исходные пункты формирования семейной группы, подробно рассматривает закономерности и особенности семейной жизни иранского общества именно на протяжении господства династии Сасанидов (</w:t>
      </w:r>
      <w:r>
        <w:rPr>
          <w:sz w:val="28"/>
          <w:lang w:val="en-US"/>
        </w:rPr>
        <w:t>III</w:t>
      </w:r>
      <w:r>
        <w:rPr>
          <w:sz w:val="28"/>
        </w:rPr>
        <w:t>-</w:t>
      </w:r>
      <w:r>
        <w:rPr>
          <w:sz w:val="28"/>
          <w:lang w:val="en-US"/>
        </w:rPr>
        <w:t>VII</w:t>
      </w:r>
      <w:r>
        <w:rPr>
          <w:sz w:val="28"/>
        </w:rPr>
        <w:t xml:space="preserve"> вв.) на территории Ирана. Значение его книги состоит в том, что она считается первой в социологической литературе Ирана, которая рассматривает иранскую семью с научной методологической точки </w:t>
      </w:r>
      <w:r>
        <w:rPr>
          <w:sz w:val="28"/>
        </w:rPr>
        <w:lastRenderedPageBreak/>
        <w:t>зрения. Эта книга с незначительными изменениями в 1990-х годах была переведена с французского на персидский язык (фарси).</w:t>
      </w:r>
    </w:p>
    <w:p w14:paraId="5EAAB605" w14:textId="77777777" w:rsidR="00DF7269" w:rsidRDefault="00DF7269" w:rsidP="00DF7269">
      <w:pPr>
        <w:spacing w:line="360" w:lineRule="auto"/>
        <w:ind w:firstLine="708"/>
        <w:jc w:val="both"/>
        <w:rPr>
          <w:sz w:val="28"/>
        </w:rPr>
      </w:pPr>
      <w:r>
        <w:rPr>
          <w:sz w:val="28"/>
        </w:rPr>
        <w:t>Другой источник, научно исследовавший проблемы иранской семьи, опубликован в начале 1970-х годов под названием "Конструкции семьи и родства в Иране". В данной книге иранский социолог Джамшид Бехнам впервые старается классифицировать некоторые виды семей в городской и сельской средах страны. В большей части своей работы Бехнам сосредоточивает внимание на роли и влиянии семей и родственных сетов на экологические аспекты социальной жизни иранского общества. При этом он исходит из прозрачности и ясности соотношения между сетами родства, фамилии и кварталами города, села. По Бехнаму, в Иране до начала 20-го века, родственные сеты распологались в определенных кварталах жилой среды и после свадьбы, дети, покидавшие дом отца, часто не покидали свой квартал. Бехнам, утверждая роль родственно-семейейных сетов в формировании особых жилых кварталов, заявлял, что родственные сеты владели определенной местной преемственностью, стабильностью и они давали своё имя кварталам. По его мнению, в Иране этот феномен сегодня больше не встречается, т. е. исчезло предыдущее влияние семейных, родственных сетов на экологическую структуру жилой среды [Бехнам, Дж. , 1973, С.79-83].</w:t>
      </w:r>
    </w:p>
    <w:p w14:paraId="5615D8C6" w14:textId="77777777" w:rsidR="00DF7269" w:rsidRDefault="00DF7269" w:rsidP="00DF7269">
      <w:pPr>
        <w:spacing w:line="360" w:lineRule="auto"/>
        <w:ind w:firstLine="708"/>
        <w:jc w:val="both"/>
        <w:rPr>
          <w:sz w:val="28"/>
        </w:rPr>
      </w:pPr>
      <w:r>
        <w:rPr>
          <w:sz w:val="28"/>
        </w:rPr>
        <w:t xml:space="preserve">В среде современных иранских социологов, обсуждающих семейные вопросы, следует выделить Шахла Эзази, доктора социологических наук из Венского университета (Австрия). В своей работе «Социология семьи с учетом  роли, структуры и функции семьи  в современный период» Эзази описывает ряд общих теоретических взглядов на нуклеарную и расширенную семьи, на проблему семейной социализации и т. д., но автор только частично  сосредоточивает внимание на проблемах иранской семьи. Кроме того, в социологическом исследовании Манучехра Мохсени, доктора социологических наук и профессора Тегеранского университета, изданном в 1995 г. под названием "Изучение социокультурных взглядов, убеждений и поступков", анализируются мнения городских жителей страны по некоторым семейным вопросам, таким как, оптимальный брачный возраст, возрастной интервал между супругами в момент </w:t>
      </w:r>
      <w:r>
        <w:rPr>
          <w:sz w:val="28"/>
        </w:rPr>
        <w:lastRenderedPageBreak/>
        <w:t>вступления в брак, оптимальное число детей в семье, мнения о фамильной модели брака, о принятии главных решении в иранской семье и т.п.</w:t>
      </w:r>
    </w:p>
    <w:p w14:paraId="1F2A008B" w14:textId="77777777" w:rsidR="00DF7269" w:rsidRDefault="00DF7269" w:rsidP="00DF7269">
      <w:pPr>
        <w:spacing w:line="360" w:lineRule="auto"/>
        <w:ind w:firstLine="708"/>
        <w:jc w:val="both"/>
        <w:rPr>
          <w:sz w:val="28"/>
        </w:rPr>
      </w:pPr>
      <w:r>
        <w:rPr>
          <w:sz w:val="28"/>
        </w:rPr>
        <w:t>Другим важным источником при анализе социодемографических и экономических аспектов современной иранской семьи является статистическая информация ежегодников Ирана (1956-2001гг.), выпущенных Национальным Центром Статистики Ирана (ЦСИ) и Национальной Организацией Регистрации Состояния Граждан Ирана (ОРСГИ). Список источников диссертационной работы охватывает и ряд некоторых других книг, статей, результатов исследований и т. д.</w:t>
      </w:r>
    </w:p>
    <w:p w14:paraId="29639B74" w14:textId="77777777" w:rsidR="00DF7269" w:rsidRDefault="00DF7269" w:rsidP="00DF7269">
      <w:pPr>
        <w:spacing w:line="360" w:lineRule="auto"/>
        <w:ind w:firstLine="708"/>
        <w:jc w:val="both"/>
        <w:rPr>
          <w:sz w:val="28"/>
        </w:rPr>
      </w:pPr>
      <w:r>
        <w:rPr>
          <w:b/>
          <w:sz w:val="28"/>
        </w:rPr>
        <w:t>Цель и задачи исследования.</w:t>
      </w:r>
      <w:r>
        <w:rPr>
          <w:b/>
          <w:sz w:val="32"/>
        </w:rPr>
        <w:t xml:space="preserve"> </w:t>
      </w:r>
      <w:r>
        <w:rPr>
          <w:sz w:val="28"/>
        </w:rPr>
        <w:t>Целью данного исследования является выяснение особенностей процесса формирования и функционирования современной иранской семьи как социального института.</w:t>
      </w:r>
    </w:p>
    <w:p w14:paraId="6D4F8B80" w14:textId="77777777" w:rsidR="00DF7269" w:rsidRDefault="00DF7269" w:rsidP="00DF7269">
      <w:pPr>
        <w:spacing w:line="360" w:lineRule="auto"/>
        <w:ind w:firstLine="360"/>
        <w:jc w:val="both"/>
        <w:rPr>
          <w:sz w:val="28"/>
        </w:rPr>
      </w:pPr>
      <w:r>
        <w:rPr>
          <w:sz w:val="28"/>
        </w:rPr>
        <w:t xml:space="preserve">Для достижения поставленной цели необходимо решить ряд </w:t>
      </w:r>
      <w:r>
        <w:rPr>
          <w:b/>
          <w:sz w:val="28"/>
        </w:rPr>
        <w:t>задач</w:t>
      </w:r>
      <w:r>
        <w:rPr>
          <w:sz w:val="28"/>
        </w:rPr>
        <w:t>:</w:t>
      </w:r>
    </w:p>
    <w:p w14:paraId="1FA7AFF4" w14:textId="77777777" w:rsidR="00DF7269" w:rsidRDefault="00DF7269" w:rsidP="00856C46">
      <w:pPr>
        <w:numPr>
          <w:ilvl w:val="0"/>
          <w:numId w:val="64"/>
        </w:numPr>
        <w:suppressAutoHyphens w:val="0"/>
        <w:spacing w:line="360" w:lineRule="auto"/>
        <w:jc w:val="both"/>
        <w:rPr>
          <w:sz w:val="28"/>
        </w:rPr>
      </w:pPr>
      <w:r>
        <w:rPr>
          <w:sz w:val="28"/>
        </w:rPr>
        <w:t>описать историко-социальный процесс возникновения и развития семейной жизни на территории современного Ирана в периоды бронзового- начала железного веков;</w:t>
      </w:r>
    </w:p>
    <w:p w14:paraId="7F15E041" w14:textId="77777777" w:rsidR="00DF7269" w:rsidRDefault="00DF7269" w:rsidP="00856C46">
      <w:pPr>
        <w:numPr>
          <w:ilvl w:val="0"/>
          <w:numId w:val="64"/>
        </w:numPr>
        <w:suppressAutoHyphens w:val="0"/>
        <w:spacing w:line="360" w:lineRule="auto"/>
        <w:jc w:val="both"/>
        <w:rPr>
          <w:sz w:val="28"/>
        </w:rPr>
      </w:pPr>
      <w:r>
        <w:rPr>
          <w:sz w:val="28"/>
        </w:rPr>
        <w:t>проанализировать процесс формирования семьи как социального института на территории современного Ирана, начиная с распада племенной структуры до Ш в. н. э.;</w:t>
      </w:r>
    </w:p>
    <w:p w14:paraId="05491BCC" w14:textId="77777777" w:rsidR="00DF7269" w:rsidRDefault="00DF7269" w:rsidP="00856C46">
      <w:pPr>
        <w:numPr>
          <w:ilvl w:val="0"/>
          <w:numId w:val="64"/>
        </w:numPr>
        <w:suppressAutoHyphens w:val="0"/>
        <w:spacing w:line="360" w:lineRule="auto"/>
        <w:jc w:val="both"/>
        <w:rPr>
          <w:sz w:val="28"/>
        </w:rPr>
      </w:pPr>
      <w:r>
        <w:rPr>
          <w:sz w:val="28"/>
        </w:rPr>
        <w:t>провести сравнительный анализ крестьянской модели семьи в Иране и в Европе в период средневековья;</w:t>
      </w:r>
    </w:p>
    <w:p w14:paraId="60BC1016" w14:textId="77777777" w:rsidR="00DF7269" w:rsidRDefault="00DF7269" w:rsidP="00856C46">
      <w:pPr>
        <w:numPr>
          <w:ilvl w:val="0"/>
          <w:numId w:val="64"/>
        </w:numPr>
        <w:suppressAutoHyphens w:val="0"/>
        <w:spacing w:line="360" w:lineRule="auto"/>
        <w:jc w:val="both"/>
        <w:rPr>
          <w:sz w:val="28"/>
        </w:rPr>
      </w:pPr>
      <w:r>
        <w:rPr>
          <w:sz w:val="28"/>
        </w:rPr>
        <w:t>проанализировать процесс нуклеаризации и демократизации иранской семьи во времена правления Сасанидов;</w:t>
      </w:r>
    </w:p>
    <w:p w14:paraId="29C217ED" w14:textId="77777777" w:rsidR="00DF7269" w:rsidRDefault="00DF7269" w:rsidP="00856C46">
      <w:pPr>
        <w:numPr>
          <w:ilvl w:val="0"/>
          <w:numId w:val="64"/>
        </w:numPr>
        <w:suppressAutoHyphens w:val="0"/>
        <w:spacing w:line="360" w:lineRule="auto"/>
        <w:jc w:val="both"/>
        <w:rPr>
          <w:sz w:val="28"/>
        </w:rPr>
      </w:pPr>
      <w:r>
        <w:rPr>
          <w:sz w:val="28"/>
        </w:rPr>
        <w:t>провести социологический анализ этнодемографических характеристик современной  иранской семьи в контексте социально-демографических преобразований с учетом регионального распределения иранских семей;</w:t>
      </w:r>
    </w:p>
    <w:p w14:paraId="161CA336" w14:textId="77777777" w:rsidR="00DF7269" w:rsidRDefault="00DF7269" w:rsidP="00856C46">
      <w:pPr>
        <w:numPr>
          <w:ilvl w:val="0"/>
          <w:numId w:val="64"/>
        </w:numPr>
        <w:suppressAutoHyphens w:val="0"/>
        <w:spacing w:line="360" w:lineRule="auto"/>
        <w:jc w:val="both"/>
        <w:rPr>
          <w:sz w:val="28"/>
        </w:rPr>
      </w:pPr>
      <w:r>
        <w:rPr>
          <w:sz w:val="28"/>
        </w:rPr>
        <w:t>проанализировать иранскую специфику брачного возраста для обеих полов и реальные возрастные категории вступающих в брак в городе и селе с учетом уровня абсолютного одиночества и уровня общепринятости брака для мужчин и женщин;</w:t>
      </w:r>
    </w:p>
    <w:p w14:paraId="63AE065D" w14:textId="77777777" w:rsidR="00DF7269" w:rsidRDefault="00DF7269" w:rsidP="00856C46">
      <w:pPr>
        <w:numPr>
          <w:ilvl w:val="0"/>
          <w:numId w:val="64"/>
        </w:numPr>
        <w:suppressAutoHyphens w:val="0"/>
        <w:spacing w:line="360" w:lineRule="auto"/>
        <w:jc w:val="both"/>
        <w:rPr>
          <w:sz w:val="28"/>
        </w:rPr>
      </w:pPr>
      <w:r>
        <w:rPr>
          <w:sz w:val="28"/>
        </w:rPr>
        <w:lastRenderedPageBreak/>
        <w:t>проанализировать социальные особенности брачной ситуации в современном Иране в контексте регионального распределения роста браков и разводов для города и села;</w:t>
      </w:r>
    </w:p>
    <w:p w14:paraId="2636FD05" w14:textId="77777777" w:rsidR="00DF7269" w:rsidRDefault="00DF7269" w:rsidP="00856C46">
      <w:pPr>
        <w:numPr>
          <w:ilvl w:val="0"/>
          <w:numId w:val="64"/>
        </w:numPr>
        <w:suppressAutoHyphens w:val="0"/>
        <w:spacing w:line="360" w:lineRule="auto"/>
        <w:jc w:val="both"/>
        <w:rPr>
          <w:sz w:val="28"/>
        </w:rPr>
      </w:pPr>
      <w:r>
        <w:rPr>
          <w:sz w:val="28"/>
        </w:rPr>
        <w:t>провести социологический анализ типологии семейной структуры в Иране по критерию семейной власти, по численности супругов в семье, по численности детей, по признаку "полная" и "неполная" семья;</w:t>
      </w:r>
    </w:p>
    <w:p w14:paraId="26957D7D" w14:textId="77777777" w:rsidR="00DF7269" w:rsidRDefault="00DF7269" w:rsidP="00856C46">
      <w:pPr>
        <w:numPr>
          <w:ilvl w:val="0"/>
          <w:numId w:val="64"/>
        </w:numPr>
        <w:suppressAutoHyphens w:val="0"/>
        <w:spacing w:line="360" w:lineRule="auto"/>
        <w:jc w:val="both"/>
        <w:rPr>
          <w:sz w:val="28"/>
        </w:rPr>
      </w:pPr>
      <w:r>
        <w:rPr>
          <w:sz w:val="28"/>
        </w:rPr>
        <w:t>проанализировать типичные формы современной семьи в Иране основываясь на функциональном подходе Т. Парсонса к форме семьи в индустриальном обществе, раскрыть региональные особенности городской, сельской и кочевой семьи в современном Иране;</w:t>
      </w:r>
    </w:p>
    <w:p w14:paraId="4FFBE1A0" w14:textId="77777777" w:rsidR="00DF7269" w:rsidRDefault="00DF7269" w:rsidP="00856C46">
      <w:pPr>
        <w:numPr>
          <w:ilvl w:val="0"/>
          <w:numId w:val="64"/>
        </w:numPr>
        <w:suppressAutoHyphens w:val="0"/>
        <w:spacing w:line="360" w:lineRule="auto"/>
        <w:jc w:val="both"/>
        <w:rPr>
          <w:sz w:val="28"/>
        </w:rPr>
      </w:pPr>
      <w:r>
        <w:rPr>
          <w:sz w:val="28"/>
        </w:rPr>
        <w:t>проанализировать социально-экономические характеристики современной иранской семьи с учетом статусного пространства семей, социальной мобильности и воспроизводства статусов в семьях Ирана;</w:t>
      </w:r>
    </w:p>
    <w:p w14:paraId="0D0BA054" w14:textId="77777777" w:rsidR="00DF7269" w:rsidRDefault="00DF7269" w:rsidP="00856C46">
      <w:pPr>
        <w:numPr>
          <w:ilvl w:val="0"/>
          <w:numId w:val="64"/>
        </w:numPr>
        <w:suppressAutoHyphens w:val="0"/>
        <w:spacing w:line="360" w:lineRule="auto"/>
        <w:jc w:val="both"/>
        <w:rPr>
          <w:sz w:val="28"/>
        </w:rPr>
      </w:pPr>
      <w:r>
        <w:rPr>
          <w:sz w:val="28"/>
        </w:rPr>
        <w:t>проанализировать иранскую специфику семейной власти, лидерства и распределение ролей в семье;</w:t>
      </w:r>
    </w:p>
    <w:p w14:paraId="12126AE5" w14:textId="77777777" w:rsidR="00DF7269" w:rsidRDefault="00DF7269" w:rsidP="00856C46">
      <w:pPr>
        <w:numPr>
          <w:ilvl w:val="0"/>
          <w:numId w:val="64"/>
        </w:numPr>
        <w:suppressAutoHyphens w:val="0"/>
        <w:spacing w:line="360" w:lineRule="auto"/>
        <w:jc w:val="both"/>
        <w:rPr>
          <w:sz w:val="28"/>
        </w:rPr>
      </w:pPr>
      <w:r>
        <w:rPr>
          <w:sz w:val="28"/>
        </w:rPr>
        <w:t>раскрыть роль государства и социальных институтов в развитии семьи и семейной политики в Иране.</w:t>
      </w:r>
    </w:p>
    <w:p w14:paraId="679B8564" w14:textId="77777777" w:rsidR="00DF7269" w:rsidRDefault="00DF7269" w:rsidP="00DF7269">
      <w:pPr>
        <w:spacing w:line="360" w:lineRule="auto"/>
        <w:ind w:firstLine="708"/>
        <w:jc w:val="both"/>
        <w:rPr>
          <w:sz w:val="28"/>
        </w:rPr>
      </w:pPr>
      <w:r>
        <w:rPr>
          <w:b/>
          <w:sz w:val="28"/>
        </w:rPr>
        <w:t>Объектом исследования</w:t>
      </w:r>
      <w:r>
        <w:rPr>
          <w:b/>
          <w:sz w:val="32"/>
        </w:rPr>
        <w:t xml:space="preserve"> </w:t>
      </w:r>
      <w:r>
        <w:rPr>
          <w:sz w:val="28"/>
        </w:rPr>
        <w:t>является современная иранская семья как социальный институт.</w:t>
      </w:r>
    </w:p>
    <w:p w14:paraId="545941FE" w14:textId="77777777" w:rsidR="00DF7269" w:rsidRDefault="00DF7269" w:rsidP="00DF7269">
      <w:pPr>
        <w:spacing w:line="360" w:lineRule="auto"/>
        <w:ind w:firstLine="708"/>
        <w:jc w:val="both"/>
        <w:rPr>
          <w:sz w:val="28"/>
        </w:rPr>
      </w:pPr>
      <w:r>
        <w:rPr>
          <w:b/>
          <w:sz w:val="28"/>
        </w:rPr>
        <w:t>Предметом исследования</w:t>
      </w:r>
      <w:r>
        <w:rPr>
          <w:b/>
          <w:sz w:val="32"/>
        </w:rPr>
        <w:t xml:space="preserve">  </w:t>
      </w:r>
      <w:r>
        <w:rPr>
          <w:sz w:val="28"/>
        </w:rPr>
        <w:t>является своеобразие формирования и функционирования современной иранской семьи как социального института под влиянием социальных, социально-экономических, политических, религиозных особенностей развития Ирана.</w:t>
      </w:r>
    </w:p>
    <w:p w14:paraId="7F457FFE" w14:textId="77777777" w:rsidR="00DF7269" w:rsidRDefault="00DF7269" w:rsidP="00DF7269">
      <w:pPr>
        <w:spacing w:line="360" w:lineRule="auto"/>
        <w:jc w:val="both"/>
        <w:rPr>
          <w:sz w:val="28"/>
        </w:rPr>
      </w:pPr>
      <w:r>
        <w:rPr>
          <w:b/>
          <w:sz w:val="28"/>
        </w:rPr>
        <w:t>Теоретико-методологическая основа работы.</w:t>
      </w:r>
      <w:r>
        <w:rPr>
          <w:sz w:val="28"/>
        </w:rPr>
        <w:t xml:space="preserve"> Раскритие темы диссертации происходит в рамках функционалистской теории, которая более всего соответствует консервативности истории развития института семьи в Иране. Функциональная теория рассматривает семью как особый социальный институт, который тесно связан с другими социальними институтами общества. Согласно этой теории семейные нормы, ценности и деятельность имеют положительные функции в обществе в целом и  относительно отдельных членов семьи. </w:t>
      </w:r>
      <w:r>
        <w:rPr>
          <w:sz w:val="28"/>
        </w:rPr>
        <w:lastRenderedPageBreak/>
        <w:t xml:space="preserve">Признавая гибкость института семьи, функциональный подход обращает внимание на межкультурные и исторические разнообразия формы семьи. Функциональная теория тяготеет к выделению одной семейной формы в качестве стандартной, типичной формы семьи в любом обществе. Согласно функционализму в современном обществе, семья является нуклеарной и теряет большую часть своих предыдуших функций. Таким образом, раскрытие темы диссертационной работы осуществляется в рамках, характерных функционалистской теории. </w:t>
      </w:r>
    </w:p>
    <w:p w14:paraId="284C217F" w14:textId="77777777" w:rsidR="00DF7269" w:rsidRDefault="00DF7269" w:rsidP="00DF7269">
      <w:pPr>
        <w:spacing w:line="360" w:lineRule="auto"/>
        <w:ind w:firstLine="360"/>
        <w:jc w:val="both"/>
        <w:rPr>
          <w:b/>
          <w:sz w:val="28"/>
        </w:rPr>
      </w:pPr>
      <w:r>
        <w:rPr>
          <w:sz w:val="28"/>
        </w:rPr>
        <w:t xml:space="preserve">Учитывая поставленные цель и задачи исследования, методологично можем охарактеризовать уровень данного изучения в качестве </w:t>
      </w:r>
      <w:r>
        <w:rPr>
          <w:i/>
          <w:sz w:val="28"/>
        </w:rPr>
        <w:t>поискового</w:t>
      </w:r>
      <w:r>
        <w:rPr>
          <w:sz w:val="28"/>
        </w:rPr>
        <w:t xml:space="preserve"> (</w:t>
      </w:r>
      <w:r>
        <w:rPr>
          <w:sz w:val="28"/>
          <w:lang w:val="en-US"/>
        </w:rPr>
        <w:t>explorative</w:t>
      </w:r>
      <w:r>
        <w:rPr>
          <w:sz w:val="28"/>
        </w:rPr>
        <w:t xml:space="preserve"> </w:t>
      </w:r>
      <w:r>
        <w:rPr>
          <w:sz w:val="28"/>
          <w:lang w:val="en-US"/>
        </w:rPr>
        <w:t>research</w:t>
      </w:r>
      <w:r>
        <w:rPr>
          <w:sz w:val="28"/>
        </w:rPr>
        <w:t xml:space="preserve">)  и </w:t>
      </w:r>
      <w:r>
        <w:rPr>
          <w:i/>
          <w:sz w:val="28"/>
        </w:rPr>
        <w:t>описательного</w:t>
      </w:r>
      <w:r>
        <w:rPr>
          <w:sz w:val="28"/>
        </w:rPr>
        <w:t xml:space="preserve"> (</w:t>
      </w:r>
      <w:r>
        <w:rPr>
          <w:sz w:val="28"/>
          <w:lang w:val="en-US"/>
        </w:rPr>
        <w:t>descriptive</w:t>
      </w:r>
      <w:r>
        <w:rPr>
          <w:sz w:val="28"/>
        </w:rPr>
        <w:t xml:space="preserve"> </w:t>
      </w:r>
      <w:r>
        <w:rPr>
          <w:sz w:val="28"/>
          <w:lang w:val="en-US"/>
        </w:rPr>
        <w:t>research</w:t>
      </w:r>
      <w:r>
        <w:rPr>
          <w:sz w:val="28"/>
        </w:rPr>
        <w:t xml:space="preserve">) изучения. Это значит, что исследование, через научные методы, стремится выработать достоверные, систематичные знания о процессе формирования и функционирования института семьи в Иране (поисковое), а также старается описать и обрисовать особенности данного института в сегодняшнем Иране (описательное). Рассматривая частоту повторения определенных социальных явлений и связанных с ними семейных перемен, автор исследует интенсивность, направленность, взаимозависимость и взаимоотношения между группами этих переменных. В этом случае, несмотря на отсутствие соответствующих гипотез, исследование приближается к уровню </w:t>
      </w:r>
      <w:r>
        <w:rPr>
          <w:i/>
          <w:sz w:val="28"/>
        </w:rPr>
        <w:t>объяснительного</w:t>
      </w:r>
      <w:r>
        <w:rPr>
          <w:sz w:val="28"/>
        </w:rPr>
        <w:t xml:space="preserve"> изучения (</w:t>
      </w:r>
      <w:r>
        <w:rPr>
          <w:sz w:val="28"/>
          <w:lang w:val="en-US"/>
        </w:rPr>
        <w:t>explanatory</w:t>
      </w:r>
      <w:r>
        <w:rPr>
          <w:sz w:val="28"/>
        </w:rPr>
        <w:t xml:space="preserve"> </w:t>
      </w:r>
      <w:r>
        <w:rPr>
          <w:sz w:val="28"/>
          <w:lang w:val="en-US"/>
        </w:rPr>
        <w:t>research</w:t>
      </w:r>
      <w:r>
        <w:rPr>
          <w:sz w:val="28"/>
        </w:rPr>
        <w:t>), т. е. выяснению некоторых вопросов типа "почему?" через анализ взаимоотношений между зависимыми и независимыми переменными. Именно в таких случаях социологические теоретические модели и рамки больше всего помогли автору объяснить некоторые неясные аспекты рассматриваемой проблемы.</w:t>
      </w:r>
    </w:p>
    <w:p w14:paraId="0BADC01C" w14:textId="77777777" w:rsidR="00DF7269" w:rsidRDefault="00DF7269" w:rsidP="00DF7269">
      <w:pPr>
        <w:spacing w:line="360" w:lineRule="auto"/>
        <w:ind w:firstLine="360"/>
        <w:jc w:val="both"/>
        <w:rPr>
          <w:sz w:val="28"/>
        </w:rPr>
      </w:pPr>
      <w:r>
        <w:rPr>
          <w:sz w:val="28"/>
        </w:rPr>
        <w:t>По мнению профессора социологических наук Колумбийского университета Теодора Капло, социальные исследования часто относятся к одной или нескольким формам  следущих вариантов:</w:t>
      </w:r>
    </w:p>
    <w:p w14:paraId="23AFA3C7" w14:textId="77777777" w:rsidR="00DF7269" w:rsidRDefault="00DF7269" w:rsidP="00856C46">
      <w:pPr>
        <w:numPr>
          <w:ilvl w:val="0"/>
          <w:numId w:val="65"/>
        </w:numPr>
        <w:suppressAutoHyphens w:val="0"/>
        <w:spacing w:line="360" w:lineRule="auto"/>
        <w:jc w:val="both"/>
        <w:rPr>
          <w:sz w:val="28"/>
        </w:rPr>
      </w:pPr>
      <w:r>
        <w:rPr>
          <w:sz w:val="28"/>
        </w:rPr>
        <w:t>социальная история (изучение социального явления, связанного с прошлым методом анализа документов);</w:t>
      </w:r>
    </w:p>
    <w:p w14:paraId="242AC636" w14:textId="77777777" w:rsidR="00DF7269" w:rsidRDefault="00DF7269" w:rsidP="00856C46">
      <w:pPr>
        <w:numPr>
          <w:ilvl w:val="0"/>
          <w:numId w:val="65"/>
        </w:numPr>
        <w:suppressAutoHyphens w:val="0"/>
        <w:spacing w:line="360" w:lineRule="auto"/>
        <w:jc w:val="both"/>
        <w:rPr>
          <w:sz w:val="28"/>
        </w:rPr>
      </w:pPr>
      <w:r>
        <w:rPr>
          <w:sz w:val="28"/>
        </w:rPr>
        <w:lastRenderedPageBreak/>
        <w:t>социальная статистика (анализ количественных, измеряемых показателей на макроуровне);</w:t>
      </w:r>
    </w:p>
    <w:p w14:paraId="1802D2F2" w14:textId="77777777" w:rsidR="00DF7269" w:rsidRDefault="00DF7269" w:rsidP="00856C46">
      <w:pPr>
        <w:numPr>
          <w:ilvl w:val="0"/>
          <w:numId w:val="65"/>
        </w:numPr>
        <w:suppressAutoHyphens w:val="0"/>
        <w:spacing w:line="360" w:lineRule="auto"/>
        <w:jc w:val="both"/>
        <w:rPr>
          <w:sz w:val="28"/>
        </w:rPr>
      </w:pPr>
      <w:r>
        <w:rPr>
          <w:sz w:val="28"/>
        </w:rPr>
        <w:t>социография (изучение ряда количественных и качественных аспектов проблемы на микроуровне);</w:t>
      </w:r>
    </w:p>
    <w:p w14:paraId="3F6352C6" w14:textId="77777777" w:rsidR="00DF7269" w:rsidRDefault="00DF7269" w:rsidP="00856C46">
      <w:pPr>
        <w:numPr>
          <w:ilvl w:val="0"/>
          <w:numId w:val="65"/>
        </w:numPr>
        <w:suppressAutoHyphens w:val="0"/>
        <w:spacing w:line="360" w:lineRule="auto"/>
        <w:jc w:val="both"/>
        <w:rPr>
          <w:sz w:val="28"/>
        </w:rPr>
      </w:pPr>
      <w:r>
        <w:rPr>
          <w:sz w:val="28"/>
        </w:rPr>
        <w:t>типология (изучение с целью категоризации  рассматриваемой проблемы с учетом конкретной реальности);</w:t>
      </w:r>
    </w:p>
    <w:p w14:paraId="606B4CFF" w14:textId="77777777" w:rsidR="00DF7269" w:rsidRDefault="00DF7269" w:rsidP="00856C46">
      <w:pPr>
        <w:numPr>
          <w:ilvl w:val="0"/>
          <w:numId w:val="65"/>
        </w:numPr>
        <w:suppressAutoHyphens w:val="0"/>
        <w:spacing w:line="360" w:lineRule="auto"/>
        <w:jc w:val="both"/>
        <w:rPr>
          <w:sz w:val="28"/>
        </w:rPr>
      </w:pPr>
      <w:r>
        <w:rPr>
          <w:sz w:val="28"/>
        </w:rPr>
        <w:t>изучение с целью достижения модели отношения между переменными (изучение с целью познания причин и факторов возникновения  того или иного явления);</w:t>
      </w:r>
    </w:p>
    <w:p w14:paraId="0F75AF07" w14:textId="77777777" w:rsidR="00DF7269" w:rsidRDefault="00DF7269" w:rsidP="00856C46">
      <w:pPr>
        <w:numPr>
          <w:ilvl w:val="0"/>
          <w:numId w:val="65"/>
        </w:numPr>
        <w:suppressAutoHyphens w:val="0"/>
        <w:spacing w:line="360" w:lineRule="auto"/>
        <w:jc w:val="both"/>
        <w:rPr>
          <w:sz w:val="28"/>
        </w:rPr>
      </w:pPr>
      <w:r>
        <w:rPr>
          <w:sz w:val="28"/>
        </w:rPr>
        <w:t>изучение на основе данных моделей отношения между переменными (изучение и анализ проблемы на основе предназначенных моделей отношений) [Талеб М., 2001, С.25].</w:t>
      </w:r>
    </w:p>
    <w:p w14:paraId="30C85199" w14:textId="77777777" w:rsidR="00DF7269" w:rsidRDefault="00DF7269" w:rsidP="00DF7269">
      <w:pPr>
        <w:spacing w:line="360" w:lineRule="auto"/>
        <w:ind w:firstLine="360"/>
        <w:jc w:val="both"/>
        <w:rPr>
          <w:sz w:val="28"/>
        </w:rPr>
      </w:pPr>
      <w:r>
        <w:rPr>
          <w:sz w:val="28"/>
        </w:rPr>
        <w:t>Учитывая классификацию Капло популярных типов социального анализа с одной стороны, и поставленные задачи диссертационной работы с другой, мы предлагаем соответствующие типы анализа для решения диссертационных задач: 1."</w:t>
      </w:r>
      <w:r>
        <w:rPr>
          <w:i/>
          <w:sz w:val="28"/>
        </w:rPr>
        <w:t>Социальная история+ социография</w:t>
      </w:r>
      <w:r>
        <w:rPr>
          <w:sz w:val="28"/>
        </w:rPr>
        <w:t>"; 2.</w:t>
      </w:r>
      <w:r>
        <w:rPr>
          <w:i/>
          <w:sz w:val="28"/>
        </w:rPr>
        <w:t>"Социальная история+социография</w:t>
      </w:r>
      <w:r>
        <w:rPr>
          <w:sz w:val="28"/>
        </w:rPr>
        <w:t>"; 3.</w:t>
      </w:r>
      <w:r>
        <w:rPr>
          <w:i/>
          <w:sz w:val="28"/>
        </w:rPr>
        <w:t>"Типология</w:t>
      </w:r>
      <w:r>
        <w:rPr>
          <w:sz w:val="28"/>
        </w:rPr>
        <w:t>"; 4.</w:t>
      </w:r>
      <w:r>
        <w:rPr>
          <w:i/>
          <w:sz w:val="28"/>
        </w:rPr>
        <w:t>"Анализ с целью достижения модели отношения между переменнами</w:t>
      </w:r>
      <w:r>
        <w:rPr>
          <w:sz w:val="28"/>
        </w:rPr>
        <w:t>"; 5.</w:t>
      </w:r>
      <w:r>
        <w:rPr>
          <w:i/>
          <w:sz w:val="28"/>
        </w:rPr>
        <w:t>"Социальная статистика+ социография</w:t>
      </w:r>
      <w:r>
        <w:rPr>
          <w:sz w:val="28"/>
        </w:rPr>
        <w:t>"; 6.</w:t>
      </w:r>
      <w:r>
        <w:rPr>
          <w:i/>
          <w:sz w:val="28"/>
        </w:rPr>
        <w:t>"Социография</w:t>
      </w:r>
      <w:r>
        <w:rPr>
          <w:sz w:val="28"/>
        </w:rPr>
        <w:t>"; 7.</w:t>
      </w:r>
      <w:r>
        <w:rPr>
          <w:i/>
          <w:sz w:val="28"/>
        </w:rPr>
        <w:t>"Социальная статистика</w:t>
      </w:r>
      <w:r>
        <w:rPr>
          <w:sz w:val="28"/>
        </w:rPr>
        <w:t>"; 8.</w:t>
      </w:r>
      <w:r>
        <w:rPr>
          <w:i/>
          <w:sz w:val="28"/>
        </w:rPr>
        <w:t>"Типология</w:t>
      </w:r>
      <w:r>
        <w:rPr>
          <w:sz w:val="28"/>
        </w:rPr>
        <w:t>"; 9.</w:t>
      </w:r>
      <w:r>
        <w:rPr>
          <w:i/>
          <w:sz w:val="28"/>
        </w:rPr>
        <w:t>"Анализ на основе данных моделей отношении между переменами</w:t>
      </w:r>
      <w:r>
        <w:rPr>
          <w:sz w:val="28"/>
        </w:rPr>
        <w:t>"; 10.</w:t>
      </w:r>
      <w:r>
        <w:rPr>
          <w:i/>
          <w:sz w:val="28"/>
        </w:rPr>
        <w:t>"Типология+социография</w:t>
      </w:r>
      <w:r>
        <w:rPr>
          <w:sz w:val="28"/>
        </w:rPr>
        <w:t>"; 11.</w:t>
      </w:r>
      <w:r>
        <w:rPr>
          <w:i/>
          <w:sz w:val="28"/>
        </w:rPr>
        <w:t>"Анализ на основе данных моделей отношении между переменами</w:t>
      </w:r>
      <w:r>
        <w:rPr>
          <w:sz w:val="28"/>
        </w:rPr>
        <w:t>"; 12.</w:t>
      </w:r>
      <w:r>
        <w:rPr>
          <w:i/>
          <w:sz w:val="28"/>
        </w:rPr>
        <w:t>"Социография"</w:t>
      </w:r>
      <w:r>
        <w:rPr>
          <w:sz w:val="28"/>
        </w:rPr>
        <w:t>.</w:t>
      </w:r>
    </w:p>
    <w:p w14:paraId="0FEF1AF3" w14:textId="77777777" w:rsidR="00DF7269" w:rsidRDefault="00DF7269" w:rsidP="00DF7269">
      <w:pPr>
        <w:spacing w:line="360" w:lineRule="auto"/>
        <w:ind w:firstLine="708"/>
        <w:jc w:val="both"/>
        <w:rPr>
          <w:b/>
          <w:sz w:val="28"/>
          <w:u w:val="single"/>
        </w:rPr>
      </w:pPr>
      <w:r>
        <w:rPr>
          <w:b/>
          <w:sz w:val="28"/>
        </w:rPr>
        <w:t>Методы исследования.</w:t>
      </w:r>
      <w:r>
        <w:rPr>
          <w:sz w:val="28"/>
        </w:rPr>
        <w:t xml:space="preserve"> Для решения поставленных задач в качестве основных методов исследования, были выбраны следующие: анализ литературных источников, изучение документов, лонгитюдный анализ, сравнительный анализ и наблюдение. Способ сбора информации включал изучение литературы по семейной тематике в Иране, по истории, антропологии и социологии, статьей, результатов последних социологических исследований, государственных статистических данных, регулярных всеобщих переписей, официальных очерков, материалов музеев, биографий и других источников, которые относятся к рассматриваемой проблеме.</w:t>
      </w:r>
    </w:p>
    <w:p w14:paraId="62E990E0" w14:textId="77777777" w:rsidR="00DF7269" w:rsidRDefault="00DF7269" w:rsidP="00DF7269">
      <w:pPr>
        <w:spacing w:line="360" w:lineRule="auto"/>
        <w:ind w:firstLine="708"/>
        <w:jc w:val="both"/>
        <w:rPr>
          <w:b/>
          <w:sz w:val="28"/>
        </w:rPr>
      </w:pPr>
      <w:r>
        <w:rPr>
          <w:b/>
          <w:sz w:val="28"/>
        </w:rPr>
        <w:t>Научная новизна полученных результатов:</w:t>
      </w:r>
    </w:p>
    <w:p w14:paraId="3567CED9" w14:textId="77777777" w:rsidR="00DF7269" w:rsidRDefault="00DF7269" w:rsidP="00DF7269">
      <w:pPr>
        <w:spacing w:line="360" w:lineRule="auto"/>
        <w:ind w:firstLine="360"/>
        <w:jc w:val="both"/>
        <w:rPr>
          <w:sz w:val="28"/>
        </w:rPr>
      </w:pPr>
      <w:r>
        <w:rPr>
          <w:sz w:val="28"/>
        </w:rPr>
        <w:lastRenderedPageBreak/>
        <w:t>- Впервые осуществлено систематическое (целостное) социологическое определение современной иранской семьи, где она интерпретируется в контексте социальных изменений, характерных для традиционного общества в период его трансформаций;</w:t>
      </w:r>
    </w:p>
    <w:p w14:paraId="6A771CC4" w14:textId="77777777" w:rsidR="00DF7269" w:rsidRDefault="00DF7269" w:rsidP="00DF7269">
      <w:pPr>
        <w:spacing w:line="360" w:lineRule="auto"/>
        <w:ind w:firstLine="360"/>
        <w:jc w:val="both"/>
        <w:rPr>
          <w:sz w:val="28"/>
        </w:rPr>
      </w:pPr>
      <w:r>
        <w:rPr>
          <w:sz w:val="28"/>
        </w:rPr>
        <w:t>- впервые охарактеризирована позиция современной иранской семьи в социальном пространстве. Показана первостепенная значимость брачно-семейных отношений в современном иранском обществе, в котором доминирующими нормами и ценностями остаются социальная сущность семьи, фамильная организованная модель брака;</w:t>
      </w:r>
    </w:p>
    <w:p w14:paraId="76978568" w14:textId="77777777" w:rsidR="00DF7269" w:rsidRDefault="00DF7269" w:rsidP="00DF7269">
      <w:pPr>
        <w:spacing w:line="360" w:lineRule="auto"/>
        <w:ind w:firstLine="360"/>
        <w:jc w:val="both"/>
        <w:rPr>
          <w:sz w:val="28"/>
        </w:rPr>
      </w:pPr>
      <w:r>
        <w:rPr>
          <w:sz w:val="28"/>
        </w:rPr>
        <w:t>- впервые предложена социологическая модель иранской семьи, которая включает типичные семейные роли, модели властных семейных отношений, систему социальных статусов. Иранская семья в своем историческом формировании выработала модель эндогамного брака, который усиливается значимостью родственных связей и транслирует патриархальную систему отношений власти в четком распределении семейных ролей по полу и возрасту;</w:t>
      </w:r>
    </w:p>
    <w:p w14:paraId="2DE5F0CD" w14:textId="77777777" w:rsidR="00DF7269" w:rsidRDefault="00DF7269" w:rsidP="00DF7269">
      <w:pPr>
        <w:spacing w:line="360" w:lineRule="auto"/>
        <w:ind w:firstLine="360"/>
        <w:jc w:val="both"/>
        <w:rPr>
          <w:sz w:val="28"/>
        </w:rPr>
      </w:pPr>
      <w:r>
        <w:rPr>
          <w:sz w:val="28"/>
        </w:rPr>
        <w:t>- уточнены особенности динамики современной иранской семьи. Доказано, что в процессе своего развития иранская семья изменялась по своим количественным показателям: уменьшилась детность, возрос возраст заключения брака, произошла фиксация моногамии, получила распространение нуклеарная форма семьи, - но она осталась стабильной по качественным характеристикам;</w:t>
      </w:r>
    </w:p>
    <w:p w14:paraId="6953B26D" w14:textId="77777777" w:rsidR="00DF7269" w:rsidRDefault="00DF7269" w:rsidP="00DF7269">
      <w:pPr>
        <w:spacing w:line="360" w:lineRule="auto"/>
        <w:ind w:firstLine="360"/>
        <w:jc w:val="both"/>
        <w:rPr>
          <w:sz w:val="28"/>
        </w:rPr>
      </w:pPr>
      <w:r>
        <w:rPr>
          <w:sz w:val="28"/>
        </w:rPr>
        <w:t>- получили дальнейшее развитие положения функционалистской модели семьи Т. Парсонса в приложении их к традиционному обществу неевропейского образца. Показана действенность модели разделения семейных ролей на мужскую авторитетно-инструментальную и женскую подчиненно-выразительную для современных иранских семей;</w:t>
      </w:r>
    </w:p>
    <w:p w14:paraId="4AF0E427" w14:textId="77777777" w:rsidR="00DF7269" w:rsidRDefault="00DF7269" w:rsidP="00DF7269">
      <w:pPr>
        <w:spacing w:line="360" w:lineRule="auto"/>
        <w:ind w:firstLine="360"/>
        <w:jc w:val="both"/>
        <w:rPr>
          <w:sz w:val="28"/>
        </w:rPr>
      </w:pPr>
      <w:r>
        <w:rPr>
          <w:sz w:val="28"/>
        </w:rPr>
        <w:t>- получили дальнейшее развитие и обоснование типологии иранских семей в зависимости от места жительства, этнических и других социально-демографических факторов;</w:t>
      </w:r>
    </w:p>
    <w:p w14:paraId="166D7CDE" w14:textId="77777777" w:rsidR="00DF7269" w:rsidRDefault="00DF7269" w:rsidP="00DF7269">
      <w:pPr>
        <w:spacing w:line="360" w:lineRule="auto"/>
        <w:ind w:firstLine="360"/>
        <w:jc w:val="both"/>
        <w:rPr>
          <w:sz w:val="28"/>
        </w:rPr>
      </w:pPr>
      <w:r>
        <w:rPr>
          <w:sz w:val="28"/>
        </w:rPr>
        <w:t>- выявлены тенденции семейной политики в Иране за последние 30 лет</w:t>
      </w:r>
    </w:p>
    <w:p w14:paraId="015C1C2E" w14:textId="77777777" w:rsidR="00DF7269" w:rsidRDefault="00DF7269" w:rsidP="00DF7269">
      <w:pPr>
        <w:spacing w:line="360" w:lineRule="auto"/>
        <w:jc w:val="both"/>
        <w:rPr>
          <w:sz w:val="28"/>
        </w:rPr>
      </w:pPr>
      <w:r>
        <w:rPr>
          <w:sz w:val="28"/>
        </w:rPr>
        <w:t xml:space="preserve">(до исламской революции 1979 г. и после, и новая семейная политика на фоне внейших и внутренних преобразований). </w:t>
      </w:r>
    </w:p>
    <w:p w14:paraId="45B1C7C9" w14:textId="77777777" w:rsidR="00DF7269" w:rsidRDefault="00DF7269" w:rsidP="00DF7269">
      <w:pPr>
        <w:spacing w:line="360" w:lineRule="auto"/>
        <w:ind w:firstLine="708"/>
        <w:jc w:val="both"/>
        <w:rPr>
          <w:sz w:val="28"/>
        </w:rPr>
      </w:pPr>
      <w:r>
        <w:rPr>
          <w:b/>
          <w:sz w:val="28"/>
        </w:rPr>
        <w:lastRenderedPageBreak/>
        <w:t>Научное и практическое значение диссертации</w:t>
      </w:r>
      <w:r>
        <w:rPr>
          <w:sz w:val="32"/>
        </w:rPr>
        <w:t>. Р</w:t>
      </w:r>
      <w:r>
        <w:rPr>
          <w:sz w:val="28"/>
        </w:rPr>
        <w:t>езультаты исследования могут быть использованы преподавателями социологии, демографии, психологии, истории в лекциях по проблемам семьи, а также, исследователями в качестве теоретических и методологических основ конкретно-социологического анализа иранской семьи. Результаты данного исследования обеспечивают благоприятные условия для будущих исследований на основе лонгитюдного анализа. Результаты исследования относительно увеличения социальной дистанции и социального "дна" страны могут быть использованы государственными чиновниками для решения возможных социальных проблем близкого будущего.</w:t>
      </w:r>
    </w:p>
    <w:p w14:paraId="504A30E7" w14:textId="77777777" w:rsidR="00DF7269" w:rsidRDefault="00DF7269" w:rsidP="00DF7269">
      <w:pPr>
        <w:spacing w:line="360" w:lineRule="auto"/>
        <w:ind w:firstLine="708"/>
        <w:jc w:val="both"/>
        <w:rPr>
          <w:sz w:val="28"/>
        </w:rPr>
      </w:pPr>
      <w:r>
        <w:rPr>
          <w:b/>
          <w:sz w:val="28"/>
        </w:rPr>
        <w:t>Апробация роботы.</w:t>
      </w:r>
      <w:r>
        <w:rPr>
          <w:b/>
          <w:sz w:val="32"/>
        </w:rPr>
        <w:t xml:space="preserve"> </w:t>
      </w:r>
      <w:r>
        <w:rPr>
          <w:sz w:val="28"/>
        </w:rPr>
        <w:t>Проблемы "цикла семейной жизни" в Иране рассматривались на "Науков</w:t>
      </w:r>
      <w:r>
        <w:rPr>
          <w:sz w:val="28"/>
          <w:lang w:val="uk-UA"/>
        </w:rPr>
        <w:t xml:space="preserve">ій конференції з нагоди Днів факультету соціології та психології" </w:t>
      </w:r>
      <w:r>
        <w:rPr>
          <w:sz w:val="28"/>
        </w:rPr>
        <w:t xml:space="preserve">Киевского национального университета имени Тараса Шевченко (Киев; 17 апреля 2003 г.); проблемы влияния моделей семейной социализации на характер личности детей в Иране обсуждались на </w:t>
      </w:r>
      <w:r>
        <w:rPr>
          <w:sz w:val="28"/>
          <w:lang w:val="en-US"/>
        </w:rPr>
        <w:t>VI</w:t>
      </w:r>
      <w:r>
        <w:rPr>
          <w:sz w:val="28"/>
        </w:rPr>
        <w:t xml:space="preserve"> М</w:t>
      </w:r>
      <w:r>
        <w:rPr>
          <w:sz w:val="28"/>
          <w:lang w:val="uk-UA"/>
        </w:rPr>
        <w:t>і</w:t>
      </w:r>
      <w:r>
        <w:rPr>
          <w:sz w:val="28"/>
        </w:rPr>
        <w:t>жнародн</w:t>
      </w:r>
      <w:r>
        <w:rPr>
          <w:sz w:val="28"/>
          <w:lang w:val="uk-UA"/>
        </w:rPr>
        <w:t>і</w:t>
      </w:r>
      <w:r>
        <w:rPr>
          <w:sz w:val="28"/>
        </w:rPr>
        <w:t>й конференц</w:t>
      </w:r>
      <w:r>
        <w:rPr>
          <w:sz w:val="28"/>
          <w:lang w:val="uk-UA"/>
        </w:rPr>
        <w:t>ії</w:t>
      </w:r>
      <w:r>
        <w:rPr>
          <w:sz w:val="28"/>
        </w:rPr>
        <w:t xml:space="preserve"> молодих науковц</w:t>
      </w:r>
      <w:r>
        <w:rPr>
          <w:sz w:val="28"/>
          <w:lang w:val="uk-UA"/>
        </w:rPr>
        <w:t>і</w:t>
      </w:r>
      <w:r>
        <w:rPr>
          <w:sz w:val="28"/>
        </w:rPr>
        <w:t>в "Проблема особистост</w:t>
      </w:r>
      <w:r>
        <w:rPr>
          <w:sz w:val="28"/>
          <w:lang w:val="uk-UA"/>
        </w:rPr>
        <w:t>і в сучасній науці: результати та перспективи дослідження</w:t>
      </w:r>
      <w:r>
        <w:rPr>
          <w:sz w:val="28"/>
        </w:rPr>
        <w:t>" (Киев; 25-26 сентября 2003 г.). Кроме того, основные положения диссертационной работы  доложены и обсуждены на заседании кафедры "</w:t>
      </w:r>
      <w:r>
        <w:rPr>
          <w:sz w:val="28"/>
          <w:lang w:val="uk-UA"/>
        </w:rPr>
        <w:t>общей социологии"</w:t>
      </w:r>
      <w:r>
        <w:rPr>
          <w:sz w:val="28"/>
        </w:rPr>
        <w:t xml:space="preserve"> Киевского национального университета имени Тараса Шевченко (Киев; 26 декабря 2003 г.).</w:t>
      </w:r>
    </w:p>
    <w:p w14:paraId="4942ECC7" w14:textId="77777777" w:rsidR="00DF7269" w:rsidRDefault="00DF7269" w:rsidP="00DF7269">
      <w:pPr>
        <w:spacing w:line="360" w:lineRule="auto"/>
        <w:ind w:firstLine="708"/>
        <w:jc w:val="both"/>
        <w:rPr>
          <w:sz w:val="28"/>
        </w:rPr>
      </w:pPr>
      <w:r>
        <w:rPr>
          <w:b/>
          <w:sz w:val="28"/>
        </w:rPr>
        <w:t>Публикации.</w:t>
      </w:r>
      <w:r>
        <w:rPr>
          <w:b/>
          <w:sz w:val="32"/>
        </w:rPr>
        <w:t xml:space="preserve"> </w:t>
      </w:r>
      <w:r>
        <w:rPr>
          <w:sz w:val="28"/>
        </w:rPr>
        <w:t xml:space="preserve"> По теме диссертации соискателем было опубликовано 4 научных статьи в изданиях, которые входят в перечень изданий, утвержденных ВАК Украины в качестве специализированных по социологическим наукам:</w:t>
      </w:r>
    </w:p>
    <w:p w14:paraId="2782667C" w14:textId="77777777" w:rsidR="00DF7269" w:rsidRDefault="00DF7269" w:rsidP="00DF7269">
      <w:pPr>
        <w:spacing w:line="360" w:lineRule="auto"/>
        <w:jc w:val="both"/>
        <w:rPr>
          <w:sz w:val="28"/>
          <w:lang w:val="uk-UA"/>
        </w:rPr>
      </w:pPr>
      <w:r>
        <w:rPr>
          <w:sz w:val="28"/>
        </w:rPr>
        <w:t>1. Современная иранская семья: некоторые демографические характеристики // В</w:t>
      </w:r>
      <w:r>
        <w:rPr>
          <w:sz w:val="28"/>
          <w:lang w:val="uk-UA"/>
        </w:rPr>
        <w:t>існик. Київского національного університета імені Тараса Шевченка. Серія: соціологія, психологія, педагогіка.- 2002.- № 15.-С. 32-35.</w:t>
      </w:r>
    </w:p>
    <w:p w14:paraId="50A274DE" w14:textId="77777777" w:rsidR="00DF7269" w:rsidRDefault="00DF7269" w:rsidP="00DF7269">
      <w:pPr>
        <w:spacing w:line="360" w:lineRule="auto"/>
        <w:jc w:val="both"/>
        <w:rPr>
          <w:sz w:val="28"/>
          <w:lang w:val="uk-UA"/>
        </w:rPr>
      </w:pPr>
      <w:r>
        <w:rPr>
          <w:sz w:val="28"/>
          <w:lang w:val="uk-UA"/>
        </w:rPr>
        <w:t>2. Доля полигиний в структуре современной иранской семьи // Вісник. Київского національного університета імені Тараса Шевченка. Серія: соціологія, психологія, педагогіка.- 2003.- № 18.-С. 94-97.</w:t>
      </w:r>
    </w:p>
    <w:p w14:paraId="036A4FFB" w14:textId="77777777" w:rsidR="00DF7269" w:rsidRDefault="00DF7269" w:rsidP="00DF7269">
      <w:pPr>
        <w:spacing w:line="360" w:lineRule="auto"/>
        <w:jc w:val="both"/>
        <w:rPr>
          <w:sz w:val="28"/>
          <w:lang w:val="uk-UA"/>
        </w:rPr>
      </w:pPr>
      <w:r>
        <w:rPr>
          <w:sz w:val="28"/>
          <w:lang w:val="uk-UA"/>
        </w:rPr>
        <w:lastRenderedPageBreak/>
        <w:t>3. Цикл семейной жизни в Иране // Вісник. Київского національного університета імені Тараса Шевченка. Серія: соціологія, психологія, педагогіка.-2003.-№ 19.- С. 25-27.</w:t>
      </w:r>
    </w:p>
    <w:p w14:paraId="208AEFCE" w14:textId="77777777" w:rsidR="00DF7269" w:rsidRDefault="00DF7269" w:rsidP="00DF7269">
      <w:pPr>
        <w:spacing w:line="360" w:lineRule="auto"/>
        <w:jc w:val="both"/>
        <w:rPr>
          <w:sz w:val="28"/>
        </w:rPr>
      </w:pPr>
      <w:r>
        <w:rPr>
          <w:sz w:val="28"/>
          <w:lang w:val="uk-UA"/>
        </w:rPr>
        <w:t>4. Личность под влиянием моделей семейной социализации в Иране // Проблема особистості в науці: результати та перспективи досліджень. Тези доповідей Шостої Міжнародної конференції молодих науковців 25-26 вересня 2003 року". Киев</w:t>
      </w:r>
      <w:r>
        <w:rPr>
          <w:sz w:val="28"/>
        </w:rPr>
        <w:t xml:space="preserve">, 2003.- С. 70-73. </w:t>
      </w:r>
    </w:p>
    <w:p w14:paraId="0D1E7E57" w14:textId="77777777" w:rsidR="00DF7269" w:rsidRDefault="00DF7269" w:rsidP="00DF7269">
      <w:pPr>
        <w:spacing w:line="360" w:lineRule="auto"/>
        <w:ind w:firstLine="708"/>
        <w:jc w:val="both"/>
        <w:rPr>
          <w:b/>
          <w:sz w:val="32"/>
        </w:rPr>
      </w:pPr>
      <w:r>
        <w:rPr>
          <w:b/>
          <w:sz w:val="28"/>
        </w:rPr>
        <w:t>Личный вклад диссертанта.</w:t>
      </w:r>
      <w:r>
        <w:rPr>
          <w:b/>
          <w:sz w:val="32"/>
        </w:rPr>
        <w:t xml:space="preserve"> </w:t>
      </w:r>
      <w:r>
        <w:rPr>
          <w:sz w:val="28"/>
        </w:rPr>
        <w:t xml:space="preserve">Лично диссертантом проведены социологический анализ механизма нуклеаризации и демократизации иранской семьи с </w:t>
      </w:r>
      <w:r>
        <w:rPr>
          <w:sz w:val="28"/>
          <w:lang w:val="en-US"/>
        </w:rPr>
        <w:t>III</w:t>
      </w:r>
      <w:r>
        <w:rPr>
          <w:sz w:val="28"/>
        </w:rPr>
        <w:t xml:space="preserve"> в. до </w:t>
      </w:r>
      <w:r>
        <w:rPr>
          <w:sz w:val="28"/>
          <w:lang w:val="en-US"/>
        </w:rPr>
        <w:t>VII</w:t>
      </w:r>
      <w:r>
        <w:rPr>
          <w:sz w:val="28"/>
        </w:rPr>
        <w:t xml:space="preserve"> в., т. е. до появления мусульманской культуры на территории Ирана. Впервые соискателем сравнивалась структура и форма древней иранской семьи с некоторыми моделями семейной жизни в средневековой Европе. Проанализирован механизм распространения феномена "организованный брак" в Иране после </w:t>
      </w:r>
      <w:r>
        <w:rPr>
          <w:sz w:val="28"/>
          <w:lang w:val="en-US"/>
        </w:rPr>
        <w:t>VII</w:t>
      </w:r>
      <w:r>
        <w:rPr>
          <w:sz w:val="28"/>
        </w:rPr>
        <w:t xml:space="preserve"> в. под влиянием мусульманской культуры. Автором осуществлен анализ динамики социально-демографических изменений, выделены социокультурные факторы стабильности института семьи и брака в стране. Автором разработана и реализована схема полного цикла семейной жизни в Иране на основе статистических данных последней переписи страны. С целью изучения социального положения разных типов иранских семей была предпринята научная интерпретация  проблемы неоднородности социального пространства. С помощью лонгитюдного анализа автором изучался процесс социальной мобильности, т. е. перемещения семей двух последних поколений по социальным позициям. Диссертантом также описано состояние супружеской власти в современной иранской семье и его социокультурные причины, проанализированы семейные роли, подавленные ролевыми ожиданиями, конфликтами в сегодняшных условиях иранского общества.</w:t>
      </w:r>
    </w:p>
    <w:p w14:paraId="65E1948A" w14:textId="77777777" w:rsidR="00DF7269" w:rsidRDefault="00DF7269" w:rsidP="00DF7269">
      <w:pPr>
        <w:spacing w:line="360" w:lineRule="auto"/>
        <w:ind w:firstLine="708"/>
        <w:jc w:val="both"/>
        <w:rPr>
          <w:sz w:val="28"/>
        </w:rPr>
      </w:pPr>
      <w:r>
        <w:rPr>
          <w:b/>
          <w:sz w:val="28"/>
        </w:rPr>
        <w:t>Структура и объём диссертации</w:t>
      </w:r>
      <w:r>
        <w:rPr>
          <w:sz w:val="28"/>
        </w:rPr>
        <w:t xml:space="preserve"> обусловлены целью и задачами исследования. Она состоит из введения, трёх разделов, списка литературы, состоящего из 141 источника. Объем диссертации - 191 страницы машинописного текста. Работа включает 13 таблиц, 5 рисунков, а также </w:t>
      </w:r>
      <w:r>
        <w:rPr>
          <w:sz w:val="28"/>
        </w:rPr>
        <w:lastRenderedPageBreak/>
        <w:t>приложения, в которых приведены  некоторые понятия и одна карта, используемые в диссертации.</w:t>
      </w:r>
    </w:p>
    <w:p w14:paraId="1A0C502C" w14:textId="77777777" w:rsidR="00DF7269" w:rsidRDefault="00DF7269" w:rsidP="00DF7269">
      <w:pPr>
        <w:spacing w:before="100" w:after="100"/>
        <w:ind w:right="-5"/>
        <w:jc w:val="both"/>
        <w:rPr>
          <w:b/>
          <w:sz w:val="32"/>
        </w:rPr>
      </w:pPr>
    </w:p>
    <w:p w14:paraId="656C59E2" w14:textId="77777777" w:rsidR="00DF7269" w:rsidRDefault="00DF7269" w:rsidP="00DF7269">
      <w:pPr>
        <w:jc w:val="center"/>
        <w:rPr>
          <w:b/>
          <w:sz w:val="28"/>
        </w:rPr>
      </w:pPr>
    </w:p>
    <w:p w14:paraId="08C13242" w14:textId="77777777" w:rsidR="00DF7269" w:rsidRDefault="00DF7269" w:rsidP="00DF7269">
      <w:pPr>
        <w:jc w:val="center"/>
        <w:rPr>
          <w:b/>
          <w:sz w:val="28"/>
        </w:rPr>
      </w:pPr>
    </w:p>
    <w:p w14:paraId="76B1CAD1" w14:textId="77777777" w:rsidR="00DF7269" w:rsidRDefault="00DF7269" w:rsidP="00DF7269">
      <w:pPr>
        <w:jc w:val="center"/>
        <w:rPr>
          <w:b/>
          <w:sz w:val="28"/>
        </w:rPr>
      </w:pPr>
    </w:p>
    <w:p w14:paraId="1DBEA0A6" w14:textId="77777777" w:rsidR="00DF7269" w:rsidRDefault="00DF7269" w:rsidP="00DF7269">
      <w:pPr>
        <w:jc w:val="center"/>
        <w:rPr>
          <w:b/>
          <w:sz w:val="28"/>
        </w:rPr>
      </w:pPr>
    </w:p>
    <w:p w14:paraId="62BD5723" w14:textId="77777777" w:rsidR="00DF7269" w:rsidRDefault="00DF7269" w:rsidP="00DF7269">
      <w:pPr>
        <w:spacing w:line="360" w:lineRule="auto"/>
        <w:jc w:val="center"/>
        <w:rPr>
          <w:sz w:val="28"/>
        </w:rPr>
      </w:pPr>
      <w:r>
        <w:rPr>
          <w:b/>
          <w:sz w:val="32"/>
        </w:rPr>
        <w:t>ЗАКЛЮЧЕНИЕ</w:t>
      </w:r>
    </w:p>
    <w:p w14:paraId="14C4BA4D" w14:textId="77777777" w:rsidR="00DF7269" w:rsidRDefault="00DF7269" w:rsidP="00DF7269">
      <w:pPr>
        <w:spacing w:line="360" w:lineRule="auto"/>
        <w:ind w:firstLine="708"/>
        <w:jc w:val="both"/>
        <w:rPr>
          <w:sz w:val="28"/>
        </w:rPr>
      </w:pPr>
      <w:r>
        <w:rPr>
          <w:sz w:val="28"/>
        </w:rPr>
        <w:t>Анализ эволюции и современного состояния иранской семьи, осуществленный на основе научной литературы как иранских, так и зарубежных авторов, а также архивных материалов и этнодемографических и социологических исследований, позволяет сделать следующие выводы:</w:t>
      </w:r>
    </w:p>
    <w:p w14:paraId="5A2BD49E" w14:textId="77777777" w:rsidR="00DF7269" w:rsidRDefault="00DF7269" w:rsidP="00DF7269">
      <w:pPr>
        <w:spacing w:line="360" w:lineRule="auto"/>
        <w:ind w:firstLine="708"/>
        <w:jc w:val="both"/>
        <w:rPr>
          <w:sz w:val="28"/>
        </w:rPr>
      </w:pPr>
      <w:r>
        <w:rPr>
          <w:sz w:val="28"/>
        </w:rPr>
        <w:t>1) в традиционной и медленно изменяющейся стране, какой является Иран, всегда в институте семьи доминирующими нормамы, ценностями, были социальную знчимость семьи, распространение патриархальной системы отношений, сильное присутствие фамильной, организованной модели брака, четкое разделение семейных ролей иранских мужчин и женщин, значимость родственных связей и т. д. Иранская семья в своем развитии испытывала подъемы и спуски. Правда эти изменения были незначительными, т. е. основные традиционные элементы института семьи оставались господствующими на протяжении длительного времени. Хотя на некоторых исторических стадиях развития иранского общества, как например, в сасанидской эпохе (</w:t>
      </w:r>
      <w:r>
        <w:rPr>
          <w:sz w:val="28"/>
          <w:lang w:val="en-US"/>
        </w:rPr>
        <w:t>III</w:t>
      </w:r>
      <w:r>
        <w:rPr>
          <w:sz w:val="28"/>
        </w:rPr>
        <w:t>-</w:t>
      </w:r>
      <w:r>
        <w:rPr>
          <w:sz w:val="28"/>
          <w:lang w:val="en-US"/>
        </w:rPr>
        <w:t>VII</w:t>
      </w:r>
      <w:r>
        <w:rPr>
          <w:sz w:val="28"/>
        </w:rPr>
        <w:t xml:space="preserve"> в.в.) происходили для того времени важные и даже прогрессивные изменения внутри института семьи в Иране. Но очередные события и консервативность исторического процесса не позволяли продолжаться этой тенденции;</w:t>
      </w:r>
    </w:p>
    <w:p w14:paraId="5E889786" w14:textId="77777777" w:rsidR="00DF7269" w:rsidRDefault="00DF7269" w:rsidP="00DF7269">
      <w:pPr>
        <w:spacing w:line="360" w:lineRule="auto"/>
        <w:ind w:firstLine="708"/>
        <w:jc w:val="both"/>
        <w:rPr>
          <w:color w:val="0000FF"/>
          <w:sz w:val="28"/>
        </w:rPr>
      </w:pPr>
      <w:r>
        <w:rPr>
          <w:sz w:val="28"/>
        </w:rPr>
        <w:t>2) характерные черты развития иранской семьи дают основания для утверждения, что большая часть эволюций семьи в Иране включается в процесс общих универсальных, глобальных изменений института семьи в целом. Значит, как семья в современном мире, так и современная иранская семья по сравнению с прошлой иранской семьей, модифицировались по размеру, фиксации моногамиии, уменьшению мотивов рождения нескольких детей в семье, повышению брачного возраста и т.д.);</w:t>
      </w:r>
    </w:p>
    <w:p w14:paraId="3929DFA0" w14:textId="77777777" w:rsidR="00DF7269" w:rsidRDefault="00DF7269" w:rsidP="00DF7269">
      <w:pPr>
        <w:spacing w:line="360" w:lineRule="auto"/>
        <w:ind w:firstLine="708"/>
        <w:jc w:val="both"/>
        <w:rPr>
          <w:sz w:val="28"/>
        </w:rPr>
      </w:pPr>
      <w:r>
        <w:rPr>
          <w:sz w:val="28"/>
        </w:rPr>
        <w:lastRenderedPageBreak/>
        <w:t>3) вместе с тем, в отличие от возрастающей тенденции в сегодняшнем индустриальном мире ослабления семейных норм, ценностей и обязанностей, девалвирование родственных связей, а также появления альтернативных образцев семейной жизни, институт семьи в Иране пока сохраняет свои институционализированые территориальные особенности;</w:t>
      </w:r>
    </w:p>
    <w:p w14:paraId="1674BED7" w14:textId="77777777" w:rsidR="00DF7269" w:rsidRDefault="00DF7269" w:rsidP="00DF7269">
      <w:pPr>
        <w:spacing w:line="360" w:lineRule="auto"/>
        <w:ind w:firstLine="708"/>
        <w:jc w:val="both"/>
        <w:rPr>
          <w:sz w:val="28"/>
        </w:rPr>
      </w:pPr>
      <w:r>
        <w:rPr>
          <w:sz w:val="28"/>
        </w:rPr>
        <w:t>4) рассматривая статистические данные и результаты научных исследований, мы можем утверждать, что преобразования в институте семьи в Иране больше всего проявлялись в количественных аспектах (размер семьи, снижение числа детей в семье, фиксация моногамий, переход от расширенной формы семьи к нуклеарной и т. п.), чем в качественных, например, семейные ценности, традиции и церемонии, патриархальные отношения внутри семьи, семейная власть, разделение семейных ролей, организация брака детей родителями, совпадение семейных и сексуальных отношений, эндогамный и фамильный брак и т. п. ;</w:t>
      </w:r>
    </w:p>
    <w:p w14:paraId="17C9FD0C" w14:textId="77777777" w:rsidR="00DF7269" w:rsidRDefault="00DF7269" w:rsidP="00DF7269">
      <w:pPr>
        <w:spacing w:line="360" w:lineRule="auto"/>
        <w:ind w:firstLine="708"/>
        <w:jc w:val="both"/>
        <w:rPr>
          <w:sz w:val="28"/>
        </w:rPr>
      </w:pPr>
      <w:r>
        <w:rPr>
          <w:sz w:val="28"/>
        </w:rPr>
        <w:t>5) в современной иранской семье, как и в прошлые эпохи, управление и обеспечение семьи считается мужским делом, а муж-отец  является главой семейства. В результате этого в семье доминирует строгое разделение семейных ролей, занятость женщин вне дома встречается редко, семейная власть и принятие главных внутрисемейных решений, определяющих образ семьи, принадлежат  мужу-отцу, а социальное положение семьи часто зависит от положения главы семьи. Степень жесткости соблюдения указанных вариантов в городе и в селе могут незначительно  отличаться друг от друга;</w:t>
      </w:r>
    </w:p>
    <w:p w14:paraId="3AFD7F04" w14:textId="77777777" w:rsidR="00DF7269" w:rsidRDefault="00DF7269" w:rsidP="00DF7269">
      <w:pPr>
        <w:spacing w:line="360" w:lineRule="auto"/>
        <w:ind w:firstLine="708"/>
        <w:jc w:val="both"/>
        <w:rPr>
          <w:sz w:val="28"/>
        </w:rPr>
      </w:pPr>
      <w:r>
        <w:rPr>
          <w:sz w:val="28"/>
        </w:rPr>
        <w:t xml:space="preserve">6) изучение документов и материалов подтверждает сохранение высокого статуса института семьи, родства, по сравнению с другими социальными институтами общества, сохраняется и в настоящее время. Статус института семьи в одних случаях поднимался на вершину социальной иерархии, когда властные семьи и племена выбирали иранских правителей. Всякий раз иранские семьи играли авторитетную роль в сфере экономики или поддерживали армию страны. В Иране до </w:t>
      </w:r>
      <w:r>
        <w:rPr>
          <w:sz w:val="28"/>
          <w:lang w:val="en-US"/>
        </w:rPr>
        <w:t>XX</w:t>
      </w:r>
      <w:r>
        <w:rPr>
          <w:sz w:val="28"/>
        </w:rPr>
        <w:t xml:space="preserve"> века "родственно-семейная организация" всегда была сильнейшим и самым стабильнейшим типом неформальной социальной организации населения.</w:t>
      </w:r>
    </w:p>
    <w:p w14:paraId="29FE8523" w14:textId="77777777" w:rsidR="00DF7269" w:rsidRDefault="00DF7269" w:rsidP="00DF7269">
      <w:pPr>
        <w:spacing w:line="360" w:lineRule="auto"/>
        <w:ind w:firstLine="708"/>
        <w:jc w:val="both"/>
        <w:rPr>
          <w:sz w:val="28"/>
        </w:rPr>
      </w:pPr>
      <w:r>
        <w:rPr>
          <w:sz w:val="28"/>
        </w:rPr>
        <w:lastRenderedPageBreak/>
        <w:t>Хотя в современную эпоху, исчезли все неспецифические, т. е. политические, экономические, военные и другие функции семьи, но значимость этого института, как важнейшего источника воспроизводства населения, источника рабочей силы общества, регулятора сексуальных отношений между мужчинами и женщинами, опоры материальной и эмоциональной поддержки самой слабой части населения - детей и стариков, не уменьшалась. Более того, ссылаясь на результаты социологических исследований, можно утверждать, что семья считается действенным институтом передачи социальных норм, ценностей и надежным социальным референтом идентификационных практик для последующих поколений. Значимость и стабильность института семьи в сегодняшнем Иране объясняется следующими моментами:</w:t>
      </w:r>
    </w:p>
    <w:p w14:paraId="24464A89" w14:textId="77777777" w:rsidR="00DF7269" w:rsidRDefault="00DF7269" w:rsidP="00DF7269">
      <w:pPr>
        <w:spacing w:line="360" w:lineRule="auto"/>
        <w:jc w:val="both"/>
        <w:rPr>
          <w:sz w:val="28"/>
        </w:rPr>
      </w:pPr>
      <w:r>
        <w:rPr>
          <w:sz w:val="28"/>
        </w:rPr>
        <w:t>- высокий уровень индекса общности брака у граждан (99%);</w:t>
      </w:r>
    </w:p>
    <w:p w14:paraId="37A633CD" w14:textId="77777777" w:rsidR="00DF7269" w:rsidRDefault="00DF7269" w:rsidP="00DF7269">
      <w:pPr>
        <w:spacing w:line="360" w:lineRule="auto"/>
        <w:jc w:val="both"/>
        <w:rPr>
          <w:sz w:val="28"/>
        </w:rPr>
      </w:pPr>
      <w:r>
        <w:rPr>
          <w:sz w:val="28"/>
        </w:rPr>
        <w:t>- низкий уровень индекса абсолютного одиночества (1%);</w:t>
      </w:r>
    </w:p>
    <w:p w14:paraId="7E1E04A1" w14:textId="77777777" w:rsidR="00DF7269" w:rsidRDefault="00DF7269" w:rsidP="00DF7269">
      <w:pPr>
        <w:spacing w:line="360" w:lineRule="auto"/>
        <w:jc w:val="both"/>
        <w:rPr>
          <w:sz w:val="28"/>
        </w:rPr>
      </w:pPr>
      <w:r>
        <w:rPr>
          <w:sz w:val="28"/>
        </w:rPr>
        <w:t>- соответствие в приросте населения страны и увеличении числа семей;</w:t>
      </w:r>
    </w:p>
    <w:p w14:paraId="60A4876D" w14:textId="77777777" w:rsidR="00DF7269" w:rsidRDefault="00DF7269" w:rsidP="00DF7269">
      <w:pPr>
        <w:spacing w:line="360" w:lineRule="auto"/>
        <w:jc w:val="both"/>
        <w:rPr>
          <w:sz w:val="28"/>
        </w:rPr>
      </w:pPr>
      <w:r>
        <w:rPr>
          <w:sz w:val="28"/>
        </w:rPr>
        <w:t>- низкий уровень разводов (в городе 8%, в селе - 4%);</w:t>
      </w:r>
    </w:p>
    <w:p w14:paraId="22EC5304" w14:textId="77777777" w:rsidR="00DF7269" w:rsidRDefault="00DF7269" w:rsidP="00DF7269">
      <w:pPr>
        <w:spacing w:line="360" w:lineRule="auto"/>
        <w:jc w:val="both"/>
        <w:rPr>
          <w:sz w:val="28"/>
        </w:rPr>
      </w:pPr>
      <w:r>
        <w:rPr>
          <w:sz w:val="28"/>
        </w:rPr>
        <w:t xml:space="preserve">- отсутствие проблемы сожительства пар и внебрачной рождаемости; </w:t>
      </w:r>
    </w:p>
    <w:p w14:paraId="5F3981F0" w14:textId="77777777" w:rsidR="00DF7269" w:rsidRDefault="00DF7269" w:rsidP="00DF7269">
      <w:pPr>
        <w:spacing w:line="360" w:lineRule="auto"/>
        <w:jc w:val="both"/>
        <w:rPr>
          <w:sz w:val="28"/>
        </w:rPr>
      </w:pPr>
      <w:r>
        <w:rPr>
          <w:sz w:val="28"/>
        </w:rPr>
        <w:t xml:space="preserve">- длительность семейной, супружеской жизни (типично более 30 лет); </w:t>
      </w:r>
    </w:p>
    <w:p w14:paraId="3C3ACAF3" w14:textId="77777777" w:rsidR="00DF7269" w:rsidRDefault="00DF7269" w:rsidP="00DF7269">
      <w:pPr>
        <w:spacing w:line="360" w:lineRule="auto"/>
        <w:jc w:val="both"/>
        <w:rPr>
          <w:sz w:val="28"/>
        </w:rPr>
      </w:pPr>
      <w:r>
        <w:rPr>
          <w:sz w:val="28"/>
        </w:rPr>
        <w:t>- сохранение и преемственность брачно-семейных традиций и церемоний (сватовство, религиозные процедуры сочетания браком, торжества и церемонии свадьбы и т. д.).</w:t>
      </w:r>
    </w:p>
    <w:p w14:paraId="3688A24C" w14:textId="77777777" w:rsidR="00DF7269" w:rsidRDefault="00DF7269" w:rsidP="00DF7269">
      <w:pPr>
        <w:spacing w:line="360" w:lineRule="auto"/>
        <w:ind w:firstLine="708"/>
        <w:jc w:val="both"/>
        <w:rPr>
          <w:sz w:val="28"/>
        </w:rPr>
      </w:pPr>
      <w:r>
        <w:rPr>
          <w:sz w:val="28"/>
        </w:rPr>
        <w:t>В силу этого, семья в Иране оказывается не малой социальной группой, а функционирует как социальный институт, имеющий свои институциализированные нормы и ценности, регулирующий поведение всех людей в сфере брачно-семейных и сексуальных отношений;</w:t>
      </w:r>
    </w:p>
    <w:p w14:paraId="32C7052B" w14:textId="77777777" w:rsidR="00DF7269" w:rsidRDefault="00DF7269" w:rsidP="00DF7269">
      <w:pPr>
        <w:spacing w:line="360" w:lineRule="auto"/>
        <w:ind w:firstLine="708"/>
        <w:jc w:val="both"/>
        <w:rPr>
          <w:sz w:val="28"/>
        </w:rPr>
      </w:pPr>
      <w:r>
        <w:rPr>
          <w:sz w:val="28"/>
        </w:rPr>
        <w:t xml:space="preserve">7) несмотря на высокий статус семьи в целом, социальное положение разных типов иранских семей отличается друг от друга. С целью изучения неоднородности социального пространства, семьи группировались на основе некоторых дифференцирующих социальных параметров, в частности профессии главы семьи, уровня образования супруги, и стиля жизни семьи (досуг-потребление). В результате этого было отмечено формирование нового слоя в городской среде после революции 1979 г., в рамках которого семьи по </w:t>
      </w:r>
      <w:r>
        <w:rPr>
          <w:sz w:val="28"/>
        </w:rPr>
        <w:lastRenderedPageBreak/>
        <w:t>власти и состоятельности принадлежат к высшим, но по символическим капиталам сближаются с нижними слоями общества. В классификации сельских семей применялась единофакторная методология, т. е. владение посевной землей или её отсутствие у семьи. Дело в том, что в селе земля сама по себе считается главным средством производства, существования, богатства и перестижа;</w:t>
      </w:r>
    </w:p>
    <w:p w14:paraId="181E0802" w14:textId="77777777" w:rsidR="00DF7269" w:rsidRDefault="00DF7269" w:rsidP="00DF7269">
      <w:pPr>
        <w:spacing w:line="360" w:lineRule="auto"/>
        <w:ind w:firstLine="708"/>
        <w:jc w:val="both"/>
        <w:rPr>
          <w:sz w:val="28"/>
        </w:rPr>
      </w:pPr>
      <w:r>
        <w:rPr>
          <w:sz w:val="28"/>
        </w:rPr>
        <w:t>8) изучение структуры бедной части населения страны в последние годы показывает, что сегодня семьи рабочих физического труда, именно неквалифицированного, а также семьи  служащих нижнего и среднего звена, особенно в частном секторе экономики, покрывают пространство социального "дна" страны. Культура бедности становится неотъемлемой составляющей жизни такой группы иранских семей, а территориальные особенности в некоторых областях страны усугубляют этот феномен. Наоборот, научные данные иранских социологов и данные центра статистики Ирана свидетельствуют о том, что сегодня семьи директоров государственных предприятий и крупных частных предпринимателей занимают самые высокие места в социально-экономической иерархии страны. Вопреки официально разрекламированным послереволюционным иллюзиям относительно социального равенства и справедливости, сравнительный научный анализ результатов отечественных исследований дает основания для утверждений, что в стране существует значительная социальная дистанция между семьями самого низкого и самого высокого класса общества по уровню дохода, жизненным шансам, возможности продвижения, образцам потребления, стилям жизни и т.п.; что со второй половины 1990-х годов социальная дистанция в стране приобретает всё возрастающий характер;</w:t>
      </w:r>
    </w:p>
    <w:p w14:paraId="5325EFD8" w14:textId="77777777" w:rsidR="00DF7269" w:rsidRDefault="00DF7269" w:rsidP="00DF7269">
      <w:pPr>
        <w:spacing w:line="360" w:lineRule="auto"/>
        <w:ind w:firstLine="708"/>
        <w:jc w:val="both"/>
        <w:rPr>
          <w:sz w:val="28"/>
        </w:rPr>
      </w:pPr>
      <w:r>
        <w:rPr>
          <w:sz w:val="28"/>
        </w:rPr>
        <w:t xml:space="preserve">9) на основе лонгитюдного анализа государственных статистик по вопросу "профессиональной позиции главы семьи" наблюдается повышение социального положения среди служащих государственного сектора и понижения среди служащих частного и корпоративного секторов, что объясняется большей стабильностью и перспективностью продвижения мужчин по служебной лестнице в государственном секторе. Чем ближе семья к государственной власти, тем выше её социальное положение и шире возможности практически во  всех </w:t>
      </w:r>
      <w:r>
        <w:rPr>
          <w:sz w:val="28"/>
        </w:rPr>
        <w:lastRenderedPageBreak/>
        <w:t>областях. Изучение перемещения семей двух последних поколений по социальным позициям подтверждает, что позиция крупных предпринимателей и производителей, отличается более активной мобильностю. Основная динамика этой мобильности приходилась на последние 15 лет. Этим явлением объясняется вхождение части директоров государственных учреждений ( а порой и их детей и друзей ) в поле крупной экономической деятельностей, особенно это отчетливо проявилось после начала процесса приватизации в начале 1990-х годов.</w:t>
      </w:r>
    </w:p>
    <w:p w14:paraId="716F175E" w14:textId="77777777" w:rsidR="00DF7269" w:rsidRDefault="00DF7269" w:rsidP="00DF7269">
      <w:pPr>
        <w:spacing w:line="360" w:lineRule="auto"/>
        <w:ind w:firstLine="708"/>
        <w:jc w:val="both"/>
        <w:rPr>
          <w:sz w:val="28"/>
        </w:rPr>
      </w:pPr>
      <w:r>
        <w:rPr>
          <w:sz w:val="28"/>
        </w:rPr>
        <w:t>Относительно позиции самозанятых, то в семьях двух последних поколений выявляются противоречивые тенденции, т. е. сначала характерным является подъем, а потом снижение. В первые послереволюционные годы (до 1986 г.) степень социальной мобильности этой позиции возрастает (+8%), однако после 1986 года она уменьшается.</w:t>
      </w:r>
    </w:p>
    <w:p w14:paraId="4DE0728D" w14:textId="77777777" w:rsidR="00DF7269" w:rsidRDefault="00DF7269" w:rsidP="00DF7269">
      <w:pPr>
        <w:spacing w:line="360" w:lineRule="auto"/>
        <w:ind w:firstLine="708"/>
        <w:jc w:val="both"/>
        <w:rPr>
          <w:sz w:val="28"/>
        </w:rPr>
      </w:pPr>
      <w:r>
        <w:rPr>
          <w:sz w:val="28"/>
        </w:rPr>
        <w:t>Среди семей государственных работников степень социальной мобильности в первом поколении (1986 г.) возростает (+12,3%), а во втором – наоборот снижается (-8,8%). Большая часть выходцев из этой позиции покинули её в течение последных лет. Привилегированные выходцы через восходящую мобильность поднимались на несколько ступенек и прибывали  в статус крупных предпринимателей, а непривилегированные - переходили в статус служащих частного сектора.</w:t>
      </w:r>
    </w:p>
    <w:p w14:paraId="36975960" w14:textId="77777777" w:rsidR="00DF7269" w:rsidRDefault="00DF7269" w:rsidP="00DF7269">
      <w:pPr>
        <w:spacing w:line="360" w:lineRule="auto"/>
        <w:ind w:firstLine="708"/>
        <w:jc w:val="both"/>
        <w:rPr>
          <w:sz w:val="28"/>
        </w:rPr>
      </w:pPr>
      <w:r>
        <w:rPr>
          <w:sz w:val="28"/>
        </w:rPr>
        <w:t>В позиции работников частного сектора тоже встречается значительное колебание социальной мобильности. В первом поколении (1986 г.), в результате послереволюционной ситуации и войны с Ираком, прекратилась работа многих частных фирм, заводов и т. п., поэтому значительно уменьшилась (17,9%) часть работников, находящихся в этом статусе. В течение 1980-х годов, большинство из его представителей перешли в статус государственных работников, а часть из них включены в состав самозанятых. Но после войны возобновилась обратная тенденция - в этом статусе пребывали как часть государственных работников, так и часть из самозанятых;</w:t>
      </w:r>
    </w:p>
    <w:p w14:paraId="674C7CA8" w14:textId="77777777" w:rsidR="00DF7269" w:rsidRDefault="00DF7269" w:rsidP="00DF7269">
      <w:pPr>
        <w:pStyle w:val="afffffffa"/>
        <w:tabs>
          <w:tab w:val="right" w:pos="180"/>
        </w:tabs>
      </w:pPr>
      <w:r>
        <w:tab/>
      </w:r>
      <w:r>
        <w:tab/>
        <w:t xml:space="preserve">10) сравнительный анализ статистических информации обнаруживает, что колебания в ритме репродуктивного поведения иранской семьи больше всего зависят от общеструктурных преобразований в этой стране, особенно в последние 30 лет. Сегодня иранская женщина в среднем рожает 3 детей. Что </w:t>
      </w:r>
      <w:r>
        <w:lastRenderedPageBreak/>
        <w:t>касается образцов репродуктивного поведения в семье, необходимо отметить, что до рождения второго ребенка не встречаются длинные прото- и интергенетические интервалы. Но после второго ребенка родители обычно откладывают рождение третьего до того времени, когда двое первых детей вырастут и пойдут в школу. В этом случае интергенетический интервал между вторым и третьим ребенком часто бывает больше, чем интервал между первым и вторым ребенком. Такой шаблон репродуктивного поведения чаще осуществляется в городских семьях, чем в сельских;</w:t>
      </w:r>
    </w:p>
    <w:p w14:paraId="7C572F7D" w14:textId="77777777" w:rsidR="00DF7269" w:rsidRDefault="00DF7269" w:rsidP="00DF7269">
      <w:pPr>
        <w:tabs>
          <w:tab w:val="right" w:pos="180"/>
        </w:tabs>
        <w:spacing w:line="360" w:lineRule="auto"/>
        <w:jc w:val="both"/>
        <w:rPr>
          <w:sz w:val="28"/>
        </w:rPr>
      </w:pPr>
      <w:r>
        <w:rPr>
          <w:sz w:val="28"/>
        </w:rPr>
        <w:tab/>
      </w:r>
      <w:r>
        <w:rPr>
          <w:sz w:val="28"/>
        </w:rPr>
        <w:tab/>
        <w:t>11) сегодня процесс семейной социализации детей в Иране происходит в контексте дуальности и несогласованности нормативной системы общества. Одни семьи передают современные и более либеральные стандарты жизни своим детям, а другие консервируют радикальные религиозно-традиционные правила поведения. Однако в области социализации половой роли доминирует единогласие. Иранская семья в процессе социализации через образовательную и профессиональную мотивацию воспитывает мальчиков для управления своей будущей семьей, в то же время девушки воспитываются в семьях для вступления в брак и жизни в рамках семьи, ухода за детьми и исполнение семейных объязанностей и ролей. Тем самым, рассмотрение проблемы семейных ролей в Иране свидетельствует, что пока тут доминирует функционалистская модель разделения семейных ролей. В семье среда обязанностей каждого из супругов четко определена. Типичной ролью жены является домохозяйка, а мужа - обеспечитель семьи. Даже повышение уровня грамотности иранской женщины в последнее время не меняет такое распределение ролей.</w:t>
      </w:r>
    </w:p>
    <w:p w14:paraId="37C5D548" w14:textId="77777777" w:rsidR="00DF7269" w:rsidRDefault="00DF7269" w:rsidP="00DF7269">
      <w:pPr>
        <w:tabs>
          <w:tab w:val="right" w:pos="180"/>
        </w:tabs>
        <w:spacing w:line="360" w:lineRule="auto"/>
        <w:jc w:val="both"/>
        <w:rPr>
          <w:sz w:val="28"/>
        </w:rPr>
      </w:pPr>
      <w:r>
        <w:rPr>
          <w:sz w:val="28"/>
        </w:rPr>
        <w:tab/>
      </w:r>
      <w:r>
        <w:rPr>
          <w:sz w:val="28"/>
        </w:rPr>
        <w:tab/>
        <w:t xml:space="preserve">Относительно характера распределения семейной власти, иранская семья не исключена из универсальной фурмулы которая гласит: "тот супруг, который больше зарабатывает денег, имеет больше власти в семье". Историческое бессилие иранской женщины в семье главним образом вытекает из культурного контекста развития страны и его составляющих - традиций, религии и закона. Тем не менее, результаты некоторых последних исследований свидетельствуют, что сегодня система семейной власти в городской среде страны подвержена влиянию вектора эволюций. Она постепенно отдаляется от муже-центристкой модели семейных отношений и движется к некой эгалитарной модели, </w:t>
      </w:r>
      <w:r>
        <w:rPr>
          <w:sz w:val="28"/>
        </w:rPr>
        <w:lastRenderedPageBreak/>
        <w:t xml:space="preserve">обеспечивающей большую возможность для совместного принятия главных семейных решении обоими супругами; </w:t>
      </w:r>
    </w:p>
    <w:p w14:paraId="3B940333" w14:textId="77777777" w:rsidR="00DF7269" w:rsidRDefault="00DF7269" w:rsidP="00DF7269">
      <w:pPr>
        <w:spacing w:line="360" w:lineRule="auto"/>
        <w:ind w:firstLine="708"/>
        <w:jc w:val="both"/>
        <w:rPr>
          <w:sz w:val="28"/>
        </w:rPr>
      </w:pPr>
      <w:r>
        <w:rPr>
          <w:sz w:val="28"/>
        </w:rPr>
        <w:t xml:space="preserve">12) в последние десятилетия государственная семейная политика в Иране через разные програмы стремилась главным образом контролировать и уменьшать уровень рождаемости. Несмотря на периодические колебания в осуществлении этого плана, можно утверждать, что государство во многом могло достичь этой цели в течение последних 30 лет. </w:t>
      </w:r>
    </w:p>
    <w:p w14:paraId="384B7F6A" w14:textId="77777777" w:rsidR="00DF7269" w:rsidRDefault="00DF7269" w:rsidP="00DF7269">
      <w:pPr>
        <w:spacing w:line="360" w:lineRule="auto"/>
        <w:jc w:val="both"/>
        <w:rPr>
          <w:sz w:val="28"/>
        </w:rPr>
      </w:pPr>
      <w:r>
        <w:rPr>
          <w:sz w:val="28"/>
        </w:rPr>
        <w:t xml:space="preserve">          </w:t>
      </w:r>
    </w:p>
    <w:p w14:paraId="4363CEB6" w14:textId="77777777" w:rsidR="00DF7269" w:rsidRDefault="00DF7269" w:rsidP="00DF7269">
      <w:pPr>
        <w:spacing w:line="360" w:lineRule="auto"/>
        <w:jc w:val="both"/>
        <w:rPr>
          <w:sz w:val="28"/>
        </w:rPr>
      </w:pPr>
      <w:r>
        <w:rPr>
          <w:sz w:val="28"/>
        </w:rPr>
        <w:t xml:space="preserve">                                                        </w:t>
      </w:r>
    </w:p>
    <w:p w14:paraId="66FE07B6" w14:textId="77777777" w:rsidR="00DF7269" w:rsidRDefault="00DF7269" w:rsidP="00DF7269">
      <w:pPr>
        <w:tabs>
          <w:tab w:val="right" w:pos="180"/>
        </w:tabs>
        <w:spacing w:line="360" w:lineRule="auto"/>
        <w:jc w:val="both"/>
        <w:rPr>
          <w:sz w:val="28"/>
        </w:rPr>
      </w:pPr>
    </w:p>
    <w:p w14:paraId="3A7ACB07" w14:textId="77777777" w:rsidR="00DF7269" w:rsidRDefault="00DF7269" w:rsidP="00DF7269">
      <w:pPr>
        <w:tabs>
          <w:tab w:val="right" w:pos="180"/>
        </w:tabs>
        <w:spacing w:line="360" w:lineRule="auto"/>
        <w:jc w:val="both"/>
        <w:rPr>
          <w:sz w:val="28"/>
        </w:rPr>
      </w:pPr>
    </w:p>
    <w:p w14:paraId="13CB9354" w14:textId="77777777" w:rsidR="00DF7269" w:rsidRDefault="00DF7269" w:rsidP="00DF7269">
      <w:pPr>
        <w:tabs>
          <w:tab w:val="right" w:pos="180"/>
        </w:tabs>
        <w:spacing w:line="360" w:lineRule="auto"/>
        <w:jc w:val="both"/>
        <w:rPr>
          <w:sz w:val="28"/>
        </w:rPr>
      </w:pPr>
    </w:p>
    <w:p w14:paraId="03DFB172" w14:textId="77777777" w:rsidR="00DF7269" w:rsidRDefault="00DF7269" w:rsidP="00DF7269">
      <w:pPr>
        <w:tabs>
          <w:tab w:val="right" w:pos="180"/>
        </w:tabs>
        <w:spacing w:line="360" w:lineRule="auto"/>
        <w:jc w:val="both"/>
        <w:rPr>
          <w:sz w:val="28"/>
        </w:rPr>
      </w:pPr>
    </w:p>
    <w:p w14:paraId="37A7112C" w14:textId="77777777" w:rsidR="00DF7269" w:rsidRDefault="00DF7269" w:rsidP="00DF7269">
      <w:pPr>
        <w:tabs>
          <w:tab w:val="right" w:pos="180"/>
        </w:tabs>
        <w:spacing w:line="360" w:lineRule="auto"/>
        <w:jc w:val="both"/>
        <w:rPr>
          <w:sz w:val="28"/>
        </w:rPr>
      </w:pPr>
    </w:p>
    <w:p w14:paraId="1F4A85A6" w14:textId="77777777" w:rsidR="00DF7269" w:rsidRDefault="00DF7269" w:rsidP="00DF7269">
      <w:pPr>
        <w:tabs>
          <w:tab w:val="right" w:pos="180"/>
        </w:tabs>
        <w:spacing w:line="360" w:lineRule="auto"/>
        <w:jc w:val="both"/>
        <w:rPr>
          <w:color w:val="FF0000"/>
          <w:sz w:val="36"/>
        </w:rPr>
      </w:pPr>
      <w:r>
        <w:rPr>
          <w:sz w:val="28"/>
        </w:rPr>
        <w:t xml:space="preserve"> </w:t>
      </w:r>
      <w:r>
        <w:rPr>
          <w:color w:val="FF0000"/>
          <w:sz w:val="36"/>
        </w:rPr>
        <w:t xml:space="preserve"> </w:t>
      </w:r>
    </w:p>
    <w:p w14:paraId="08F601C8" w14:textId="77777777" w:rsidR="00DF7269" w:rsidRDefault="00DF7269" w:rsidP="00DF7269">
      <w:pPr>
        <w:tabs>
          <w:tab w:val="right" w:pos="180"/>
        </w:tabs>
        <w:spacing w:line="360" w:lineRule="auto"/>
        <w:jc w:val="center"/>
        <w:rPr>
          <w:b/>
          <w:sz w:val="32"/>
        </w:rPr>
      </w:pPr>
    </w:p>
    <w:p w14:paraId="60AF0C47" w14:textId="77777777" w:rsidR="00DF7269" w:rsidRDefault="00DF7269" w:rsidP="00DF7269">
      <w:pPr>
        <w:spacing w:line="360" w:lineRule="auto"/>
        <w:jc w:val="both"/>
        <w:rPr>
          <w:sz w:val="28"/>
        </w:rPr>
      </w:pPr>
    </w:p>
    <w:p w14:paraId="3676E998" w14:textId="77777777" w:rsidR="00DF7269" w:rsidRDefault="00DF7269" w:rsidP="00DF7269">
      <w:pPr>
        <w:tabs>
          <w:tab w:val="right" w:pos="180"/>
        </w:tabs>
        <w:spacing w:line="360" w:lineRule="auto"/>
        <w:jc w:val="center"/>
        <w:rPr>
          <w:sz w:val="28"/>
        </w:rPr>
      </w:pPr>
      <w:r>
        <w:rPr>
          <w:b/>
          <w:sz w:val="32"/>
        </w:rPr>
        <w:t>СПИСОК ИСПОЛЬЗУЕМОЙ ЛИТЕРАТУРЫ</w:t>
      </w:r>
    </w:p>
    <w:p w14:paraId="0AEC31FB" w14:textId="77777777" w:rsidR="00DF7269" w:rsidRDefault="00DF7269" w:rsidP="00DF7269">
      <w:pPr>
        <w:spacing w:line="360" w:lineRule="auto"/>
        <w:jc w:val="both"/>
        <w:rPr>
          <w:sz w:val="28"/>
        </w:rPr>
      </w:pPr>
      <w:r>
        <w:rPr>
          <w:sz w:val="28"/>
        </w:rPr>
        <w:t>1. Антонов А.И., Медков В.М. Социология  семьи. - М.: МГУ, 1996. – 304 с.</w:t>
      </w:r>
    </w:p>
    <w:p w14:paraId="224621C8" w14:textId="77777777" w:rsidR="00DF7269" w:rsidRDefault="00DF7269" w:rsidP="00DF7269">
      <w:pPr>
        <w:tabs>
          <w:tab w:val="right" w:pos="180"/>
        </w:tabs>
        <w:spacing w:line="360" w:lineRule="auto"/>
        <w:jc w:val="both"/>
        <w:rPr>
          <w:sz w:val="28"/>
        </w:rPr>
      </w:pPr>
      <w:r>
        <w:rPr>
          <w:sz w:val="28"/>
        </w:rPr>
        <w:t xml:space="preserve">2. Артюхов А.В. Государственная семейная политика и её особенности в России //  Социс. - 2002. - №7. - С. 108-111. </w:t>
      </w:r>
    </w:p>
    <w:p w14:paraId="778AC6F3" w14:textId="77777777" w:rsidR="00DF7269" w:rsidRDefault="00DF7269" w:rsidP="00DF7269">
      <w:pPr>
        <w:spacing w:line="360" w:lineRule="auto"/>
        <w:jc w:val="both"/>
        <w:rPr>
          <w:sz w:val="28"/>
        </w:rPr>
      </w:pPr>
      <w:r>
        <w:rPr>
          <w:sz w:val="28"/>
        </w:rPr>
        <w:t>3. Бабосов Е.М. Социология семьи // Социология: Энциклопедия. - Мн.: Книжный Дом, 2003. - С. 1065-1070.</w:t>
      </w:r>
    </w:p>
    <w:p w14:paraId="21FF5B8E" w14:textId="77777777" w:rsidR="00DF7269" w:rsidRDefault="00DF7269" w:rsidP="00DF7269">
      <w:pPr>
        <w:spacing w:line="360" w:lineRule="auto"/>
        <w:jc w:val="both"/>
        <w:rPr>
          <w:sz w:val="28"/>
        </w:rPr>
      </w:pPr>
      <w:r>
        <w:rPr>
          <w:sz w:val="28"/>
        </w:rPr>
        <w:t>4. Большой толковый социологический словарь (</w:t>
      </w:r>
      <w:r>
        <w:rPr>
          <w:sz w:val="28"/>
          <w:lang w:val="en-US"/>
        </w:rPr>
        <w:t>Colins</w:t>
      </w:r>
      <w:r>
        <w:rPr>
          <w:sz w:val="28"/>
        </w:rPr>
        <w:t>). Том 1. (А-О) / Пер. с англ. – М.: Вече, АСТ, 1999. – 544 с.</w:t>
      </w:r>
    </w:p>
    <w:p w14:paraId="5C68130D" w14:textId="77777777" w:rsidR="00DF7269" w:rsidRDefault="00DF7269" w:rsidP="00DF7269">
      <w:pPr>
        <w:spacing w:line="360" w:lineRule="auto"/>
        <w:jc w:val="both"/>
        <w:rPr>
          <w:sz w:val="28"/>
        </w:rPr>
      </w:pPr>
      <w:r>
        <w:rPr>
          <w:sz w:val="28"/>
        </w:rPr>
        <w:t>5. Большой толковый социологический словарь (</w:t>
      </w:r>
      <w:r>
        <w:rPr>
          <w:sz w:val="28"/>
          <w:lang w:val="en-US"/>
        </w:rPr>
        <w:t>Colins</w:t>
      </w:r>
      <w:r>
        <w:rPr>
          <w:sz w:val="28"/>
        </w:rPr>
        <w:t>). Том 2. (П-Я) / Пер. с англ. – М.: Вече, АСТ, 1999. – 528 с.</w:t>
      </w:r>
    </w:p>
    <w:p w14:paraId="1FAFC9F8" w14:textId="77777777" w:rsidR="00DF7269" w:rsidRDefault="00DF7269" w:rsidP="00DF7269">
      <w:pPr>
        <w:spacing w:line="360" w:lineRule="auto"/>
        <w:jc w:val="both"/>
        <w:rPr>
          <w:sz w:val="28"/>
        </w:rPr>
      </w:pPr>
      <w:r>
        <w:rPr>
          <w:sz w:val="28"/>
        </w:rPr>
        <w:t>6. Всемирная энциклопедия: Философия / Главн. науч. ред. и сост. А.А. Грицанов. – М.: АСТ, 2001. - 1312 с.</w:t>
      </w:r>
    </w:p>
    <w:p w14:paraId="35E3E651" w14:textId="77777777" w:rsidR="00DF7269" w:rsidRDefault="00DF7269" w:rsidP="00DF7269">
      <w:pPr>
        <w:spacing w:line="360" w:lineRule="auto"/>
        <w:jc w:val="both"/>
        <w:rPr>
          <w:sz w:val="28"/>
        </w:rPr>
      </w:pPr>
      <w:r>
        <w:rPr>
          <w:sz w:val="28"/>
        </w:rPr>
        <w:lastRenderedPageBreak/>
        <w:t>7. Гордеева Н.О. Изменения семьи в условиях трансформации общества. Дис. канд. социол. наук. – Харьков: изд-во Харьковского национального университета имени В.Н. Каразина, 2001. – 196 с.</w:t>
      </w:r>
    </w:p>
    <w:p w14:paraId="03078640" w14:textId="77777777" w:rsidR="00DF7269" w:rsidRDefault="00DF7269" w:rsidP="00DF7269">
      <w:pPr>
        <w:spacing w:line="360" w:lineRule="auto"/>
        <w:jc w:val="both"/>
        <w:rPr>
          <w:sz w:val="28"/>
        </w:rPr>
      </w:pPr>
      <w:r>
        <w:rPr>
          <w:sz w:val="28"/>
        </w:rPr>
        <w:t>8. Гурко Т.А. Ролевые ожидания молодых супругов в различных типах семей //</w:t>
      </w:r>
      <w:r>
        <w:rPr>
          <w:color w:val="0000FF"/>
          <w:sz w:val="28"/>
        </w:rPr>
        <w:t xml:space="preserve"> </w:t>
      </w:r>
      <w:r>
        <w:rPr>
          <w:sz w:val="28"/>
        </w:rPr>
        <w:t>Семья на пороге третьего тысячелетия. - М: Центр общечеловеческих ценностей, 1990. – С.40-55.</w:t>
      </w:r>
    </w:p>
    <w:p w14:paraId="52B5EA0A" w14:textId="77777777" w:rsidR="00DF7269" w:rsidRDefault="00DF7269" w:rsidP="00DF7269">
      <w:pPr>
        <w:spacing w:line="360" w:lineRule="auto"/>
        <w:jc w:val="both"/>
        <w:rPr>
          <w:sz w:val="28"/>
        </w:rPr>
      </w:pPr>
      <w:r>
        <w:rPr>
          <w:sz w:val="28"/>
        </w:rPr>
        <w:t xml:space="preserve">9. Добреньков В.И, Кравченко А.И.  Социология. Том 2. - М.: Питер, 2000. -536 с. </w:t>
      </w:r>
    </w:p>
    <w:p w14:paraId="27E06298" w14:textId="77777777" w:rsidR="00DF7269" w:rsidRDefault="00DF7269" w:rsidP="00DF7269">
      <w:pPr>
        <w:spacing w:line="360" w:lineRule="auto"/>
        <w:jc w:val="both"/>
        <w:rPr>
          <w:sz w:val="28"/>
        </w:rPr>
      </w:pPr>
      <w:r>
        <w:rPr>
          <w:sz w:val="28"/>
        </w:rPr>
        <w:t xml:space="preserve">10. Кравченко А.И., Анурин В.Ф. Социология. - М.: Питер, 2003. - 432 с. </w:t>
      </w:r>
    </w:p>
    <w:p w14:paraId="66332D58" w14:textId="77777777" w:rsidR="00DF7269" w:rsidRDefault="00DF7269" w:rsidP="00DF7269">
      <w:pPr>
        <w:spacing w:line="360" w:lineRule="auto"/>
        <w:jc w:val="both"/>
        <w:rPr>
          <w:sz w:val="28"/>
        </w:rPr>
      </w:pPr>
      <w:r>
        <w:rPr>
          <w:sz w:val="28"/>
        </w:rPr>
        <w:t>11. Макеев С.А., Оксамитная С.Н., Швачко Е.В. Социальные идентификации и идентичности. - К.: Ин-т социологии, 1996. – 185 с.</w:t>
      </w:r>
    </w:p>
    <w:p w14:paraId="545F77C9" w14:textId="77777777" w:rsidR="00DF7269" w:rsidRDefault="00DF7269" w:rsidP="00DF7269">
      <w:pPr>
        <w:spacing w:line="360" w:lineRule="auto"/>
        <w:jc w:val="both"/>
        <w:rPr>
          <w:sz w:val="28"/>
        </w:rPr>
      </w:pPr>
      <w:r>
        <w:rPr>
          <w:sz w:val="28"/>
        </w:rPr>
        <w:t>12. Радаев В.В., Шкаратан О.И. Социальная стратификация. – М.: Аспект Пресс, 1996. – 318 с.</w:t>
      </w:r>
    </w:p>
    <w:p w14:paraId="6D834CA8" w14:textId="77777777" w:rsidR="00DF7269" w:rsidRDefault="00DF7269" w:rsidP="00DF7269">
      <w:pPr>
        <w:spacing w:line="360" w:lineRule="auto"/>
        <w:jc w:val="both"/>
        <w:rPr>
          <w:sz w:val="28"/>
        </w:rPr>
      </w:pPr>
      <w:r>
        <w:rPr>
          <w:sz w:val="28"/>
        </w:rPr>
        <w:t>13.</w:t>
      </w:r>
      <w:r>
        <w:rPr>
          <w:sz w:val="28"/>
          <w:lang w:val="en-US"/>
        </w:rPr>
        <w:t>C</w:t>
      </w:r>
      <w:r>
        <w:rPr>
          <w:sz w:val="28"/>
        </w:rPr>
        <w:t>еменкина И.А. Супружеская дезадаптация при нарушении функции семьи и её психологическая коррекция: Дис. канд. психол. наук. – Харьков: Изд-во Харковского национального университета имени В.Н. Каразина, 2001. – 203 с.</w:t>
      </w:r>
    </w:p>
    <w:p w14:paraId="6120C5C9" w14:textId="77777777" w:rsidR="00DF7269" w:rsidRDefault="00DF7269" w:rsidP="00DF7269">
      <w:pPr>
        <w:spacing w:line="360" w:lineRule="auto"/>
        <w:jc w:val="both"/>
        <w:rPr>
          <w:sz w:val="28"/>
        </w:rPr>
      </w:pPr>
      <w:r>
        <w:rPr>
          <w:sz w:val="28"/>
        </w:rPr>
        <w:t>14. Семья на пороге третьего тысячелетия. - М.: Центр общечеловеческих ценностей, 1995. – 237 с.</w:t>
      </w:r>
    </w:p>
    <w:p w14:paraId="41509A7E" w14:textId="77777777" w:rsidR="00DF7269" w:rsidRDefault="00DF7269" w:rsidP="00DF7269">
      <w:pPr>
        <w:spacing w:line="360" w:lineRule="auto"/>
        <w:jc w:val="both"/>
        <w:rPr>
          <w:sz w:val="28"/>
        </w:rPr>
      </w:pPr>
      <w:r>
        <w:rPr>
          <w:sz w:val="28"/>
        </w:rPr>
        <w:t>15. Смелзер Н. Дж. Социология. / Пер. с англ.- М.: Феникс, 1998. – 688 с.</w:t>
      </w:r>
    </w:p>
    <w:p w14:paraId="4C43B1E2" w14:textId="77777777" w:rsidR="00DF7269" w:rsidRDefault="00DF7269" w:rsidP="00DF7269">
      <w:pPr>
        <w:spacing w:line="360" w:lineRule="auto"/>
        <w:jc w:val="both"/>
        <w:rPr>
          <w:sz w:val="28"/>
        </w:rPr>
      </w:pPr>
      <w:r>
        <w:rPr>
          <w:sz w:val="28"/>
        </w:rPr>
        <w:t>16. Сорокин П. Человек, цивилизация, общество. Пер. с англ. - М.: Политиздат, 1992. – 543 с.</w:t>
      </w:r>
    </w:p>
    <w:p w14:paraId="5C0C0A56" w14:textId="77777777" w:rsidR="00DF7269" w:rsidRDefault="00DF7269" w:rsidP="00DF7269">
      <w:pPr>
        <w:spacing w:line="360" w:lineRule="auto"/>
        <w:jc w:val="both"/>
        <w:rPr>
          <w:sz w:val="28"/>
        </w:rPr>
      </w:pPr>
      <w:r>
        <w:rPr>
          <w:sz w:val="28"/>
        </w:rPr>
        <w:t>17. Социологический энциклопедический словарь. - М.: Норма, 1998. – 488 с.</w:t>
      </w:r>
    </w:p>
    <w:p w14:paraId="54F559E9" w14:textId="77777777" w:rsidR="00DF7269" w:rsidRDefault="00DF7269" w:rsidP="00DF7269">
      <w:pPr>
        <w:spacing w:line="360" w:lineRule="auto"/>
        <w:jc w:val="both"/>
        <w:rPr>
          <w:sz w:val="28"/>
        </w:rPr>
      </w:pPr>
      <w:r>
        <w:rPr>
          <w:sz w:val="28"/>
        </w:rPr>
        <w:t>18. Тоффлер Э. Семья будущего // Третья  волна. - М., 1999. – С. 341-367.</w:t>
      </w:r>
    </w:p>
    <w:p w14:paraId="63872339" w14:textId="77777777" w:rsidR="00DF7269" w:rsidRDefault="00DF7269" w:rsidP="00DF7269">
      <w:pPr>
        <w:spacing w:line="360" w:lineRule="auto"/>
        <w:jc w:val="both"/>
        <w:rPr>
          <w:sz w:val="28"/>
        </w:rPr>
      </w:pPr>
      <w:r>
        <w:rPr>
          <w:sz w:val="28"/>
        </w:rPr>
        <w:t xml:space="preserve">19. Черняк Е.М. Социология семьи.  Учебн пособие. - М.: Дашков и К., 2003. – 238 с.   </w:t>
      </w:r>
    </w:p>
    <w:p w14:paraId="525F2AE8" w14:textId="77777777" w:rsidR="00DF7269" w:rsidRDefault="00DF7269" w:rsidP="00DF7269">
      <w:pPr>
        <w:spacing w:line="360" w:lineRule="auto"/>
        <w:jc w:val="both"/>
        <w:rPr>
          <w:sz w:val="28"/>
        </w:rPr>
      </w:pPr>
      <w:r>
        <w:rPr>
          <w:sz w:val="28"/>
        </w:rPr>
        <w:t>20. Философская энциклопедия. Том 5. – М.: Советская энциклопедия, 1970. -740 с.</w:t>
      </w:r>
    </w:p>
    <w:p w14:paraId="27FDE105" w14:textId="77777777" w:rsidR="00DF7269" w:rsidRDefault="00DF7269" w:rsidP="00DF7269">
      <w:pPr>
        <w:spacing w:line="360" w:lineRule="auto"/>
        <w:jc w:val="both"/>
        <w:rPr>
          <w:sz w:val="28"/>
        </w:rPr>
      </w:pPr>
      <w:r>
        <w:rPr>
          <w:sz w:val="28"/>
        </w:rPr>
        <w:t xml:space="preserve">21. Харчев А.Г. Социология семьи: проблемы становления науки. - М.: ЦСП, 2003. - 342 </w:t>
      </w:r>
      <w:r>
        <w:rPr>
          <w:sz w:val="28"/>
          <w:lang w:val="en-US"/>
        </w:rPr>
        <w:t>c</w:t>
      </w:r>
      <w:r>
        <w:rPr>
          <w:sz w:val="28"/>
        </w:rPr>
        <w:t>.</w:t>
      </w:r>
    </w:p>
    <w:p w14:paraId="51AE5562" w14:textId="77777777" w:rsidR="00DF7269" w:rsidRDefault="00DF7269" w:rsidP="00DF7269">
      <w:pPr>
        <w:spacing w:line="360" w:lineRule="auto"/>
        <w:jc w:val="both"/>
        <w:rPr>
          <w:sz w:val="28"/>
        </w:rPr>
      </w:pPr>
      <w:r>
        <w:rPr>
          <w:sz w:val="28"/>
        </w:rPr>
        <w:t>22. Ядов В.А. Социальная идентификация в кризисном обществе // Социологический журнал. - 1994. - № 1. С. 35-52.</w:t>
      </w:r>
    </w:p>
    <w:p w14:paraId="280E5EE7" w14:textId="77777777" w:rsidR="00DF7269" w:rsidRDefault="00DF7269" w:rsidP="00DF7269">
      <w:pPr>
        <w:spacing w:line="360" w:lineRule="auto"/>
        <w:jc w:val="both"/>
        <w:rPr>
          <w:sz w:val="28"/>
          <w:u w:val="single"/>
        </w:rPr>
      </w:pPr>
      <w:r>
        <w:rPr>
          <w:b/>
          <w:sz w:val="28"/>
          <w:u w:val="single"/>
        </w:rPr>
        <w:lastRenderedPageBreak/>
        <w:t>Персидский</w:t>
      </w:r>
    </w:p>
    <w:p w14:paraId="4A5B96A3" w14:textId="77777777" w:rsidR="00DF7269" w:rsidRDefault="00DF7269" w:rsidP="00DF7269">
      <w:pPr>
        <w:spacing w:line="360" w:lineRule="auto"/>
        <w:jc w:val="both"/>
        <w:rPr>
          <w:sz w:val="28"/>
        </w:rPr>
      </w:pPr>
      <w:r>
        <w:rPr>
          <w:sz w:val="28"/>
        </w:rPr>
        <w:t>23. Асади А., Мохсени М. Социо-культурные аттитюды в Иране. - Тегеран:  Ин-т коммуникационных наук и развития Ирана, 1981. - 243 с.</w:t>
      </w:r>
    </w:p>
    <w:p w14:paraId="36AED96F" w14:textId="77777777" w:rsidR="00DF7269" w:rsidRDefault="00DF7269" w:rsidP="00DF7269">
      <w:pPr>
        <w:spacing w:line="360" w:lineRule="auto"/>
        <w:jc w:val="both"/>
        <w:rPr>
          <w:sz w:val="28"/>
        </w:rPr>
      </w:pPr>
      <w:r>
        <w:rPr>
          <w:sz w:val="28"/>
        </w:rPr>
        <w:t>24. Аджами Э.  Шешданьги. - Тегеран: Изд-во Университета Пехлеви, 1970. -180 с.</w:t>
      </w:r>
    </w:p>
    <w:p w14:paraId="6CD85894" w14:textId="77777777" w:rsidR="00DF7269" w:rsidRDefault="00DF7269" w:rsidP="00DF7269">
      <w:pPr>
        <w:spacing w:line="360" w:lineRule="auto"/>
        <w:jc w:val="both"/>
        <w:rPr>
          <w:sz w:val="28"/>
        </w:rPr>
      </w:pPr>
      <w:r>
        <w:rPr>
          <w:sz w:val="28"/>
        </w:rPr>
        <w:t xml:space="preserve">25. Азад Армаки Т. Межпоколенная дистанция в Иране // Ин-т Социологии Ирана. - Тегеран.,  2002. - № 4. С. 3-28. </w:t>
      </w:r>
    </w:p>
    <w:p w14:paraId="42CB1D20" w14:textId="77777777" w:rsidR="00DF7269" w:rsidRDefault="00DF7269" w:rsidP="00DF7269">
      <w:pPr>
        <w:spacing w:line="360" w:lineRule="auto"/>
        <w:jc w:val="both"/>
        <w:rPr>
          <w:sz w:val="28"/>
        </w:rPr>
      </w:pPr>
      <w:r>
        <w:rPr>
          <w:sz w:val="28"/>
        </w:rPr>
        <w:t>26. Алави  Х.  Женщина  в  древнем  Иране. - Тегеран: Гирманд, 1999. – 108 с.</w:t>
      </w:r>
    </w:p>
    <w:p w14:paraId="05293C1B" w14:textId="77777777" w:rsidR="00DF7269" w:rsidRDefault="00DF7269" w:rsidP="00DF7269">
      <w:pPr>
        <w:spacing w:line="360" w:lineRule="auto"/>
        <w:jc w:val="both"/>
        <w:rPr>
          <w:sz w:val="28"/>
        </w:rPr>
      </w:pPr>
      <w:r>
        <w:rPr>
          <w:sz w:val="28"/>
        </w:rPr>
        <w:t>27. Путешествие Венецианцев в Иране / Пер. с итал. М. Амири. – Тегеран: Хааразми, 1971. - С.  312-458.</w:t>
      </w:r>
    </w:p>
    <w:p w14:paraId="19F3855E" w14:textId="77777777" w:rsidR="00DF7269" w:rsidRDefault="00DF7269" w:rsidP="00DF7269">
      <w:pPr>
        <w:spacing w:line="360" w:lineRule="auto"/>
        <w:jc w:val="both"/>
        <w:rPr>
          <w:sz w:val="28"/>
        </w:rPr>
      </w:pPr>
      <w:r>
        <w:rPr>
          <w:sz w:val="28"/>
        </w:rPr>
        <w:t xml:space="preserve">28. Бартоломе К. Женщина в Сасанидской правовой системе / Пер. с нем. Н. Сахебзамани. - Тегеран: </w:t>
      </w:r>
      <w:r>
        <w:rPr>
          <w:sz w:val="28"/>
          <w:lang w:val="en-US"/>
        </w:rPr>
        <w:t>Ata</w:t>
      </w:r>
      <w:r>
        <w:rPr>
          <w:sz w:val="28"/>
        </w:rPr>
        <w:t>аи, 1965.- 347с.</w:t>
      </w:r>
    </w:p>
    <w:p w14:paraId="2E502B69" w14:textId="77777777" w:rsidR="00DF7269" w:rsidRDefault="00DF7269" w:rsidP="00DF7269">
      <w:pPr>
        <w:spacing w:line="360" w:lineRule="auto"/>
        <w:jc w:val="both"/>
        <w:rPr>
          <w:sz w:val="28"/>
        </w:rPr>
      </w:pPr>
      <w:r>
        <w:rPr>
          <w:sz w:val="28"/>
        </w:rPr>
        <w:t>29. Бехнам Дж. Конструкции семьи и родства в Иране. - Тегеран:  Хааразми, 1973. – 212 с.</w:t>
      </w:r>
    </w:p>
    <w:p w14:paraId="549E20D4" w14:textId="77777777" w:rsidR="00DF7269" w:rsidRDefault="00DF7269" w:rsidP="00DF7269">
      <w:pPr>
        <w:spacing w:line="360" w:lineRule="auto"/>
        <w:jc w:val="both"/>
        <w:rPr>
          <w:sz w:val="28"/>
        </w:rPr>
      </w:pPr>
      <w:r>
        <w:rPr>
          <w:sz w:val="28"/>
        </w:rPr>
        <w:t xml:space="preserve">30. Восуги  М.  Социология  села. - Тегеран: Кейхан, 1992. – 331 с. </w:t>
      </w:r>
    </w:p>
    <w:p w14:paraId="515E3C02" w14:textId="77777777" w:rsidR="00DF7269" w:rsidRDefault="00DF7269" w:rsidP="00DF7269">
      <w:pPr>
        <w:spacing w:line="360" w:lineRule="auto"/>
        <w:jc w:val="both"/>
        <w:rPr>
          <w:sz w:val="28"/>
        </w:rPr>
      </w:pPr>
      <w:r>
        <w:rPr>
          <w:sz w:val="28"/>
        </w:rPr>
        <w:t xml:space="preserve">31. Гидденс Э. Родство, семья и брак // Социология. / Пер. с англ. М. Сабури.-Тегеран, 1997. - С. 424-459.  </w:t>
      </w:r>
    </w:p>
    <w:p w14:paraId="2730EE26" w14:textId="77777777" w:rsidR="00DF7269" w:rsidRDefault="00DF7269" w:rsidP="00DF7269">
      <w:pPr>
        <w:spacing w:line="360" w:lineRule="auto"/>
        <w:jc w:val="both"/>
        <w:rPr>
          <w:sz w:val="28"/>
        </w:rPr>
      </w:pPr>
      <w:r>
        <w:rPr>
          <w:sz w:val="28"/>
        </w:rPr>
        <w:t>32. Горгани  Ф.А. Вис и Рамин / Общ. ред.  М. Минуи. - Тегеран: Нашре Андише, 1935. - 412 с.</w:t>
      </w:r>
    </w:p>
    <w:p w14:paraId="1B2CDDFB" w14:textId="77777777" w:rsidR="00DF7269" w:rsidRDefault="00DF7269" w:rsidP="00DF7269">
      <w:pPr>
        <w:tabs>
          <w:tab w:val="right" w:pos="180"/>
        </w:tabs>
        <w:spacing w:line="360" w:lineRule="auto"/>
        <w:jc w:val="both"/>
        <w:rPr>
          <w:sz w:val="28"/>
        </w:rPr>
      </w:pPr>
      <w:r>
        <w:rPr>
          <w:sz w:val="28"/>
        </w:rPr>
        <w:t>33. Государственная организация регистрации состояния граждан Ирана. Результаты проекта деторождения. -  Тегеран: Изд-во ОРСГИ, 1991. – 500 с.</w:t>
      </w:r>
    </w:p>
    <w:p w14:paraId="234CA62D" w14:textId="77777777" w:rsidR="00DF7269" w:rsidRDefault="00DF7269" w:rsidP="00DF7269">
      <w:pPr>
        <w:spacing w:line="360" w:lineRule="auto"/>
        <w:jc w:val="both"/>
        <w:rPr>
          <w:sz w:val="28"/>
        </w:rPr>
      </w:pPr>
      <w:r>
        <w:rPr>
          <w:sz w:val="28"/>
        </w:rPr>
        <w:t>34. Дегхода  А. Энциклопедический  словарь. Том 6. / Общ. ред. М. Моиин и Дж. Шахиди. - Тегеран: Изд-во Университета Тегерана, 1998. - С. 8292-8298.</w:t>
      </w:r>
    </w:p>
    <w:p w14:paraId="4E8FC478" w14:textId="77777777" w:rsidR="00DF7269" w:rsidRDefault="00DF7269" w:rsidP="00DF7269">
      <w:pPr>
        <w:spacing w:line="360" w:lineRule="auto"/>
        <w:jc w:val="both"/>
        <w:rPr>
          <w:sz w:val="28"/>
        </w:rPr>
      </w:pPr>
      <w:r>
        <w:rPr>
          <w:sz w:val="28"/>
        </w:rPr>
        <w:t xml:space="preserve">35. Занджани Х. Новый шаг в демографических исследованиях // Население. -Тегеран. – 1991. - № 2. С. 51-57.  </w:t>
      </w:r>
    </w:p>
    <w:p w14:paraId="7C710B4D" w14:textId="77777777" w:rsidR="00DF7269" w:rsidRDefault="00DF7269" w:rsidP="00DF7269">
      <w:pPr>
        <w:spacing w:line="360" w:lineRule="auto"/>
        <w:jc w:val="both"/>
        <w:rPr>
          <w:sz w:val="28"/>
        </w:rPr>
      </w:pPr>
      <w:r>
        <w:rPr>
          <w:sz w:val="28"/>
        </w:rPr>
        <w:t xml:space="preserve">36. Имани М. Рассмотрение психологических аспектов предбрачного периода. – Тегеран:  Изд-во Ин-т родителей и учителей, 2002. – 274 с. </w:t>
      </w:r>
    </w:p>
    <w:p w14:paraId="17CB95C4" w14:textId="77777777" w:rsidR="00DF7269" w:rsidRDefault="00DF7269" w:rsidP="00DF7269">
      <w:pPr>
        <w:spacing w:line="360" w:lineRule="auto"/>
        <w:jc w:val="both"/>
        <w:rPr>
          <w:sz w:val="28"/>
        </w:rPr>
      </w:pPr>
      <w:r>
        <w:rPr>
          <w:sz w:val="28"/>
        </w:rPr>
        <w:t>37. Изучение социо-экономической ситуаций в регионе Бандара Аббаса. - Тегеран: Изд-во Университета Тегерана, 1968. - 187 с.</w:t>
      </w:r>
    </w:p>
    <w:p w14:paraId="783D3F5D" w14:textId="77777777" w:rsidR="00DF7269" w:rsidRDefault="00DF7269" w:rsidP="00DF7269">
      <w:pPr>
        <w:spacing w:line="360" w:lineRule="auto"/>
        <w:jc w:val="both"/>
        <w:rPr>
          <w:sz w:val="28"/>
        </w:rPr>
      </w:pPr>
      <w:r>
        <w:rPr>
          <w:sz w:val="28"/>
        </w:rPr>
        <w:t xml:space="preserve">38. Кетеби А. Брак с близкими родственниками в древнем Иране // Письмо социальных наук. - Тегеран, 2000. -№ 16. С. 167-192. </w:t>
      </w:r>
    </w:p>
    <w:p w14:paraId="60B4D7B5" w14:textId="77777777" w:rsidR="00DF7269" w:rsidRDefault="00DF7269" w:rsidP="00DF7269">
      <w:pPr>
        <w:tabs>
          <w:tab w:val="right" w:pos="180"/>
        </w:tabs>
        <w:spacing w:line="360" w:lineRule="auto"/>
        <w:jc w:val="both"/>
        <w:rPr>
          <w:sz w:val="28"/>
        </w:rPr>
      </w:pPr>
      <w:r>
        <w:rPr>
          <w:sz w:val="28"/>
        </w:rPr>
        <w:lastRenderedPageBreak/>
        <w:t xml:space="preserve">39. Кетаби А. Изучение природных катастроф города Эсфахана с половины </w:t>
      </w:r>
      <w:r>
        <w:rPr>
          <w:sz w:val="28"/>
          <w:lang w:val="en-US"/>
        </w:rPr>
        <w:t>XVIII</w:t>
      </w:r>
      <w:r>
        <w:rPr>
          <w:sz w:val="28"/>
        </w:rPr>
        <w:t xml:space="preserve"> века // Население. - Тегеран, 1999. - № 27-28. С. 105-117. </w:t>
      </w:r>
    </w:p>
    <w:p w14:paraId="14C41D96" w14:textId="77777777" w:rsidR="00DF7269" w:rsidRDefault="00DF7269" w:rsidP="00DF7269">
      <w:pPr>
        <w:spacing w:line="360" w:lineRule="auto"/>
        <w:jc w:val="both"/>
        <w:rPr>
          <w:sz w:val="28"/>
        </w:rPr>
      </w:pPr>
      <w:r>
        <w:rPr>
          <w:sz w:val="28"/>
        </w:rPr>
        <w:t>40. Кияни М.Ю. Столицы Ирана. - Тегеран: Изд-во Организация культурного наследия страны, 1995. - 786 с.</w:t>
      </w:r>
    </w:p>
    <w:p w14:paraId="42AFCD5F" w14:textId="77777777" w:rsidR="00DF7269" w:rsidRDefault="00DF7269" w:rsidP="00DF7269">
      <w:pPr>
        <w:spacing w:line="360" w:lineRule="auto"/>
        <w:jc w:val="both"/>
        <w:rPr>
          <w:b/>
          <w:i/>
          <w:sz w:val="28"/>
        </w:rPr>
      </w:pPr>
      <w:r>
        <w:rPr>
          <w:sz w:val="28"/>
        </w:rPr>
        <w:t>41. Коран / Пер. с араб. Э.  Гомшеэи. - Тегеран: Салехи, 1984. – 375 с.</w:t>
      </w:r>
    </w:p>
    <w:p w14:paraId="6D669318" w14:textId="77777777" w:rsidR="00DF7269" w:rsidRDefault="00DF7269" w:rsidP="00DF7269">
      <w:pPr>
        <w:spacing w:line="360" w:lineRule="auto"/>
        <w:jc w:val="both"/>
        <w:rPr>
          <w:sz w:val="28"/>
        </w:rPr>
      </w:pPr>
      <w:r>
        <w:rPr>
          <w:sz w:val="28"/>
        </w:rPr>
        <w:t>42. Кристиансен А. Иран в Сасанидском периоде / Пер. с нем. Г. Рашидйасеми. - Т</w:t>
      </w:r>
      <w:r>
        <w:rPr>
          <w:sz w:val="28"/>
          <w:lang w:val="en-US"/>
        </w:rPr>
        <w:t>e</w:t>
      </w:r>
      <w:r>
        <w:rPr>
          <w:sz w:val="28"/>
        </w:rPr>
        <w:t>гер</w:t>
      </w:r>
      <w:r>
        <w:rPr>
          <w:sz w:val="28"/>
          <w:lang w:val="en-US"/>
        </w:rPr>
        <w:t>a</w:t>
      </w:r>
      <w:r>
        <w:rPr>
          <w:sz w:val="28"/>
        </w:rPr>
        <w:t>н, 1953. – 395 с.</w:t>
      </w:r>
    </w:p>
    <w:p w14:paraId="1325FAE7" w14:textId="77777777" w:rsidR="00DF7269" w:rsidRDefault="00DF7269" w:rsidP="00DF7269">
      <w:pPr>
        <w:spacing w:line="360" w:lineRule="auto"/>
        <w:jc w:val="both"/>
        <w:rPr>
          <w:sz w:val="28"/>
        </w:rPr>
      </w:pPr>
      <w:r>
        <w:rPr>
          <w:sz w:val="28"/>
        </w:rPr>
        <w:t xml:space="preserve">43. Кортис Дж. Древный Иран. Исследование по требованию Британского музея / Пер. с англ. Х. Бахари. - </w:t>
      </w:r>
      <w:r>
        <w:rPr>
          <w:sz w:val="28"/>
          <w:lang w:val="en-US"/>
        </w:rPr>
        <w:t>Te</w:t>
      </w:r>
      <w:r>
        <w:rPr>
          <w:sz w:val="28"/>
        </w:rPr>
        <w:t>гер</w:t>
      </w:r>
      <w:r>
        <w:rPr>
          <w:sz w:val="28"/>
          <w:lang w:val="en-US"/>
        </w:rPr>
        <w:t>a</w:t>
      </w:r>
      <w:r>
        <w:rPr>
          <w:sz w:val="28"/>
        </w:rPr>
        <w:t xml:space="preserve">н: </w:t>
      </w:r>
      <w:r>
        <w:rPr>
          <w:sz w:val="28"/>
          <w:lang w:val="en-US"/>
        </w:rPr>
        <w:t>Ka</w:t>
      </w:r>
      <w:r>
        <w:rPr>
          <w:sz w:val="28"/>
        </w:rPr>
        <w:t xml:space="preserve">аранг, 1999. – 156 </w:t>
      </w:r>
      <w:r>
        <w:rPr>
          <w:sz w:val="28"/>
          <w:lang w:val="en-US"/>
        </w:rPr>
        <w:t>c</w:t>
      </w:r>
      <w:r>
        <w:rPr>
          <w:sz w:val="28"/>
        </w:rPr>
        <w:t>.</w:t>
      </w:r>
    </w:p>
    <w:p w14:paraId="33173B12" w14:textId="77777777" w:rsidR="00DF7269" w:rsidRDefault="00DF7269" w:rsidP="00DF7269">
      <w:pPr>
        <w:spacing w:line="360" w:lineRule="auto"/>
        <w:jc w:val="both"/>
        <w:rPr>
          <w:sz w:val="28"/>
        </w:rPr>
      </w:pPr>
      <w:r>
        <w:rPr>
          <w:sz w:val="28"/>
        </w:rPr>
        <w:t>44. Ле-Плей Ф.  Организация семьи // Историческая социология семьи. Под ред. М. Сегален / Пер. с фр. Х. Эльйаси. -Т</w:t>
      </w:r>
      <w:r>
        <w:rPr>
          <w:sz w:val="28"/>
          <w:lang w:val="en-US"/>
        </w:rPr>
        <w:t>e</w:t>
      </w:r>
      <w:r>
        <w:rPr>
          <w:sz w:val="28"/>
        </w:rPr>
        <w:t>гер</w:t>
      </w:r>
      <w:r>
        <w:rPr>
          <w:sz w:val="28"/>
          <w:lang w:val="en-US"/>
        </w:rPr>
        <w:t>an</w:t>
      </w:r>
      <w:r>
        <w:rPr>
          <w:sz w:val="28"/>
        </w:rPr>
        <w:t xml:space="preserve">: </w:t>
      </w:r>
      <w:r>
        <w:rPr>
          <w:sz w:val="28"/>
          <w:lang w:val="en-US"/>
        </w:rPr>
        <w:t>Ma</w:t>
      </w:r>
      <w:r>
        <w:rPr>
          <w:sz w:val="28"/>
        </w:rPr>
        <w:t>рказ, 1971. - С. 5-30.</w:t>
      </w:r>
    </w:p>
    <w:p w14:paraId="1D420280" w14:textId="77777777" w:rsidR="00DF7269" w:rsidRDefault="00DF7269" w:rsidP="00DF7269">
      <w:pPr>
        <w:spacing w:line="360" w:lineRule="auto"/>
        <w:jc w:val="both"/>
        <w:rPr>
          <w:sz w:val="28"/>
        </w:rPr>
      </w:pPr>
      <w:r>
        <w:rPr>
          <w:sz w:val="28"/>
        </w:rPr>
        <w:t>45. Мазахери  А.  Иранская  семья  в доисламском периоде / Пер. с фр. А. Таваккол. - 2-е изд. – Тегеран: Гатре, 1998. - 453 с.</w:t>
      </w:r>
    </w:p>
    <w:p w14:paraId="08669DA1" w14:textId="77777777" w:rsidR="00DF7269" w:rsidRDefault="00DF7269" w:rsidP="00DF7269">
      <w:pPr>
        <w:spacing w:line="360" w:lineRule="auto"/>
        <w:jc w:val="both"/>
        <w:rPr>
          <w:sz w:val="28"/>
        </w:rPr>
      </w:pPr>
      <w:r>
        <w:rPr>
          <w:sz w:val="28"/>
        </w:rPr>
        <w:t>46. Малек Шахмирзади С. Иран в доисторическом периоде. – Тегеран: Изд-во Организации культурного наследия Ирана, 1995. - 575 с.</w:t>
      </w:r>
    </w:p>
    <w:p w14:paraId="63B9D4A5" w14:textId="77777777" w:rsidR="00DF7269" w:rsidRDefault="00DF7269" w:rsidP="00DF7269">
      <w:pPr>
        <w:tabs>
          <w:tab w:val="right" w:pos="180"/>
        </w:tabs>
        <w:spacing w:line="360" w:lineRule="auto"/>
        <w:jc w:val="both"/>
        <w:rPr>
          <w:sz w:val="28"/>
        </w:rPr>
      </w:pPr>
      <w:r>
        <w:rPr>
          <w:sz w:val="28"/>
        </w:rPr>
        <w:t xml:space="preserve">47.Мелкомиян Л. Статистический анализ жизненного состояния религиозных меньшинств в Тегеране // Население. - Тегеран, 1998. - № 21-22. - С. 117-121. </w:t>
      </w:r>
    </w:p>
    <w:p w14:paraId="6B1FAFC1" w14:textId="77777777" w:rsidR="00DF7269" w:rsidRDefault="00DF7269" w:rsidP="00DF7269">
      <w:pPr>
        <w:spacing w:line="360" w:lineRule="auto"/>
        <w:jc w:val="both"/>
        <w:rPr>
          <w:sz w:val="28"/>
        </w:rPr>
      </w:pPr>
      <w:r>
        <w:rPr>
          <w:sz w:val="28"/>
        </w:rPr>
        <w:t xml:space="preserve">48. Мешкани М., Мешкани З. Сравнение уровня смертности детей внутри  родственных и неродственных браков в нескольких областях Ирана // Население. – Тегеран, 1996. - № 18. – С. 17-29. </w:t>
      </w:r>
    </w:p>
    <w:p w14:paraId="39A67BF2" w14:textId="77777777" w:rsidR="00DF7269" w:rsidRDefault="00DF7269" w:rsidP="00DF7269">
      <w:pPr>
        <w:spacing w:line="360" w:lineRule="auto"/>
        <w:jc w:val="both"/>
        <w:rPr>
          <w:sz w:val="28"/>
        </w:rPr>
      </w:pPr>
      <w:r>
        <w:rPr>
          <w:sz w:val="28"/>
        </w:rPr>
        <w:t>49. Мид М. Культура и обязательство // Историческая социология семьи. Под ред. М. Сегален /Пер. с фр. Х. Эльйаси.-Т</w:t>
      </w:r>
      <w:r>
        <w:rPr>
          <w:sz w:val="28"/>
          <w:lang w:val="en-US"/>
        </w:rPr>
        <w:t>ehran</w:t>
      </w:r>
      <w:r>
        <w:rPr>
          <w:sz w:val="28"/>
        </w:rPr>
        <w:t xml:space="preserve">: </w:t>
      </w:r>
      <w:r>
        <w:rPr>
          <w:sz w:val="28"/>
          <w:lang w:val="en-US"/>
        </w:rPr>
        <w:t>Ma</w:t>
      </w:r>
      <w:r>
        <w:rPr>
          <w:sz w:val="28"/>
        </w:rPr>
        <w:t>рка</w:t>
      </w:r>
      <w:r>
        <w:rPr>
          <w:sz w:val="28"/>
          <w:lang w:val="en-US"/>
        </w:rPr>
        <w:t>z</w:t>
      </w:r>
      <w:r>
        <w:rPr>
          <w:sz w:val="28"/>
        </w:rPr>
        <w:t xml:space="preserve">, 1970.-С.198-201. </w:t>
      </w:r>
    </w:p>
    <w:p w14:paraId="42EDBE11" w14:textId="77777777" w:rsidR="00DF7269" w:rsidRDefault="00DF7269" w:rsidP="00DF7269">
      <w:pPr>
        <w:tabs>
          <w:tab w:val="right" w:pos="180"/>
        </w:tabs>
        <w:spacing w:line="360" w:lineRule="auto"/>
        <w:jc w:val="both"/>
        <w:rPr>
          <w:sz w:val="28"/>
        </w:rPr>
      </w:pPr>
      <w:r>
        <w:rPr>
          <w:sz w:val="28"/>
        </w:rPr>
        <w:t>50. Мирзаи М. Речь о практичной демографии.–Тегеран: Изд-во Университета Тегерана, 2002. - 140с .</w:t>
      </w:r>
    </w:p>
    <w:p w14:paraId="35A17322" w14:textId="77777777" w:rsidR="00DF7269" w:rsidRDefault="00DF7269" w:rsidP="00DF7269">
      <w:pPr>
        <w:spacing w:line="360" w:lineRule="auto"/>
        <w:jc w:val="both"/>
        <w:rPr>
          <w:b/>
          <w:i/>
          <w:sz w:val="28"/>
          <w:u w:val="single"/>
        </w:rPr>
      </w:pPr>
      <w:r>
        <w:rPr>
          <w:sz w:val="28"/>
        </w:rPr>
        <w:t>51. Мохаджерани А. Эволюция, трансформация семьи в Иране и мире // Население. – Тегеран, 1996. - № 17. - С. 9-17.</w:t>
      </w:r>
    </w:p>
    <w:p w14:paraId="0DCABAD8" w14:textId="77777777" w:rsidR="00DF7269" w:rsidRDefault="00DF7269" w:rsidP="00DF7269">
      <w:pPr>
        <w:spacing w:line="360" w:lineRule="auto"/>
        <w:jc w:val="both"/>
        <w:rPr>
          <w:b/>
          <w:i/>
          <w:sz w:val="28"/>
        </w:rPr>
      </w:pPr>
      <w:r>
        <w:rPr>
          <w:sz w:val="28"/>
        </w:rPr>
        <w:t xml:space="preserve">52. Мохсени М. Изучение социокультурных взглядов, убеждений и поступков. - Тегеран: Зохд,  2000. – 866 с.  </w:t>
      </w:r>
    </w:p>
    <w:p w14:paraId="356E9BA1" w14:textId="77777777" w:rsidR="00DF7269" w:rsidRDefault="00DF7269" w:rsidP="00DF7269">
      <w:pPr>
        <w:spacing w:line="360" w:lineRule="auto"/>
        <w:jc w:val="both"/>
        <w:rPr>
          <w:sz w:val="28"/>
        </w:rPr>
      </w:pPr>
      <w:r>
        <w:rPr>
          <w:sz w:val="28"/>
        </w:rPr>
        <w:t>53. Мусави С.К. Изучение коэффициента экономической нагрузки в семье в Тегеране и социо-культурные факторы влияющие на него. - Тегеран: Изд-во Университета Азада, 1996. - 198 с.</w:t>
      </w:r>
    </w:p>
    <w:p w14:paraId="6F553AF0" w14:textId="77777777" w:rsidR="00DF7269" w:rsidRDefault="00DF7269" w:rsidP="00DF7269">
      <w:pPr>
        <w:spacing w:line="360" w:lineRule="auto"/>
        <w:jc w:val="both"/>
        <w:rPr>
          <w:sz w:val="28"/>
        </w:rPr>
      </w:pPr>
      <w:r>
        <w:rPr>
          <w:sz w:val="28"/>
        </w:rPr>
        <w:lastRenderedPageBreak/>
        <w:t xml:space="preserve">54. Мусави Нежад Э. Хаос в состоянии кочевых ашаер Ирана и мероприятия государственных организаций // Ин-т социологии Ирана. – Тегеран, 2002. - № 5.- С. 135-159. </w:t>
      </w:r>
    </w:p>
    <w:p w14:paraId="33C30605" w14:textId="77777777" w:rsidR="00DF7269" w:rsidRDefault="00DF7269" w:rsidP="00DF7269">
      <w:pPr>
        <w:spacing w:line="360" w:lineRule="auto"/>
        <w:jc w:val="both"/>
        <w:rPr>
          <w:sz w:val="28"/>
        </w:rPr>
      </w:pPr>
      <w:r>
        <w:rPr>
          <w:sz w:val="28"/>
        </w:rPr>
        <w:t>55. Навваби Неджад Ш. Семьетерапия и брачная консультация. - Тегеран: Изд-во Ин-та родителей и учителей, 2000. - 130 с.</w:t>
      </w:r>
    </w:p>
    <w:p w14:paraId="5BCAB8F8" w14:textId="77777777" w:rsidR="00DF7269" w:rsidRDefault="00DF7269" w:rsidP="00DF7269">
      <w:pPr>
        <w:spacing w:line="360" w:lineRule="auto"/>
        <w:jc w:val="both"/>
        <w:rPr>
          <w:sz w:val="28"/>
        </w:rPr>
      </w:pPr>
      <w:r>
        <w:rPr>
          <w:sz w:val="28"/>
        </w:rPr>
        <w:t>56. Нафиси С. Социальная история Ирана. - Тегеран: Изд-во Университета Тегерана, 1963. -184 с.</w:t>
      </w:r>
    </w:p>
    <w:p w14:paraId="0B26E30E" w14:textId="77777777" w:rsidR="00DF7269" w:rsidRDefault="00DF7269" w:rsidP="00DF7269">
      <w:pPr>
        <w:spacing w:line="360" w:lineRule="auto"/>
        <w:jc w:val="both"/>
        <w:rPr>
          <w:b/>
          <w:sz w:val="28"/>
          <w:u w:val="single"/>
        </w:rPr>
      </w:pPr>
      <w:r>
        <w:rPr>
          <w:sz w:val="28"/>
        </w:rPr>
        <w:t xml:space="preserve">57. Парсонс Т.  Социальная структура семьи // Основы социологии. Под ред. Дж. Г. </w:t>
      </w:r>
      <w:r>
        <w:rPr>
          <w:sz w:val="28"/>
          <w:lang w:val="en-US"/>
        </w:rPr>
        <w:t>A</w:t>
      </w:r>
      <w:r>
        <w:rPr>
          <w:sz w:val="28"/>
        </w:rPr>
        <w:t>врахам / Пер. с англ. Х. Пуйан. – Тегеран, 1984. - С. 718-730.</w:t>
      </w:r>
    </w:p>
    <w:p w14:paraId="6DE14535" w14:textId="77777777" w:rsidR="00DF7269" w:rsidRDefault="00DF7269" w:rsidP="00DF7269">
      <w:pPr>
        <w:spacing w:line="360" w:lineRule="auto"/>
        <w:jc w:val="both"/>
        <w:rPr>
          <w:sz w:val="28"/>
        </w:rPr>
      </w:pPr>
      <w:r>
        <w:rPr>
          <w:sz w:val="28"/>
        </w:rPr>
        <w:t>58. Пирния Х. Древний Иран. - Тегеран: Асатир, 1930. – 291 с.</w:t>
      </w:r>
    </w:p>
    <w:p w14:paraId="7628FA23" w14:textId="77777777" w:rsidR="00DF7269" w:rsidRDefault="00DF7269" w:rsidP="00DF7269">
      <w:pPr>
        <w:spacing w:line="360" w:lineRule="auto"/>
        <w:jc w:val="both"/>
        <w:rPr>
          <w:sz w:val="28"/>
        </w:rPr>
      </w:pPr>
      <w:r>
        <w:rPr>
          <w:sz w:val="28"/>
        </w:rPr>
        <w:t>59. Поордавоод Э. Хорде Авеста: часть Авесты. – Бомбей: Ин-т иранских зороастриянцев, 1931. – 214 с.</w:t>
      </w:r>
    </w:p>
    <w:p w14:paraId="1D110289" w14:textId="77777777" w:rsidR="00DF7269" w:rsidRDefault="00DF7269" w:rsidP="00DF7269">
      <w:pPr>
        <w:tabs>
          <w:tab w:val="right" w:pos="180"/>
        </w:tabs>
        <w:spacing w:line="360" w:lineRule="auto"/>
        <w:jc w:val="both"/>
        <w:rPr>
          <w:sz w:val="28"/>
        </w:rPr>
      </w:pPr>
      <w:r>
        <w:rPr>
          <w:sz w:val="28"/>
        </w:rPr>
        <w:t>60. Раиис Дана Ф. Порядковое демографическое распределение 40 важных городов Ирана-1956-1996 гг. // Население.– Тегеран, 1995.-№ 11-12.- С.70-79.</w:t>
      </w:r>
    </w:p>
    <w:p w14:paraId="309AF1F3" w14:textId="77777777" w:rsidR="00DF7269" w:rsidRDefault="00DF7269" w:rsidP="00DF7269">
      <w:pPr>
        <w:spacing w:line="360" w:lineRule="auto"/>
        <w:jc w:val="both"/>
        <w:rPr>
          <w:sz w:val="28"/>
        </w:rPr>
      </w:pPr>
      <w:r>
        <w:rPr>
          <w:sz w:val="28"/>
        </w:rPr>
        <w:t>61. Рицер Дж. Современная социологическая теория / Пер. с англ. М. Соласи. – Тегеран: Эльми, 1995. - 694 с.</w:t>
      </w:r>
    </w:p>
    <w:p w14:paraId="4340C940" w14:textId="77777777" w:rsidR="00DF7269" w:rsidRDefault="00DF7269" w:rsidP="00DF7269">
      <w:pPr>
        <w:spacing w:line="360" w:lineRule="auto"/>
        <w:jc w:val="both"/>
        <w:rPr>
          <w:sz w:val="28"/>
        </w:rPr>
      </w:pPr>
      <w:r>
        <w:rPr>
          <w:sz w:val="28"/>
        </w:rPr>
        <w:t>62. Роохольамини М. Социальная структура браков в "Шахнаме" // Я никогда не умираю. Под. ред. Г. Сотуде. - Тегеран, 1994. - С. 785-811.</w:t>
      </w:r>
    </w:p>
    <w:p w14:paraId="27756B27" w14:textId="77777777" w:rsidR="00DF7269" w:rsidRDefault="00DF7269" w:rsidP="00DF7269">
      <w:pPr>
        <w:spacing w:line="360" w:lineRule="auto"/>
        <w:jc w:val="both"/>
        <w:rPr>
          <w:sz w:val="28"/>
        </w:rPr>
      </w:pPr>
      <w:r>
        <w:rPr>
          <w:sz w:val="28"/>
        </w:rPr>
        <w:t xml:space="preserve">63. Санджана Д.Д.П. Брак с ближайшими родственниками в древней Иране // Иранская  семья  в доисламском периоде. - Тегеран: Гатре, 1998.- С. 10-27.   </w:t>
      </w:r>
    </w:p>
    <w:p w14:paraId="5E9C74E8" w14:textId="77777777" w:rsidR="00DF7269" w:rsidRDefault="00DF7269" w:rsidP="00DF7269">
      <w:pPr>
        <w:spacing w:line="360" w:lineRule="auto"/>
        <w:jc w:val="both"/>
        <w:rPr>
          <w:sz w:val="28"/>
        </w:rPr>
      </w:pPr>
      <w:r>
        <w:rPr>
          <w:sz w:val="28"/>
        </w:rPr>
        <w:t>64. Сегален М. Историческая социология семьи / Пер. с фр. Х. Эльйаси. -Т</w:t>
      </w:r>
      <w:r>
        <w:rPr>
          <w:sz w:val="28"/>
          <w:lang w:val="en-US"/>
        </w:rPr>
        <w:t>e</w:t>
      </w:r>
      <w:r>
        <w:rPr>
          <w:sz w:val="28"/>
        </w:rPr>
        <w:t>гер</w:t>
      </w:r>
      <w:r>
        <w:rPr>
          <w:sz w:val="28"/>
          <w:lang w:val="en-US"/>
        </w:rPr>
        <w:t>a</w:t>
      </w:r>
      <w:r>
        <w:rPr>
          <w:sz w:val="28"/>
        </w:rPr>
        <w:t xml:space="preserve">н: </w:t>
      </w:r>
      <w:r>
        <w:rPr>
          <w:sz w:val="28"/>
          <w:lang w:val="en-US"/>
        </w:rPr>
        <w:t>Ma</w:t>
      </w:r>
      <w:r>
        <w:rPr>
          <w:sz w:val="28"/>
        </w:rPr>
        <w:t>рказ, 1996. - 351 с.</w:t>
      </w:r>
    </w:p>
    <w:p w14:paraId="333DDBE6" w14:textId="77777777" w:rsidR="00DF7269" w:rsidRDefault="00DF7269" w:rsidP="00DF7269">
      <w:pPr>
        <w:tabs>
          <w:tab w:val="right" w:pos="180"/>
        </w:tabs>
        <w:spacing w:line="360" w:lineRule="auto"/>
        <w:jc w:val="both"/>
        <w:rPr>
          <w:sz w:val="28"/>
        </w:rPr>
      </w:pPr>
      <w:r>
        <w:rPr>
          <w:sz w:val="28"/>
        </w:rPr>
        <w:t xml:space="preserve">65. Сьюи А. Мальтус и два Маркса / Пер. с фран. </w:t>
      </w:r>
      <w:r>
        <w:rPr>
          <w:sz w:val="28"/>
          <w:lang w:val="en-US"/>
        </w:rPr>
        <w:t>A</w:t>
      </w:r>
      <w:r>
        <w:rPr>
          <w:sz w:val="28"/>
        </w:rPr>
        <w:t xml:space="preserve">. Седгияни. - </w:t>
      </w:r>
      <w:r>
        <w:rPr>
          <w:sz w:val="28"/>
          <w:lang w:val="en-US"/>
        </w:rPr>
        <w:t>Te</w:t>
      </w:r>
      <w:r>
        <w:rPr>
          <w:sz w:val="28"/>
        </w:rPr>
        <w:t>гер</w:t>
      </w:r>
      <w:r>
        <w:rPr>
          <w:sz w:val="28"/>
          <w:lang w:val="en-US"/>
        </w:rPr>
        <w:t>a</w:t>
      </w:r>
      <w:r>
        <w:rPr>
          <w:sz w:val="28"/>
        </w:rPr>
        <w:t xml:space="preserve">н: </w:t>
      </w:r>
      <w:r>
        <w:rPr>
          <w:sz w:val="28"/>
          <w:lang w:val="en-US"/>
        </w:rPr>
        <w:t>A</w:t>
      </w:r>
      <w:r>
        <w:rPr>
          <w:sz w:val="28"/>
        </w:rPr>
        <w:t xml:space="preserve">мир </w:t>
      </w:r>
      <w:r>
        <w:rPr>
          <w:sz w:val="28"/>
          <w:lang w:val="en-US"/>
        </w:rPr>
        <w:t>Ka</w:t>
      </w:r>
      <w:r>
        <w:rPr>
          <w:sz w:val="28"/>
        </w:rPr>
        <w:t xml:space="preserve">бир, 1979. - 285 с. </w:t>
      </w:r>
    </w:p>
    <w:p w14:paraId="6729C472" w14:textId="77777777" w:rsidR="00DF7269" w:rsidRDefault="00DF7269" w:rsidP="00DF7269">
      <w:pPr>
        <w:spacing w:line="360" w:lineRule="auto"/>
        <w:jc w:val="both"/>
        <w:rPr>
          <w:sz w:val="28"/>
        </w:rPr>
      </w:pPr>
      <w:r>
        <w:rPr>
          <w:sz w:val="28"/>
        </w:rPr>
        <w:t xml:space="preserve">66. Сейф А. Экономика Ирана в </w:t>
      </w:r>
      <w:r>
        <w:rPr>
          <w:sz w:val="28"/>
          <w:lang w:val="en-US"/>
        </w:rPr>
        <w:t>XIX</w:t>
      </w:r>
      <w:r>
        <w:rPr>
          <w:sz w:val="28"/>
        </w:rPr>
        <w:t xml:space="preserve"> веке. - Тегеран: Чешме, 1994. – 364 с.</w:t>
      </w:r>
    </w:p>
    <w:p w14:paraId="4862249A" w14:textId="77777777" w:rsidR="00DF7269" w:rsidRDefault="00DF7269" w:rsidP="00DF7269">
      <w:pPr>
        <w:spacing w:line="360" w:lineRule="auto"/>
        <w:jc w:val="both"/>
        <w:rPr>
          <w:sz w:val="28"/>
        </w:rPr>
      </w:pPr>
      <w:r>
        <w:rPr>
          <w:sz w:val="28"/>
        </w:rPr>
        <w:t>67. Талеб М. Практические методы социологического исследования. –Тегеран: Изд-во Университета Тегерана, 2001. – 359 с.</w:t>
      </w:r>
    </w:p>
    <w:p w14:paraId="782303F4" w14:textId="77777777" w:rsidR="00DF7269" w:rsidRDefault="00DF7269" w:rsidP="00DF7269">
      <w:pPr>
        <w:spacing w:line="360" w:lineRule="auto"/>
        <w:jc w:val="both"/>
        <w:rPr>
          <w:sz w:val="28"/>
        </w:rPr>
      </w:pPr>
      <w:r>
        <w:rPr>
          <w:sz w:val="28"/>
        </w:rPr>
        <w:t>68. Тофиг Ф., Пархам Б. Рассмотрение ковровой  промышленности  в  Иране. -Тегеран: Ин-т социальных исследований Университета Тегерана,1967.- 158с.</w:t>
      </w:r>
    </w:p>
    <w:p w14:paraId="725BA9F0" w14:textId="77777777" w:rsidR="00DF7269" w:rsidRDefault="00DF7269" w:rsidP="00DF7269">
      <w:pPr>
        <w:spacing w:line="360" w:lineRule="auto"/>
        <w:jc w:val="both"/>
        <w:rPr>
          <w:sz w:val="28"/>
        </w:rPr>
      </w:pPr>
      <w:r>
        <w:rPr>
          <w:sz w:val="28"/>
        </w:rPr>
        <w:t>69. Хадиян Э. Проблема экономического развития и судьба женщин на иранском рынке труда в 1956-96 гг. // Население. – Тегеран, 1999. - № 27-28. - С. 20-27.</w:t>
      </w:r>
    </w:p>
    <w:p w14:paraId="41935798" w14:textId="77777777" w:rsidR="00DF7269" w:rsidRDefault="00DF7269" w:rsidP="00DF7269">
      <w:pPr>
        <w:spacing w:line="360" w:lineRule="auto"/>
        <w:jc w:val="both"/>
        <w:rPr>
          <w:sz w:val="28"/>
        </w:rPr>
      </w:pPr>
      <w:r>
        <w:rPr>
          <w:sz w:val="28"/>
        </w:rPr>
        <w:lastRenderedPageBreak/>
        <w:t>70. Хазери А. Противоречие ценностей в переходном периоде и его социальные последствия // Ин-т социологии Ирана. - Тегеран, 2001. - № 4. - С. 41-67.</w:t>
      </w:r>
    </w:p>
    <w:p w14:paraId="4C94425A" w14:textId="77777777" w:rsidR="00DF7269" w:rsidRDefault="00DF7269" w:rsidP="00DF7269">
      <w:pPr>
        <w:spacing w:line="360" w:lineRule="auto"/>
        <w:jc w:val="both"/>
        <w:rPr>
          <w:sz w:val="28"/>
          <w:lang w:val="uk-UA"/>
        </w:rPr>
      </w:pPr>
      <w:r>
        <w:rPr>
          <w:sz w:val="28"/>
        </w:rPr>
        <w:t>71. Хеджази Б.  Заиифе. - Тегеран: Гасидесарай,  2002. – 368 с.</w:t>
      </w:r>
    </w:p>
    <w:p w14:paraId="6EC25241" w14:textId="77777777" w:rsidR="00DF7269" w:rsidRDefault="00DF7269" w:rsidP="00DF7269">
      <w:pPr>
        <w:spacing w:line="360" w:lineRule="auto"/>
        <w:jc w:val="both"/>
        <w:rPr>
          <w:sz w:val="28"/>
        </w:rPr>
      </w:pPr>
      <w:r>
        <w:rPr>
          <w:sz w:val="28"/>
          <w:lang w:val="uk-UA"/>
        </w:rPr>
        <w:t>72</w:t>
      </w:r>
      <w:r>
        <w:rPr>
          <w:sz w:val="28"/>
        </w:rPr>
        <w:t xml:space="preserve">. Центр статистики Ирана. Социо-экономическая  перепись по кочевым  ашаерам Ирана. - Тегеран: Изд-во ЦСИ, 1999. – 114 с. </w:t>
      </w:r>
    </w:p>
    <w:p w14:paraId="2FDA8678" w14:textId="77777777" w:rsidR="00DF7269" w:rsidRDefault="00DF7269" w:rsidP="00DF7269">
      <w:pPr>
        <w:spacing w:line="360" w:lineRule="auto"/>
        <w:jc w:val="both"/>
        <w:rPr>
          <w:sz w:val="28"/>
        </w:rPr>
      </w:pPr>
      <w:r>
        <w:rPr>
          <w:sz w:val="28"/>
        </w:rPr>
        <w:t>73. Центр статистики Ирана. Социо-экономические характеристики женщин в Иране в 1986-1996 гг. – Тегеран:  Изд-во ЦСИ, 2000. – 300 с.</w:t>
      </w:r>
    </w:p>
    <w:p w14:paraId="6D6570FF" w14:textId="77777777" w:rsidR="00DF7269" w:rsidRDefault="00DF7269" w:rsidP="00DF7269">
      <w:pPr>
        <w:spacing w:line="360" w:lineRule="auto"/>
        <w:jc w:val="both"/>
        <w:rPr>
          <w:sz w:val="28"/>
        </w:rPr>
      </w:pPr>
      <w:r>
        <w:rPr>
          <w:sz w:val="28"/>
        </w:rPr>
        <w:t>74. Центр статистики Ирана. Характеристики занятости и безработицы иранских семей. – Тегеран: Изд-во ЦСИ, 1999. - 182 с.</w:t>
      </w:r>
    </w:p>
    <w:p w14:paraId="67ACEACF" w14:textId="77777777" w:rsidR="00DF7269" w:rsidRDefault="00DF7269" w:rsidP="00DF7269">
      <w:pPr>
        <w:spacing w:line="360" w:lineRule="auto"/>
        <w:jc w:val="both"/>
        <w:rPr>
          <w:sz w:val="28"/>
        </w:rPr>
      </w:pPr>
      <w:r>
        <w:rPr>
          <w:sz w:val="28"/>
        </w:rPr>
        <w:t xml:space="preserve">75. Центр статистики Ирана. Результаты переписи по социо-экономическим характеристикам  иранских семей. – Тегеран: Изд-во ЦСИ, 1996. – 147 с. </w:t>
      </w:r>
    </w:p>
    <w:p w14:paraId="6FB8F0EC" w14:textId="77777777" w:rsidR="00DF7269" w:rsidRDefault="00DF7269" w:rsidP="00DF7269">
      <w:pPr>
        <w:spacing w:line="360" w:lineRule="auto"/>
        <w:jc w:val="both"/>
        <w:rPr>
          <w:sz w:val="28"/>
        </w:rPr>
      </w:pPr>
      <w:r>
        <w:rPr>
          <w:sz w:val="28"/>
        </w:rPr>
        <w:t xml:space="preserve">76. Центр статистики Ирана. Ежегодники Ирана с 1986 по 2002 г. - Тегеран: Изд-во ЦСИ. </w:t>
      </w:r>
    </w:p>
    <w:p w14:paraId="24FF72E4" w14:textId="77777777" w:rsidR="00DF7269" w:rsidRDefault="00DF7269" w:rsidP="00DF7269">
      <w:pPr>
        <w:spacing w:line="360" w:lineRule="auto"/>
        <w:jc w:val="both"/>
        <w:rPr>
          <w:sz w:val="28"/>
        </w:rPr>
      </w:pPr>
      <w:r>
        <w:rPr>
          <w:sz w:val="28"/>
        </w:rPr>
        <w:t>77. Шариф А. Юридические права семьи.– Тегеран: Новый Мир, 1998.–268 с.</w:t>
      </w:r>
    </w:p>
    <w:p w14:paraId="76E750B1" w14:textId="77777777" w:rsidR="00DF7269" w:rsidRDefault="00DF7269" w:rsidP="00DF7269">
      <w:pPr>
        <w:spacing w:line="360" w:lineRule="auto"/>
        <w:jc w:val="both"/>
        <w:rPr>
          <w:sz w:val="28"/>
        </w:rPr>
      </w:pPr>
      <w:r>
        <w:rPr>
          <w:sz w:val="28"/>
        </w:rPr>
        <w:t xml:space="preserve">78. Шахосейни Ю. Статистический портрет кочевых ашаер во всеобщей переписи 1999 г. // "Ашаер". - Тегеран, 2000. - № 22. - С. 25-33. </w:t>
      </w:r>
    </w:p>
    <w:p w14:paraId="230F9B86" w14:textId="77777777" w:rsidR="00DF7269" w:rsidRDefault="00DF7269" w:rsidP="00DF7269">
      <w:pPr>
        <w:spacing w:line="360" w:lineRule="auto"/>
        <w:jc w:val="both"/>
        <w:rPr>
          <w:sz w:val="28"/>
        </w:rPr>
      </w:pPr>
      <w:r>
        <w:rPr>
          <w:sz w:val="28"/>
        </w:rPr>
        <w:t>79. Эзази  Ш. Социология семьи. – Тегеран: Рошангаран  Ва  Моталеате Занан, 2001. - 228 с.</w:t>
      </w:r>
    </w:p>
    <w:p w14:paraId="28CE3C06" w14:textId="77777777" w:rsidR="00DF7269" w:rsidRPr="00517EB6" w:rsidRDefault="00DF7269" w:rsidP="00DF7269">
      <w:pPr>
        <w:spacing w:line="360" w:lineRule="auto"/>
        <w:jc w:val="both"/>
        <w:rPr>
          <w:sz w:val="28"/>
          <w:lang w:val="en-US"/>
        </w:rPr>
      </w:pPr>
      <w:r>
        <w:rPr>
          <w:sz w:val="28"/>
        </w:rPr>
        <w:t xml:space="preserve">80. Эзази Ш. Насилие в семье – насилие в обществе // Ин-т социологии Ирана. –  Тегеран, 2001. </w:t>
      </w:r>
      <w:r w:rsidRPr="00517EB6">
        <w:rPr>
          <w:sz w:val="28"/>
          <w:lang w:val="en-US"/>
        </w:rPr>
        <w:t xml:space="preserve">№ 4. – </w:t>
      </w:r>
      <w:r>
        <w:rPr>
          <w:sz w:val="28"/>
        </w:rPr>
        <w:t>С</w:t>
      </w:r>
      <w:r w:rsidRPr="00517EB6">
        <w:rPr>
          <w:sz w:val="28"/>
          <w:lang w:val="en-US"/>
        </w:rPr>
        <w:t xml:space="preserve">. 25-41. </w:t>
      </w:r>
    </w:p>
    <w:p w14:paraId="0AE16B94" w14:textId="77777777" w:rsidR="00DF7269" w:rsidRPr="00517EB6" w:rsidRDefault="00DF7269" w:rsidP="00DF7269">
      <w:pPr>
        <w:spacing w:line="360" w:lineRule="auto"/>
        <w:jc w:val="both"/>
        <w:rPr>
          <w:sz w:val="28"/>
          <w:lang w:val="en-US"/>
        </w:rPr>
      </w:pPr>
      <w:r w:rsidRPr="00517EB6">
        <w:rPr>
          <w:sz w:val="28"/>
          <w:lang w:val="en-US"/>
        </w:rPr>
        <w:t xml:space="preserve">81. </w:t>
      </w:r>
      <w:r>
        <w:rPr>
          <w:sz w:val="28"/>
        </w:rPr>
        <w:t>Эзази</w:t>
      </w:r>
      <w:r w:rsidRPr="00517EB6">
        <w:rPr>
          <w:sz w:val="28"/>
          <w:lang w:val="en-US"/>
        </w:rPr>
        <w:t xml:space="preserve"> </w:t>
      </w:r>
      <w:r>
        <w:rPr>
          <w:sz w:val="28"/>
        </w:rPr>
        <w:t>Ш</w:t>
      </w:r>
      <w:r w:rsidRPr="00517EB6">
        <w:rPr>
          <w:sz w:val="28"/>
          <w:lang w:val="en-US"/>
        </w:rPr>
        <w:t xml:space="preserve">. </w:t>
      </w:r>
      <w:r>
        <w:rPr>
          <w:sz w:val="28"/>
        </w:rPr>
        <w:t>Насилие</w:t>
      </w:r>
      <w:r w:rsidRPr="00517EB6">
        <w:rPr>
          <w:sz w:val="28"/>
          <w:lang w:val="en-US"/>
        </w:rPr>
        <w:t xml:space="preserve"> </w:t>
      </w:r>
      <w:r>
        <w:rPr>
          <w:sz w:val="28"/>
        </w:rPr>
        <w:t>в</w:t>
      </w:r>
      <w:r w:rsidRPr="00517EB6">
        <w:rPr>
          <w:sz w:val="28"/>
          <w:lang w:val="en-US"/>
        </w:rPr>
        <w:t xml:space="preserve"> </w:t>
      </w:r>
      <w:r>
        <w:rPr>
          <w:sz w:val="28"/>
        </w:rPr>
        <w:t>семье</w:t>
      </w:r>
      <w:r w:rsidRPr="00517EB6">
        <w:rPr>
          <w:sz w:val="28"/>
          <w:lang w:val="en-US"/>
        </w:rPr>
        <w:t xml:space="preserve">. – </w:t>
      </w:r>
      <w:r>
        <w:rPr>
          <w:sz w:val="28"/>
        </w:rPr>
        <w:t>Тегеран</w:t>
      </w:r>
      <w:r w:rsidRPr="00517EB6">
        <w:rPr>
          <w:sz w:val="28"/>
          <w:lang w:val="en-US"/>
        </w:rPr>
        <w:t xml:space="preserve">: </w:t>
      </w:r>
      <w:r>
        <w:rPr>
          <w:sz w:val="28"/>
        </w:rPr>
        <w:t>Сали</w:t>
      </w:r>
      <w:r w:rsidRPr="00517EB6">
        <w:rPr>
          <w:sz w:val="28"/>
          <w:lang w:val="en-US"/>
        </w:rPr>
        <w:t xml:space="preserve">, 2001. – 224 </w:t>
      </w:r>
      <w:r>
        <w:rPr>
          <w:sz w:val="28"/>
        </w:rPr>
        <w:t>с</w:t>
      </w:r>
      <w:r w:rsidRPr="00517EB6">
        <w:rPr>
          <w:sz w:val="28"/>
          <w:lang w:val="en-US"/>
        </w:rPr>
        <w:t>.</w:t>
      </w:r>
    </w:p>
    <w:p w14:paraId="04E8C57E" w14:textId="77777777" w:rsidR="00DF7269" w:rsidRDefault="00DF7269" w:rsidP="00DF7269">
      <w:pPr>
        <w:spacing w:line="360" w:lineRule="auto"/>
        <w:jc w:val="both"/>
        <w:rPr>
          <w:b/>
          <w:sz w:val="28"/>
          <w:u w:val="single"/>
          <w:lang w:val="en-US"/>
        </w:rPr>
      </w:pPr>
      <w:r>
        <w:rPr>
          <w:b/>
          <w:sz w:val="28"/>
          <w:u w:val="single"/>
        </w:rPr>
        <w:t>Английский</w:t>
      </w:r>
    </w:p>
    <w:p w14:paraId="70ED1324" w14:textId="77777777" w:rsidR="00DF7269" w:rsidRDefault="00DF7269" w:rsidP="00DF7269">
      <w:pPr>
        <w:spacing w:line="360" w:lineRule="auto"/>
        <w:jc w:val="both"/>
        <w:rPr>
          <w:sz w:val="28"/>
          <w:lang w:val="en-US"/>
        </w:rPr>
      </w:pPr>
      <w:r>
        <w:rPr>
          <w:sz w:val="28"/>
          <w:lang w:val="en-US"/>
        </w:rPr>
        <w:t>82. Andersen, M. L. Thinking about Women // Marriages and Families, 2</w:t>
      </w:r>
      <w:r>
        <w:rPr>
          <w:sz w:val="28"/>
          <w:vertAlign w:val="superscript"/>
          <w:lang w:val="en-US"/>
        </w:rPr>
        <w:t>nd</w:t>
      </w:r>
      <w:r>
        <w:rPr>
          <w:sz w:val="28"/>
          <w:lang w:val="en-US"/>
        </w:rPr>
        <w:t xml:space="preserve"> ed., ed. N. V. Benokraitis, NJ: Prentic Hall, 1993. - P.27-50.</w:t>
      </w:r>
    </w:p>
    <w:p w14:paraId="520437E6" w14:textId="77777777" w:rsidR="00DF7269" w:rsidRDefault="00DF7269" w:rsidP="00DF7269">
      <w:pPr>
        <w:spacing w:line="360" w:lineRule="auto"/>
        <w:jc w:val="both"/>
        <w:rPr>
          <w:sz w:val="28"/>
          <w:lang w:val="en-US"/>
        </w:rPr>
      </w:pPr>
      <w:r>
        <w:rPr>
          <w:sz w:val="28"/>
          <w:lang w:val="en-US"/>
        </w:rPr>
        <w:t>83. Bachu, A. Fertility of American Women: June 1992. U.S. Bureau of the Census, Current Population Report.. Washington, DC: U.S. Government Printing Office, 1993. - P. 20-470.</w:t>
      </w:r>
    </w:p>
    <w:p w14:paraId="06E15B15" w14:textId="77777777" w:rsidR="00DF7269" w:rsidRDefault="00DF7269" w:rsidP="00DF7269">
      <w:pPr>
        <w:spacing w:line="360" w:lineRule="auto"/>
        <w:jc w:val="both"/>
        <w:rPr>
          <w:sz w:val="28"/>
          <w:lang w:val="en-US"/>
        </w:rPr>
      </w:pPr>
      <w:r>
        <w:rPr>
          <w:sz w:val="28"/>
          <w:lang w:val="en-US"/>
        </w:rPr>
        <w:t>84. Bandura, A., and R. H. Walters. Social Learning and Personality Development // Marriages and Families, 2</w:t>
      </w:r>
      <w:r>
        <w:rPr>
          <w:sz w:val="28"/>
          <w:vertAlign w:val="superscript"/>
          <w:lang w:val="en-US"/>
        </w:rPr>
        <w:t>nd</w:t>
      </w:r>
      <w:r>
        <w:rPr>
          <w:sz w:val="28"/>
          <w:lang w:val="en-US"/>
        </w:rPr>
        <w:t xml:space="preserve"> ed., ed. N. V. Benokraitis, NJ: Prentic Hall, 1963.- P.88-90.</w:t>
      </w:r>
    </w:p>
    <w:p w14:paraId="0E6FF705" w14:textId="77777777" w:rsidR="00DF7269" w:rsidRDefault="00DF7269" w:rsidP="00DF7269">
      <w:pPr>
        <w:spacing w:line="360" w:lineRule="auto"/>
        <w:jc w:val="both"/>
        <w:rPr>
          <w:sz w:val="28"/>
          <w:lang w:val="en-US"/>
        </w:rPr>
      </w:pPr>
      <w:r>
        <w:rPr>
          <w:sz w:val="28"/>
          <w:lang w:val="en-US"/>
        </w:rPr>
        <w:t>85. Benokraitis, Nijole V. Marriages and Families: Changes, and Constraints. - 2</w:t>
      </w:r>
      <w:r>
        <w:rPr>
          <w:sz w:val="28"/>
          <w:vertAlign w:val="superscript"/>
          <w:lang w:val="en-US"/>
        </w:rPr>
        <w:t>nd</w:t>
      </w:r>
      <w:r>
        <w:rPr>
          <w:sz w:val="28"/>
          <w:lang w:val="en-US"/>
        </w:rPr>
        <w:t xml:space="preserve"> ed. - NJ: Prentic Hall, 1996. – 666 p.</w:t>
      </w:r>
    </w:p>
    <w:p w14:paraId="78642BBE" w14:textId="77777777" w:rsidR="00DF7269" w:rsidRDefault="00DF7269" w:rsidP="00DF7269">
      <w:pPr>
        <w:spacing w:line="360" w:lineRule="auto"/>
        <w:jc w:val="both"/>
        <w:rPr>
          <w:sz w:val="28"/>
          <w:lang w:val="en-US"/>
        </w:rPr>
      </w:pPr>
      <w:r>
        <w:rPr>
          <w:sz w:val="28"/>
          <w:lang w:val="en-US"/>
        </w:rPr>
        <w:lastRenderedPageBreak/>
        <w:t>86. Blake J. Can We Believe Recent Data on Birth Expectations in the U.S.? // Journal of</w:t>
      </w:r>
      <w:r>
        <w:rPr>
          <w:i/>
          <w:sz w:val="28"/>
          <w:lang w:val="en-US"/>
        </w:rPr>
        <w:t xml:space="preserve"> </w:t>
      </w:r>
      <w:r>
        <w:rPr>
          <w:sz w:val="28"/>
          <w:lang w:val="en-US"/>
        </w:rPr>
        <w:t xml:space="preserve">Demography. - 1974. - № 11. - P. 25-44. </w:t>
      </w:r>
    </w:p>
    <w:p w14:paraId="35EF0951" w14:textId="77777777" w:rsidR="00DF7269" w:rsidRDefault="00DF7269" w:rsidP="00DF7269">
      <w:pPr>
        <w:spacing w:line="360" w:lineRule="auto"/>
        <w:jc w:val="both"/>
        <w:rPr>
          <w:sz w:val="28"/>
          <w:lang w:val="en-US"/>
        </w:rPr>
      </w:pPr>
      <w:r>
        <w:rPr>
          <w:sz w:val="28"/>
          <w:lang w:val="en-US"/>
        </w:rPr>
        <w:t>87. Blumberg R.L., and Marion Tolbert Coleman. A Theoretical Look at the Gender Balance of Power in the American Couple" // Journal of Family Issues. - 1989. - №10.- P. 225-50.</w:t>
      </w:r>
    </w:p>
    <w:p w14:paraId="2E45347B" w14:textId="77777777" w:rsidR="00DF7269" w:rsidRDefault="00DF7269" w:rsidP="00DF7269">
      <w:pPr>
        <w:tabs>
          <w:tab w:val="right" w:pos="180"/>
        </w:tabs>
        <w:spacing w:line="360" w:lineRule="auto"/>
        <w:jc w:val="both"/>
        <w:rPr>
          <w:sz w:val="28"/>
          <w:lang w:val="en-US"/>
        </w:rPr>
      </w:pPr>
      <w:r>
        <w:rPr>
          <w:sz w:val="28"/>
          <w:lang w:val="en-US"/>
        </w:rPr>
        <w:t>88. Blumstein Ph., Schwartz P. American Couples: Money, Work, Sex // Marriages and Families, 5</w:t>
      </w:r>
      <w:r>
        <w:rPr>
          <w:sz w:val="28"/>
          <w:vertAlign w:val="superscript"/>
          <w:lang w:val="en-US"/>
        </w:rPr>
        <w:t>th</w:t>
      </w:r>
      <w:r>
        <w:rPr>
          <w:sz w:val="28"/>
          <w:lang w:val="en-US"/>
        </w:rPr>
        <w:t xml:space="preserve"> ed., ed. M.A Lamanna, and A. Riedman - CA. Belmont: Wadsworth, 1994. - P. 284-297. </w:t>
      </w:r>
    </w:p>
    <w:p w14:paraId="2FFB142C" w14:textId="77777777" w:rsidR="00DF7269" w:rsidRDefault="00DF7269" w:rsidP="00DF7269">
      <w:pPr>
        <w:spacing w:line="360" w:lineRule="auto"/>
        <w:jc w:val="both"/>
        <w:rPr>
          <w:sz w:val="28"/>
          <w:lang w:val="en-US"/>
        </w:rPr>
      </w:pPr>
      <w:r>
        <w:rPr>
          <w:sz w:val="28"/>
          <w:lang w:val="en-US"/>
        </w:rPr>
        <w:t>89. Brody Jane E. Better Conduct? Train Parents, Then Children // New York Times. - 1991. Dec. 3.</w:t>
      </w:r>
    </w:p>
    <w:p w14:paraId="4E41AC62" w14:textId="77777777" w:rsidR="00DF7269" w:rsidRDefault="00DF7269" w:rsidP="00DF7269">
      <w:pPr>
        <w:spacing w:line="360" w:lineRule="auto"/>
        <w:jc w:val="both"/>
        <w:rPr>
          <w:sz w:val="28"/>
          <w:lang w:val="en-US"/>
        </w:rPr>
      </w:pPr>
      <w:r>
        <w:rPr>
          <w:sz w:val="28"/>
          <w:lang w:val="en-US"/>
        </w:rPr>
        <w:t>90. Bussey, K., and A. Bandura. Self Regulatory Mechanism Governing Gender Development // Child Development. - 1992. - Vol. 63. - №.5.– P. 1236-1250.</w:t>
      </w:r>
    </w:p>
    <w:p w14:paraId="487F019E" w14:textId="77777777" w:rsidR="00DF7269" w:rsidRDefault="00DF7269" w:rsidP="00DF7269">
      <w:pPr>
        <w:spacing w:line="360" w:lineRule="auto"/>
        <w:jc w:val="both"/>
        <w:rPr>
          <w:i/>
          <w:sz w:val="28"/>
          <w:lang w:val="en-US"/>
        </w:rPr>
      </w:pPr>
      <w:r>
        <w:rPr>
          <w:sz w:val="28"/>
          <w:lang w:val="en-US"/>
        </w:rPr>
        <w:t>91. Cancian F.M. Gender Politics: Love and Power in the Private and Public Spheres // Gender and the Life Course. ed. A. S. Rossi.- NY: Aldine, 1985.- P. 253-64.</w:t>
      </w:r>
    </w:p>
    <w:p w14:paraId="4B6DF851" w14:textId="77777777" w:rsidR="00DF7269" w:rsidRDefault="00DF7269" w:rsidP="00DF7269">
      <w:pPr>
        <w:spacing w:line="360" w:lineRule="auto"/>
        <w:jc w:val="both"/>
        <w:rPr>
          <w:sz w:val="28"/>
          <w:lang w:val="en-US"/>
        </w:rPr>
      </w:pPr>
      <w:r>
        <w:rPr>
          <w:sz w:val="28"/>
          <w:lang w:val="en-US"/>
        </w:rPr>
        <w:t>92. Chafe, W. H. The American Women: Her Changing Social Economic and Political Roles, 1920-1970 // Marriages and Families, 2</w:t>
      </w:r>
      <w:r>
        <w:rPr>
          <w:sz w:val="28"/>
          <w:vertAlign w:val="superscript"/>
          <w:lang w:val="en-US"/>
        </w:rPr>
        <w:t>nd</w:t>
      </w:r>
      <w:r>
        <w:rPr>
          <w:sz w:val="28"/>
          <w:lang w:val="en-US"/>
        </w:rPr>
        <w:t xml:space="preserve"> ed., ed. N. V. Benokraitis. NJ: Prentic Hall, 1972. - P. 74-5.</w:t>
      </w:r>
    </w:p>
    <w:p w14:paraId="54DC272C" w14:textId="77777777" w:rsidR="00DF7269" w:rsidRDefault="00DF7269" w:rsidP="00DF7269">
      <w:pPr>
        <w:spacing w:line="360" w:lineRule="auto"/>
        <w:jc w:val="both"/>
        <w:rPr>
          <w:sz w:val="28"/>
          <w:lang w:val="en-US"/>
        </w:rPr>
      </w:pPr>
      <w:r>
        <w:rPr>
          <w:sz w:val="28"/>
          <w:lang w:val="en-US"/>
        </w:rPr>
        <w:t>93. Colburn, D. The Way of the Warrior // Washington Post, Health Supplement. - 1991. - № 29. – P. 10-12.</w:t>
      </w:r>
    </w:p>
    <w:p w14:paraId="1CD7A478" w14:textId="77777777" w:rsidR="00DF7269" w:rsidRDefault="00DF7269" w:rsidP="00DF7269">
      <w:pPr>
        <w:spacing w:line="360" w:lineRule="auto"/>
        <w:jc w:val="both"/>
        <w:rPr>
          <w:sz w:val="28"/>
          <w:lang w:val="en-US"/>
        </w:rPr>
      </w:pPr>
      <w:r>
        <w:rPr>
          <w:sz w:val="28"/>
          <w:lang w:val="en-US"/>
        </w:rPr>
        <w:t>94. Coleman M., L. H. Ganong, and C. Goodween. The Peresentation of Step Families in Marriage and Family Textbooks: A Reexamination // Family Relation. - 1994. - № 43. - P. 289-297.</w:t>
      </w:r>
    </w:p>
    <w:p w14:paraId="17CD4F23" w14:textId="77777777" w:rsidR="00DF7269" w:rsidRDefault="00DF7269" w:rsidP="00DF7269">
      <w:pPr>
        <w:spacing w:line="360" w:lineRule="auto"/>
        <w:jc w:val="both"/>
        <w:rPr>
          <w:sz w:val="28"/>
          <w:lang w:val="en-US"/>
        </w:rPr>
      </w:pPr>
      <w:r>
        <w:rPr>
          <w:sz w:val="28"/>
          <w:lang w:val="en-US"/>
        </w:rPr>
        <w:t>95. Cooney, Rosemary, Lloyd H. Rogler, Rose Marie Hurrel, and Vilma Ortiz. Decision Making Intergenerational Puerto Rican Families // Journal of Marriage and the Family. - 1982. - № 44. – P. 621-631.</w:t>
      </w:r>
    </w:p>
    <w:p w14:paraId="3A61A664" w14:textId="77777777" w:rsidR="00DF7269" w:rsidRDefault="00DF7269" w:rsidP="00DF7269">
      <w:pPr>
        <w:spacing w:line="360" w:lineRule="auto"/>
        <w:jc w:val="both"/>
        <w:rPr>
          <w:sz w:val="28"/>
          <w:lang w:val="en-US"/>
        </w:rPr>
      </w:pPr>
      <w:r>
        <w:rPr>
          <w:sz w:val="28"/>
          <w:lang w:val="en-US"/>
        </w:rPr>
        <w:t>96. Darmesteter J. The Letter of Tansar // Journl of Asiatic. January 1894.– P.25-6.</w:t>
      </w:r>
    </w:p>
    <w:p w14:paraId="4F391867" w14:textId="77777777" w:rsidR="00DF7269" w:rsidRDefault="00DF7269" w:rsidP="00DF7269">
      <w:pPr>
        <w:spacing w:line="360" w:lineRule="auto"/>
        <w:jc w:val="both"/>
        <w:rPr>
          <w:sz w:val="28"/>
          <w:lang w:val="en-US"/>
        </w:rPr>
      </w:pPr>
      <w:r>
        <w:rPr>
          <w:sz w:val="28"/>
          <w:lang w:val="en-US"/>
        </w:rPr>
        <w:t>97. Gaylin, W. The Male Ego // Marriages and Families, 2</w:t>
      </w:r>
      <w:r>
        <w:rPr>
          <w:sz w:val="28"/>
          <w:vertAlign w:val="superscript"/>
          <w:lang w:val="en-US"/>
        </w:rPr>
        <w:t>nd</w:t>
      </w:r>
      <w:r>
        <w:rPr>
          <w:sz w:val="28"/>
          <w:lang w:val="en-US"/>
        </w:rPr>
        <w:t xml:space="preserve"> ed., ed. N. V. Benokraitis, NJ: Prentic Hall, 1992. - P.85-7.</w:t>
      </w:r>
    </w:p>
    <w:p w14:paraId="5C6A0B98" w14:textId="77777777" w:rsidR="00DF7269" w:rsidRDefault="00DF7269" w:rsidP="00DF7269">
      <w:pPr>
        <w:spacing w:line="360" w:lineRule="auto"/>
        <w:jc w:val="both"/>
        <w:rPr>
          <w:b/>
          <w:sz w:val="28"/>
          <w:u w:val="single"/>
          <w:lang w:val="en-US"/>
        </w:rPr>
      </w:pPr>
      <w:r>
        <w:rPr>
          <w:sz w:val="28"/>
          <w:lang w:val="en-US"/>
        </w:rPr>
        <w:t>98. Gillespie, D. Who Has the Power? The Marital Struggle // Journal of Marriage and the Family. - 1971. - № 33. - P. 445-458.</w:t>
      </w:r>
    </w:p>
    <w:p w14:paraId="6B4BC0CD" w14:textId="77777777" w:rsidR="00DF7269" w:rsidRDefault="00DF7269" w:rsidP="00DF7269">
      <w:pPr>
        <w:spacing w:line="360" w:lineRule="auto"/>
        <w:jc w:val="both"/>
        <w:rPr>
          <w:sz w:val="28"/>
          <w:lang w:val="en-US"/>
        </w:rPr>
      </w:pPr>
      <w:r>
        <w:rPr>
          <w:sz w:val="28"/>
          <w:lang w:val="en-US"/>
        </w:rPr>
        <w:lastRenderedPageBreak/>
        <w:t>99. Glick Paul C. Updating the Life Cycle of Family // Journal of Marriage and the Family. - 1977. - № 39. – P. 5-13.</w:t>
      </w:r>
    </w:p>
    <w:p w14:paraId="5430589B" w14:textId="77777777" w:rsidR="00DF7269" w:rsidRDefault="00DF7269" w:rsidP="00DF7269">
      <w:pPr>
        <w:spacing w:line="360" w:lineRule="auto"/>
        <w:jc w:val="both"/>
        <w:rPr>
          <w:sz w:val="28"/>
          <w:lang w:val="en-US"/>
        </w:rPr>
      </w:pPr>
      <w:r>
        <w:rPr>
          <w:sz w:val="28"/>
          <w:lang w:val="en-US"/>
        </w:rPr>
        <w:t>100. Good W. World Revolution and Family Patterns.- New York: Free Press, 1963.</w:t>
      </w:r>
    </w:p>
    <w:p w14:paraId="5DC40DF2" w14:textId="77777777" w:rsidR="00DF7269" w:rsidRDefault="00DF7269" w:rsidP="00DF7269">
      <w:pPr>
        <w:spacing w:line="360" w:lineRule="auto"/>
        <w:jc w:val="both"/>
        <w:rPr>
          <w:sz w:val="28"/>
          <w:lang w:val="en-US"/>
        </w:rPr>
      </w:pPr>
      <w:r>
        <w:rPr>
          <w:sz w:val="28"/>
          <w:lang w:val="en-US"/>
        </w:rPr>
        <w:t xml:space="preserve">101. Good, W. Why Men Resist // Rethinking the Family: Some Feminist Questions.Ed. B. Thorne and M. Yalom.-NY: Longmans, 1982. - P. 131-50. </w:t>
      </w:r>
    </w:p>
    <w:p w14:paraId="4557DC5F" w14:textId="77777777" w:rsidR="00DF7269" w:rsidRDefault="00DF7269" w:rsidP="00DF7269">
      <w:pPr>
        <w:spacing w:line="360" w:lineRule="auto"/>
        <w:jc w:val="both"/>
        <w:rPr>
          <w:sz w:val="28"/>
          <w:lang w:val="en-US"/>
        </w:rPr>
      </w:pPr>
      <w:r>
        <w:rPr>
          <w:sz w:val="28"/>
          <w:lang w:val="en-US"/>
        </w:rPr>
        <w:t>102. Gray-Little, B. Marital Quality and Power Processes among Black Couples // Journal of Marriage and the Family. - 1982.- № 44. P. 633-46.</w:t>
      </w:r>
    </w:p>
    <w:p w14:paraId="56AE1216" w14:textId="77777777" w:rsidR="00DF7269" w:rsidRDefault="00DF7269" w:rsidP="00DF7269">
      <w:pPr>
        <w:spacing w:line="360" w:lineRule="auto"/>
        <w:jc w:val="both"/>
        <w:rPr>
          <w:sz w:val="28"/>
          <w:lang w:val="en-US"/>
        </w:rPr>
      </w:pPr>
      <w:r>
        <w:rPr>
          <w:sz w:val="28"/>
          <w:lang w:val="en-US"/>
        </w:rPr>
        <w:t>103. Harris M. Down from the Pedestal: Moving Beyond Idealized Immages of Womanhood // Marriages and Families, 2</w:t>
      </w:r>
      <w:r>
        <w:rPr>
          <w:sz w:val="28"/>
          <w:vertAlign w:val="superscript"/>
          <w:lang w:val="en-US"/>
        </w:rPr>
        <w:t>nd</w:t>
      </w:r>
      <w:r>
        <w:rPr>
          <w:sz w:val="28"/>
          <w:lang w:val="en-US"/>
        </w:rPr>
        <w:t xml:space="preserve"> ed., ed. N. V. Benokraitis. -NJ: Prentic Hall, 1994. - P.85-87.</w:t>
      </w:r>
    </w:p>
    <w:p w14:paraId="6EF8AD35" w14:textId="77777777" w:rsidR="00DF7269" w:rsidRDefault="00DF7269" w:rsidP="00DF7269">
      <w:pPr>
        <w:spacing w:line="360" w:lineRule="auto"/>
        <w:jc w:val="both"/>
        <w:rPr>
          <w:sz w:val="28"/>
          <w:lang w:val="en-US"/>
        </w:rPr>
      </w:pPr>
      <w:r>
        <w:rPr>
          <w:sz w:val="28"/>
          <w:lang w:val="en-US"/>
        </w:rPr>
        <w:t>104. Jacobs, K. R. Why Girls Don,t Play Video Gams // International Design Magazine.- 1992.- Vol. 41, № 3. - P.38-45.</w:t>
      </w:r>
    </w:p>
    <w:p w14:paraId="5519B494" w14:textId="77777777" w:rsidR="00DF7269" w:rsidRDefault="00DF7269" w:rsidP="00DF7269">
      <w:pPr>
        <w:spacing w:line="360" w:lineRule="auto"/>
        <w:jc w:val="both"/>
        <w:rPr>
          <w:sz w:val="28"/>
          <w:lang w:val="en-US"/>
        </w:rPr>
      </w:pPr>
      <w:r>
        <w:rPr>
          <w:sz w:val="28"/>
          <w:lang w:val="en-US"/>
        </w:rPr>
        <w:t>105. Jerrome, D. Time, Change and Continuity in Family Life // Aging and Socity. - 1994.- № 14.– P. 1-27.</w:t>
      </w:r>
    </w:p>
    <w:p w14:paraId="56316203" w14:textId="77777777" w:rsidR="00DF7269" w:rsidRDefault="00DF7269" w:rsidP="00DF7269">
      <w:pPr>
        <w:spacing w:line="360" w:lineRule="auto"/>
        <w:jc w:val="both"/>
        <w:rPr>
          <w:sz w:val="28"/>
          <w:lang w:val="en-US"/>
        </w:rPr>
      </w:pPr>
      <w:r>
        <w:rPr>
          <w:sz w:val="28"/>
          <w:lang w:val="en-US"/>
        </w:rPr>
        <w:t>106. Kaufman, M. Cracking the Armour: Power, pain and the lives of men // Marriages and Families, 2</w:t>
      </w:r>
      <w:r>
        <w:rPr>
          <w:sz w:val="28"/>
          <w:vertAlign w:val="superscript"/>
          <w:lang w:val="en-US"/>
        </w:rPr>
        <w:t>nd</w:t>
      </w:r>
      <w:r>
        <w:rPr>
          <w:sz w:val="28"/>
          <w:lang w:val="en-US"/>
        </w:rPr>
        <w:t xml:space="preserve"> ed., ed. N. V. Benokraitis. -NJ: Prentic Hall, 1993. P.85-7.</w:t>
      </w:r>
    </w:p>
    <w:p w14:paraId="3F89FB89" w14:textId="77777777" w:rsidR="00DF7269" w:rsidRDefault="00DF7269" w:rsidP="00DF7269">
      <w:pPr>
        <w:tabs>
          <w:tab w:val="right" w:pos="180"/>
        </w:tabs>
        <w:spacing w:line="360" w:lineRule="auto"/>
        <w:jc w:val="both"/>
        <w:rPr>
          <w:sz w:val="28"/>
          <w:lang w:val="en-US"/>
        </w:rPr>
      </w:pPr>
      <w:r>
        <w:rPr>
          <w:sz w:val="28"/>
          <w:lang w:val="en-US"/>
        </w:rPr>
        <w:t xml:space="preserve">107. </w:t>
      </w:r>
      <w:r>
        <w:rPr>
          <w:sz w:val="28"/>
        </w:rPr>
        <w:t>Ко</w:t>
      </w:r>
      <w:r>
        <w:rPr>
          <w:sz w:val="28"/>
          <w:lang w:val="en-US"/>
        </w:rPr>
        <w:t xml:space="preserve">nig R. Sociology of family. – Shtoutgart: Hrsg. 1976. – 188 p. </w:t>
      </w:r>
    </w:p>
    <w:p w14:paraId="2B838692" w14:textId="77777777" w:rsidR="00DF7269" w:rsidRDefault="00DF7269" w:rsidP="00DF7269">
      <w:pPr>
        <w:spacing w:line="360" w:lineRule="auto"/>
        <w:jc w:val="both"/>
        <w:rPr>
          <w:sz w:val="28"/>
          <w:lang w:val="en-US"/>
        </w:rPr>
      </w:pPr>
      <w:r>
        <w:rPr>
          <w:sz w:val="28"/>
          <w:lang w:val="en-US"/>
        </w:rPr>
        <w:t>108. Kraft, S. Why Wives Earn Less than Husbands // Amerian Demographics. - 1994. - № 1.– P.16-17.</w:t>
      </w:r>
    </w:p>
    <w:p w14:paraId="6FCE53AC" w14:textId="77777777" w:rsidR="00DF7269" w:rsidRDefault="00DF7269" w:rsidP="00DF7269">
      <w:pPr>
        <w:spacing w:line="360" w:lineRule="auto"/>
        <w:jc w:val="both"/>
        <w:rPr>
          <w:sz w:val="28"/>
          <w:lang w:val="en-US"/>
        </w:rPr>
      </w:pPr>
      <w:r>
        <w:rPr>
          <w:sz w:val="28"/>
          <w:lang w:val="en-US"/>
        </w:rPr>
        <w:t>109. Laird, J. Lesbian and Gay Families // Family Processes, 2</w:t>
      </w:r>
      <w:r>
        <w:rPr>
          <w:sz w:val="28"/>
          <w:vertAlign w:val="superscript"/>
          <w:lang w:val="en-US"/>
        </w:rPr>
        <w:t>nd</w:t>
      </w:r>
      <w:r>
        <w:rPr>
          <w:sz w:val="28"/>
          <w:lang w:val="en-US"/>
        </w:rPr>
        <w:t xml:space="preserve"> ed., ed. F. Walsh. -NY: Guilford, 1993. - P.282-330. </w:t>
      </w:r>
    </w:p>
    <w:p w14:paraId="596CD602" w14:textId="77777777" w:rsidR="00DF7269" w:rsidRDefault="00DF7269" w:rsidP="00DF7269">
      <w:pPr>
        <w:tabs>
          <w:tab w:val="right" w:pos="180"/>
        </w:tabs>
        <w:spacing w:line="360" w:lineRule="auto"/>
        <w:jc w:val="both"/>
        <w:rPr>
          <w:sz w:val="28"/>
          <w:lang w:val="en-US"/>
        </w:rPr>
      </w:pPr>
      <w:r>
        <w:rPr>
          <w:sz w:val="28"/>
          <w:lang w:val="en-US"/>
        </w:rPr>
        <w:t>110. Lamanna M.A., Riedman A. Marriages and Families: Making Choices and Facing Changes. 5-th ed. - California, Belmont: Wadsworth, 1994. - 709 p.</w:t>
      </w:r>
    </w:p>
    <w:p w14:paraId="3F5AF38D" w14:textId="77777777" w:rsidR="00DF7269" w:rsidRDefault="00DF7269" w:rsidP="00DF7269">
      <w:pPr>
        <w:tabs>
          <w:tab w:val="right" w:pos="180"/>
        </w:tabs>
        <w:spacing w:line="360" w:lineRule="auto"/>
        <w:jc w:val="both"/>
        <w:rPr>
          <w:sz w:val="28"/>
          <w:lang w:val="en-US"/>
        </w:rPr>
      </w:pPr>
      <w:r>
        <w:rPr>
          <w:sz w:val="28"/>
          <w:lang w:val="en-US"/>
        </w:rPr>
        <w:t>111. Lipmen-Blumen J. Gender Poles and Power // Marriages and Families, 5</w:t>
      </w:r>
      <w:r>
        <w:rPr>
          <w:sz w:val="28"/>
          <w:vertAlign w:val="superscript"/>
          <w:lang w:val="en-US"/>
        </w:rPr>
        <w:t>th</w:t>
      </w:r>
      <w:r>
        <w:rPr>
          <w:sz w:val="28"/>
          <w:lang w:val="en-US"/>
        </w:rPr>
        <w:t xml:space="preserve"> ed., ed. M.A Lamanna, and A. Riedman.-CA. Belmont: Wadsworth, 1994. P. 284-297.</w:t>
      </w:r>
    </w:p>
    <w:p w14:paraId="1F3E467C" w14:textId="77777777" w:rsidR="00DF7269" w:rsidRDefault="00DF7269" w:rsidP="00DF7269">
      <w:pPr>
        <w:spacing w:line="360" w:lineRule="auto"/>
        <w:jc w:val="both"/>
        <w:rPr>
          <w:sz w:val="28"/>
          <w:lang w:val="en-US"/>
        </w:rPr>
      </w:pPr>
      <w:r>
        <w:rPr>
          <w:sz w:val="28"/>
          <w:lang w:val="en-US"/>
        </w:rPr>
        <w:t>112. Lobsenz, N. M. Helping Love Survive the First Year of Marriage // Parade. - 1985. - № 26.– P.14.</w:t>
      </w:r>
    </w:p>
    <w:p w14:paraId="3322C9DB" w14:textId="77777777" w:rsidR="00DF7269" w:rsidRDefault="00DF7269" w:rsidP="00DF7269">
      <w:pPr>
        <w:spacing w:line="360" w:lineRule="auto"/>
        <w:jc w:val="both"/>
        <w:rPr>
          <w:sz w:val="28"/>
          <w:lang w:val="en-US"/>
        </w:rPr>
      </w:pPr>
      <w:r>
        <w:rPr>
          <w:sz w:val="28"/>
          <w:lang w:val="en-US"/>
        </w:rPr>
        <w:t>113. Manke, B., B. L. Seery, A. C. Crouter, and S. M. Mc Hale. The Three Corner of Domestic Labour: Mothers, Fathers, and Childrens Weekday and Weekend Housework // Journal of Marriage and the Family. - 1994- № 56.- P.657-68.</w:t>
      </w:r>
    </w:p>
    <w:p w14:paraId="58A6A2FC" w14:textId="77777777" w:rsidR="00DF7269" w:rsidRDefault="00DF7269" w:rsidP="00DF7269">
      <w:pPr>
        <w:spacing w:line="360" w:lineRule="auto"/>
        <w:jc w:val="both"/>
        <w:rPr>
          <w:sz w:val="28"/>
          <w:lang w:val="en-US"/>
        </w:rPr>
      </w:pPr>
      <w:r>
        <w:rPr>
          <w:sz w:val="28"/>
          <w:lang w:val="en-US"/>
        </w:rPr>
        <w:lastRenderedPageBreak/>
        <w:t>114. Markides K. S., J. S. Boldt, and L. A. Ray. Sources of Helping and Intergenerational Solidarity: A Three Generation Study of Mexican American // Journal of Gerontology. - 1986.- № 41.- P.506-11.</w:t>
      </w:r>
    </w:p>
    <w:p w14:paraId="0BC781E1" w14:textId="77777777" w:rsidR="00DF7269" w:rsidRDefault="00DF7269" w:rsidP="00DF7269">
      <w:pPr>
        <w:spacing w:line="360" w:lineRule="auto"/>
        <w:jc w:val="both"/>
        <w:rPr>
          <w:sz w:val="28"/>
          <w:lang w:val="en-US"/>
        </w:rPr>
      </w:pPr>
      <w:r>
        <w:rPr>
          <w:sz w:val="28"/>
          <w:lang w:val="en-US"/>
        </w:rPr>
        <w:t>115. McGoldrick M., M. Heiman, and B. Carter. The Changing Family Life Cycle: A Perspective on Normalcy // In Family Processes, 2</w:t>
      </w:r>
      <w:r>
        <w:rPr>
          <w:sz w:val="28"/>
          <w:vertAlign w:val="superscript"/>
          <w:lang w:val="en-US"/>
        </w:rPr>
        <w:t>nd</w:t>
      </w:r>
      <w:r>
        <w:rPr>
          <w:sz w:val="28"/>
          <w:lang w:val="en-US"/>
        </w:rPr>
        <w:t xml:space="preserve"> ed., ed. F. Walsh. -NY: Guilford, 1993. - P. 405-443.</w:t>
      </w:r>
    </w:p>
    <w:p w14:paraId="7FCE5087" w14:textId="77777777" w:rsidR="00DF7269" w:rsidRDefault="00DF7269" w:rsidP="00DF7269">
      <w:pPr>
        <w:spacing w:line="360" w:lineRule="auto"/>
        <w:jc w:val="both"/>
        <w:rPr>
          <w:sz w:val="28"/>
          <w:lang w:val="en-US"/>
        </w:rPr>
      </w:pPr>
      <w:r>
        <w:rPr>
          <w:sz w:val="28"/>
          <w:lang w:val="en-US"/>
        </w:rPr>
        <w:t>116. McIntyre J. The Structure, Functional Approach to Family Study // Emerging Conceptual Frameworks in Family Analysis, ed. F. I. Nye and F.M. Berardo. -NY: Praeger, 1981. - P. 52-57.</w:t>
      </w:r>
    </w:p>
    <w:p w14:paraId="28F4494D" w14:textId="77777777" w:rsidR="00DF7269" w:rsidRDefault="00DF7269" w:rsidP="00DF7269">
      <w:pPr>
        <w:spacing w:line="360" w:lineRule="auto"/>
        <w:jc w:val="both"/>
        <w:rPr>
          <w:sz w:val="28"/>
          <w:lang w:val="en-US"/>
        </w:rPr>
      </w:pPr>
      <w:r>
        <w:rPr>
          <w:sz w:val="28"/>
          <w:lang w:val="en-US"/>
        </w:rPr>
        <w:t>117. Moen, P. Women,s Two Roles: A Contemporary Dilemma // Marriages and Families, 2</w:t>
      </w:r>
      <w:r>
        <w:rPr>
          <w:sz w:val="28"/>
          <w:vertAlign w:val="superscript"/>
          <w:lang w:val="en-US"/>
        </w:rPr>
        <w:t>nd</w:t>
      </w:r>
      <w:r>
        <w:rPr>
          <w:sz w:val="28"/>
          <w:lang w:val="en-US"/>
        </w:rPr>
        <w:t xml:space="preserve"> ed., ed. N. V. Benokraitis. -NJ: Prentic Hall, 1992. - P. 394-5.</w:t>
      </w:r>
    </w:p>
    <w:p w14:paraId="3EACC4FF" w14:textId="77777777" w:rsidR="00DF7269" w:rsidRDefault="00DF7269" w:rsidP="00DF7269">
      <w:pPr>
        <w:spacing w:line="360" w:lineRule="auto"/>
        <w:jc w:val="both"/>
        <w:rPr>
          <w:sz w:val="28"/>
          <w:lang w:val="en-US"/>
        </w:rPr>
      </w:pPr>
      <w:r>
        <w:rPr>
          <w:sz w:val="28"/>
          <w:lang w:val="en-US"/>
        </w:rPr>
        <w:t>118. Oakley A. Women Studies in Sociology; to End at our Beginning? // British Journal of Sociology. -1989. -№ 40.– P. 442-470.</w:t>
      </w:r>
    </w:p>
    <w:p w14:paraId="050E430E" w14:textId="77777777" w:rsidR="00DF7269" w:rsidRDefault="00DF7269" w:rsidP="00DF7269">
      <w:pPr>
        <w:spacing w:line="360" w:lineRule="auto"/>
        <w:jc w:val="both"/>
        <w:rPr>
          <w:sz w:val="28"/>
          <w:lang w:val="en-US"/>
        </w:rPr>
      </w:pPr>
      <w:r>
        <w:rPr>
          <w:sz w:val="28"/>
          <w:lang w:val="en-US"/>
        </w:rPr>
        <w:t>119. Oldenburg D. The Electronic Gender Gap // Washington Post.-1994. - November 29. - P.5.</w:t>
      </w:r>
    </w:p>
    <w:p w14:paraId="0F2F3074" w14:textId="77777777" w:rsidR="00DF7269" w:rsidRDefault="00DF7269" w:rsidP="00DF7269">
      <w:pPr>
        <w:spacing w:line="360" w:lineRule="auto"/>
        <w:jc w:val="both"/>
        <w:rPr>
          <w:sz w:val="28"/>
          <w:lang w:val="en-US"/>
        </w:rPr>
      </w:pPr>
      <w:r>
        <w:rPr>
          <w:sz w:val="28"/>
          <w:lang w:val="en-US"/>
        </w:rPr>
        <w:t>120. Parsons, T., and R.F. Bales. Family, Socialization and Interaction Process // Marriages and Families, 2</w:t>
      </w:r>
      <w:r>
        <w:rPr>
          <w:sz w:val="28"/>
          <w:vertAlign w:val="superscript"/>
          <w:lang w:val="en-US"/>
        </w:rPr>
        <w:t>nd</w:t>
      </w:r>
      <w:r>
        <w:rPr>
          <w:sz w:val="28"/>
          <w:lang w:val="en-US"/>
        </w:rPr>
        <w:t xml:space="preserve"> ed., ed. N. V. Benokraitis. -NJ: Prentic Hall, 1955. - P.29-31.</w:t>
      </w:r>
    </w:p>
    <w:p w14:paraId="206286BE" w14:textId="77777777" w:rsidR="00DF7269" w:rsidRDefault="00DF7269" w:rsidP="00DF7269">
      <w:pPr>
        <w:spacing w:line="360" w:lineRule="auto"/>
        <w:jc w:val="both"/>
        <w:rPr>
          <w:sz w:val="28"/>
          <w:lang w:val="en-US"/>
        </w:rPr>
      </w:pPr>
      <w:r>
        <w:rPr>
          <w:sz w:val="28"/>
          <w:lang w:val="en-US"/>
        </w:rPr>
        <w:t xml:space="preserve">121. Pearlin L.I., Kohn M.L. Social Class, Occupation and Parental Values; A Cross National Study // American Social Review. -1959.- №4.- P.466-479. </w:t>
      </w:r>
    </w:p>
    <w:p w14:paraId="7ED7EE20" w14:textId="77777777" w:rsidR="00DF7269" w:rsidRDefault="00DF7269" w:rsidP="00DF7269">
      <w:pPr>
        <w:spacing w:line="360" w:lineRule="auto"/>
        <w:jc w:val="both"/>
        <w:rPr>
          <w:sz w:val="28"/>
          <w:lang w:val="en-US"/>
        </w:rPr>
      </w:pPr>
      <w:r>
        <w:rPr>
          <w:sz w:val="28"/>
          <w:lang w:val="en-US"/>
        </w:rPr>
        <w:t>122. Pr</w:t>
      </w:r>
      <w:r>
        <w:rPr>
          <w:sz w:val="28"/>
        </w:rPr>
        <w:t>о</w:t>
      </w:r>
      <w:r>
        <w:rPr>
          <w:sz w:val="28"/>
          <w:lang w:val="en-US"/>
        </w:rPr>
        <w:t>ss H. the Fact of Housekeeper Woman.- Reinbeck: Rowolth, 1976.– 286 p.</w:t>
      </w:r>
    </w:p>
    <w:p w14:paraId="3CD7504A" w14:textId="77777777" w:rsidR="00DF7269" w:rsidRDefault="00DF7269" w:rsidP="00DF7269">
      <w:pPr>
        <w:spacing w:line="360" w:lineRule="auto"/>
        <w:jc w:val="both"/>
        <w:rPr>
          <w:sz w:val="28"/>
          <w:lang w:val="en-US"/>
        </w:rPr>
      </w:pPr>
      <w:r>
        <w:rPr>
          <w:sz w:val="28"/>
          <w:lang w:val="en-US"/>
        </w:rPr>
        <w:t xml:space="preserve">123. Rowe J. P. The Developmental Conceptual Framework to the Study of Family // Emerging Conceptual Frameworks in Family Analysis, ed. F. I. Nye and F.M. Berardo. -NY: Praeger, 1981. - P. 198-222. </w:t>
      </w:r>
    </w:p>
    <w:p w14:paraId="2B2FFABB" w14:textId="77777777" w:rsidR="00DF7269" w:rsidRDefault="00DF7269" w:rsidP="00DF7269">
      <w:pPr>
        <w:spacing w:line="360" w:lineRule="auto"/>
        <w:jc w:val="both"/>
        <w:rPr>
          <w:sz w:val="28"/>
          <w:lang w:val="en-US"/>
        </w:rPr>
      </w:pPr>
      <w:r>
        <w:rPr>
          <w:sz w:val="28"/>
          <w:lang w:val="en-US"/>
        </w:rPr>
        <w:t>124. Schafer Robert B., Patricia M. Keith. Equity in Marital Roles across the Family Life Cycle // Marriage and the Family. - 1981.-№ 43.- P. 359-67.</w:t>
      </w:r>
    </w:p>
    <w:p w14:paraId="6AB29539" w14:textId="77777777" w:rsidR="00DF7269" w:rsidRDefault="00DF7269" w:rsidP="00DF7269">
      <w:pPr>
        <w:spacing w:line="360" w:lineRule="auto"/>
        <w:jc w:val="both"/>
        <w:rPr>
          <w:sz w:val="28"/>
          <w:lang w:val="en-US"/>
        </w:rPr>
      </w:pPr>
      <w:r>
        <w:rPr>
          <w:sz w:val="28"/>
          <w:lang w:val="en-US"/>
        </w:rPr>
        <w:t xml:space="preserve">125. Schvaneveldt J. D. The Interactional Framework in the Study of Family // Emerging Conceptual Frameworks in Family Analysis, ed. F. I. Nye and F.M. Berardo, 1981. -NY: Praeger. - P. 97-129. </w:t>
      </w:r>
    </w:p>
    <w:p w14:paraId="60139BE0" w14:textId="77777777" w:rsidR="00DF7269" w:rsidRDefault="00DF7269" w:rsidP="00DF7269">
      <w:pPr>
        <w:spacing w:line="360" w:lineRule="auto"/>
        <w:jc w:val="both"/>
        <w:rPr>
          <w:sz w:val="28"/>
          <w:lang w:val="en-US"/>
        </w:rPr>
      </w:pPr>
      <w:r>
        <w:rPr>
          <w:sz w:val="28"/>
          <w:lang w:val="en-US"/>
        </w:rPr>
        <w:t>126. Shapiro L. Guns and Dolls // Newsweek. - 1990. - May 28- P. 57-65.</w:t>
      </w:r>
    </w:p>
    <w:p w14:paraId="6B4FB6FD" w14:textId="77777777" w:rsidR="00DF7269" w:rsidRDefault="00DF7269" w:rsidP="00DF7269">
      <w:pPr>
        <w:tabs>
          <w:tab w:val="right" w:pos="180"/>
        </w:tabs>
        <w:spacing w:line="360" w:lineRule="auto"/>
        <w:jc w:val="both"/>
        <w:rPr>
          <w:sz w:val="28"/>
          <w:lang w:val="en-US"/>
        </w:rPr>
      </w:pPr>
      <w:r>
        <w:rPr>
          <w:sz w:val="28"/>
          <w:lang w:val="en-US"/>
        </w:rPr>
        <w:lastRenderedPageBreak/>
        <w:t xml:space="preserve">127. Skoe E., Lipe V.D. Personality Development in Adolescence.-London: Routledg, 1998. – 258 p. </w:t>
      </w:r>
    </w:p>
    <w:p w14:paraId="6C2C0736" w14:textId="77777777" w:rsidR="00DF7269" w:rsidRDefault="00DF7269" w:rsidP="00DF7269">
      <w:pPr>
        <w:spacing w:line="360" w:lineRule="auto"/>
        <w:jc w:val="both"/>
        <w:rPr>
          <w:sz w:val="28"/>
          <w:lang w:val="en-US"/>
        </w:rPr>
      </w:pPr>
      <w:r>
        <w:rPr>
          <w:sz w:val="28"/>
          <w:lang w:val="en-US"/>
        </w:rPr>
        <w:t>128. Sternberg Robert J. Thriangulating Love // The Psychology of Love, ed. Robert J. Sternberg and Michael L. Barnes. -New Have, CN: Yale University Press, 1988. - P.119-38.</w:t>
      </w:r>
    </w:p>
    <w:p w14:paraId="701D93D5" w14:textId="77777777" w:rsidR="00DF7269" w:rsidRDefault="00DF7269" w:rsidP="00DF7269">
      <w:pPr>
        <w:spacing w:line="360" w:lineRule="auto"/>
        <w:jc w:val="both"/>
        <w:rPr>
          <w:sz w:val="28"/>
          <w:lang w:val="en-US"/>
        </w:rPr>
      </w:pPr>
      <w:r>
        <w:rPr>
          <w:sz w:val="28"/>
          <w:lang w:val="en-US"/>
        </w:rPr>
        <w:t>129. Terrell K. Female-Male Earning Differentials and Occupational Structure // International Labour Review. - 1992. – Vol. 131, №. 4-5. - P.387-403.</w:t>
      </w:r>
    </w:p>
    <w:p w14:paraId="39BD3DE7" w14:textId="77777777" w:rsidR="00DF7269" w:rsidRDefault="00DF7269" w:rsidP="00DF7269">
      <w:pPr>
        <w:spacing w:line="360" w:lineRule="auto"/>
        <w:jc w:val="both"/>
        <w:rPr>
          <w:sz w:val="28"/>
          <w:lang w:val="en-US"/>
        </w:rPr>
      </w:pPr>
      <w:r>
        <w:rPr>
          <w:sz w:val="28"/>
          <w:lang w:val="en-US"/>
        </w:rPr>
        <w:t>130. Thompson, L. and A. J. Walker. Gender in Families // Contemporary Families: Looking Forward, Looking Back, ed. A. Booth, -Mineapolis, MN: National Council of Family Relations, 1991. - P. 76-102.</w:t>
      </w:r>
    </w:p>
    <w:p w14:paraId="2BFC9392" w14:textId="77777777" w:rsidR="00DF7269" w:rsidRDefault="00DF7269" w:rsidP="00DF7269">
      <w:pPr>
        <w:tabs>
          <w:tab w:val="right" w:pos="180"/>
        </w:tabs>
        <w:spacing w:line="360" w:lineRule="auto"/>
        <w:jc w:val="both"/>
        <w:rPr>
          <w:sz w:val="28"/>
          <w:lang w:val="en-US"/>
        </w:rPr>
      </w:pPr>
      <w:r>
        <w:rPr>
          <w:sz w:val="28"/>
          <w:lang w:val="en-US"/>
        </w:rPr>
        <w:t>131. Thornton A., Feedman D. The Changing American Family // Bulletin Population. Washington, D.C.: Population Reference Bureau. - 1983.- № 38.- P.10-15</w:t>
      </w:r>
    </w:p>
    <w:p w14:paraId="13B61AEA" w14:textId="77777777" w:rsidR="00DF7269" w:rsidRDefault="00DF7269" w:rsidP="00DF7269">
      <w:pPr>
        <w:spacing w:line="360" w:lineRule="auto"/>
        <w:jc w:val="both"/>
        <w:rPr>
          <w:sz w:val="28"/>
          <w:lang w:val="en-US"/>
        </w:rPr>
      </w:pPr>
      <w:r>
        <w:rPr>
          <w:sz w:val="28"/>
          <w:lang w:val="en-US"/>
        </w:rPr>
        <w:t>132. Waldrop, J. The Baby Boom Turns // American Demographics.– 1991.-Vol. 13, №.1.- P.22-27.</w:t>
      </w:r>
    </w:p>
    <w:p w14:paraId="4C333270" w14:textId="77777777" w:rsidR="00DF7269" w:rsidRDefault="00DF7269" w:rsidP="00DF7269">
      <w:pPr>
        <w:spacing w:line="360" w:lineRule="auto"/>
        <w:jc w:val="both"/>
        <w:rPr>
          <w:sz w:val="28"/>
          <w:lang w:val="en-US"/>
        </w:rPr>
      </w:pPr>
      <w:r>
        <w:rPr>
          <w:sz w:val="28"/>
          <w:lang w:val="en-US"/>
        </w:rPr>
        <w:t>133. Williams, J. A., J. Vernon, M. Willims, and K. Malecha. Sex Role Socialization in Picturebooks: An Update // Social Science Quarterly. - 1987.- Vol 68, № 1. - P.148-56.</w:t>
      </w:r>
    </w:p>
    <w:p w14:paraId="6322CBB3" w14:textId="77777777" w:rsidR="00DF7269" w:rsidRDefault="00DF7269" w:rsidP="00DF7269">
      <w:pPr>
        <w:spacing w:line="360" w:lineRule="auto"/>
        <w:jc w:val="both"/>
        <w:rPr>
          <w:sz w:val="28"/>
          <w:lang w:val="en-US"/>
        </w:rPr>
      </w:pPr>
      <w:r>
        <w:rPr>
          <w:sz w:val="28"/>
          <w:lang w:val="en-US"/>
        </w:rPr>
        <w:t>134. Winslow R. Study Is Good News for People Wating to Have Children // The Wall Street Journal. - 1990. Mar.8.</w:t>
      </w:r>
    </w:p>
    <w:p w14:paraId="48ED8A23" w14:textId="77777777" w:rsidR="00DF7269" w:rsidRDefault="00DF7269" w:rsidP="00DF7269">
      <w:pPr>
        <w:spacing w:line="360" w:lineRule="auto"/>
        <w:rPr>
          <w:sz w:val="28"/>
          <w:lang w:val="en-US"/>
        </w:rPr>
      </w:pPr>
      <w:r>
        <w:rPr>
          <w:sz w:val="28"/>
          <w:lang w:val="en-US"/>
        </w:rPr>
        <w:t>135. WWW. Mfinley. Com /, Alvin Toffler and the Third Wave. htm.</w:t>
      </w:r>
    </w:p>
    <w:p w14:paraId="5BD94112" w14:textId="77777777" w:rsidR="00DF7269" w:rsidRDefault="00DF7269" w:rsidP="00DF7269">
      <w:pPr>
        <w:spacing w:line="360" w:lineRule="auto"/>
        <w:rPr>
          <w:sz w:val="28"/>
          <w:lang w:val="en-US"/>
        </w:rPr>
      </w:pPr>
      <w:r>
        <w:rPr>
          <w:sz w:val="28"/>
          <w:lang w:val="en-US"/>
        </w:rPr>
        <w:t xml:space="preserve">136. </w:t>
      </w:r>
      <w:hyperlink r:id="rId9" w:history="1">
        <w:r>
          <w:rPr>
            <w:rStyle w:val="af5"/>
            <w:sz w:val="28"/>
            <w:lang w:val="en-US"/>
          </w:rPr>
          <w:t>WWW. Popin. Org /</w:t>
        </w:r>
      </w:hyperlink>
      <w:r>
        <w:rPr>
          <w:sz w:val="28"/>
          <w:lang w:val="en-US"/>
        </w:rPr>
        <w:t>/ ECE NEWS.htm.-Geneva. 22 June 2000.</w:t>
      </w:r>
    </w:p>
    <w:p w14:paraId="38A24002" w14:textId="77777777" w:rsidR="00DF7269" w:rsidRDefault="00DF7269" w:rsidP="00DF7269">
      <w:pPr>
        <w:spacing w:line="360" w:lineRule="auto"/>
        <w:jc w:val="both"/>
        <w:rPr>
          <w:sz w:val="28"/>
          <w:lang w:val="en-US"/>
        </w:rPr>
      </w:pPr>
      <w:r>
        <w:rPr>
          <w:sz w:val="28"/>
          <w:lang w:val="en-US"/>
        </w:rPr>
        <w:t>137. WWW.The World Fact Book 2001 / Iran. htm.</w:t>
      </w:r>
    </w:p>
    <w:p w14:paraId="437E58DB" w14:textId="77777777" w:rsidR="00DF7269" w:rsidRDefault="00DF7269" w:rsidP="00DF7269">
      <w:pPr>
        <w:spacing w:line="360" w:lineRule="auto"/>
        <w:jc w:val="both"/>
        <w:rPr>
          <w:sz w:val="28"/>
          <w:lang w:val="en-US"/>
        </w:rPr>
      </w:pPr>
      <w:r>
        <w:rPr>
          <w:sz w:val="28"/>
          <w:lang w:val="en-US"/>
        </w:rPr>
        <w:t>138.</w:t>
      </w:r>
      <w:hyperlink r:id="rId10" w:history="1">
        <w:r>
          <w:rPr>
            <w:rStyle w:val="af5"/>
            <w:color w:val="000000"/>
            <w:sz w:val="28"/>
            <w:lang w:val="en-US"/>
          </w:rPr>
          <w:t>WWW.Tryoung.com /</w:t>
        </w:r>
      </w:hyperlink>
      <w:r>
        <w:rPr>
          <w:sz w:val="28"/>
          <w:lang w:val="en-US"/>
        </w:rPr>
        <w:t>, lectures / 024 Postmodern Family.htm.</w:t>
      </w:r>
    </w:p>
    <w:p w14:paraId="61239203" w14:textId="77777777" w:rsidR="00DF7269" w:rsidRDefault="00DF7269" w:rsidP="00DF7269">
      <w:pPr>
        <w:spacing w:line="360" w:lineRule="auto"/>
        <w:jc w:val="both"/>
        <w:rPr>
          <w:sz w:val="28"/>
          <w:lang w:val="en-US"/>
        </w:rPr>
      </w:pPr>
      <w:r>
        <w:rPr>
          <w:sz w:val="28"/>
          <w:lang w:val="en-US"/>
        </w:rPr>
        <w:t xml:space="preserve">139. </w:t>
      </w:r>
      <w:r>
        <w:rPr>
          <w:color w:val="000000"/>
          <w:sz w:val="28"/>
          <w:lang w:val="en-US"/>
        </w:rPr>
        <w:t>WWW</w:t>
      </w:r>
      <w:r>
        <w:rPr>
          <w:sz w:val="28"/>
          <w:lang w:val="en-US"/>
        </w:rPr>
        <w:t>.Usml.Edu / -rkeel / 010 / gender.html.</w:t>
      </w:r>
    </w:p>
    <w:p w14:paraId="2CA56FBB" w14:textId="77777777" w:rsidR="00DF7269" w:rsidRDefault="00DF7269" w:rsidP="00DF7269">
      <w:pPr>
        <w:spacing w:line="360" w:lineRule="auto"/>
        <w:jc w:val="both"/>
        <w:rPr>
          <w:sz w:val="28"/>
          <w:lang w:val="en-US"/>
        </w:rPr>
      </w:pPr>
      <w:r>
        <w:rPr>
          <w:sz w:val="28"/>
          <w:lang w:val="en-US"/>
        </w:rPr>
        <w:t>140. Young T.R. 24 Lectures About American Sociology; Postmodern Family.-Denton, 2001.-12p.</w:t>
      </w:r>
    </w:p>
    <w:p w14:paraId="61BC2F53" w14:textId="77777777" w:rsidR="00DF7269" w:rsidRPr="00517EB6" w:rsidRDefault="00DF7269" w:rsidP="00DF7269">
      <w:pPr>
        <w:spacing w:line="360" w:lineRule="auto"/>
        <w:jc w:val="both"/>
        <w:rPr>
          <w:sz w:val="28"/>
        </w:rPr>
      </w:pPr>
      <w:r>
        <w:rPr>
          <w:sz w:val="28"/>
          <w:lang w:val="en-US"/>
        </w:rPr>
        <w:t xml:space="preserve">141. Zeldich M. Family, Marriage and Kinship // Handbook of Modern Sociology.- </w:t>
      </w:r>
      <w:r w:rsidRPr="00517EB6">
        <w:rPr>
          <w:sz w:val="28"/>
        </w:rPr>
        <w:t xml:space="preserve">1974. – </w:t>
      </w:r>
      <w:r>
        <w:rPr>
          <w:sz w:val="28"/>
          <w:lang w:val="en-US"/>
        </w:rPr>
        <w:t>P</w:t>
      </w:r>
      <w:r w:rsidRPr="00517EB6">
        <w:rPr>
          <w:sz w:val="28"/>
        </w:rPr>
        <w:t>. 698-706.</w:t>
      </w:r>
    </w:p>
    <w:p w14:paraId="0B706D8E" w14:textId="77777777" w:rsidR="00DF7269" w:rsidRPr="00517EB6" w:rsidRDefault="00DF7269" w:rsidP="00DF7269">
      <w:pPr>
        <w:spacing w:line="360" w:lineRule="auto"/>
        <w:jc w:val="both"/>
        <w:rPr>
          <w:b/>
          <w:sz w:val="32"/>
        </w:rPr>
      </w:pPr>
    </w:p>
    <w:p w14:paraId="72D5EF46" w14:textId="77777777" w:rsidR="00A222FF" w:rsidRPr="00DF7269" w:rsidRDefault="00A222FF" w:rsidP="00A222FF">
      <w:pPr>
        <w:spacing w:line="360" w:lineRule="auto"/>
        <w:jc w:val="both"/>
        <w:rPr>
          <w:color w:val="000000"/>
        </w:rPr>
      </w:pP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C0D1" w14:textId="77777777" w:rsidR="00856C46" w:rsidRDefault="00856C46">
      <w:r>
        <w:separator/>
      </w:r>
    </w:p>
  </w:endnote>
  <w:endnote w:type="continuationSeparator" w:id="0">
    <w:p w14:paraId="02D2B11D" w14:textId="77777777" w:rsidR="00856C46" w:rsidRDefault="0085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8508F" w14:textId="77777777" w:rsidR="00856C46" w:rsidRDefault="00856C46">
      <w:r>
        <w:separator/>
      </w:r>
    </w:p>
  </w:footnote>
  <w:footnote w:type="continuationSeparator" w:id="0">
    <w:p w14:paraId="39C63064" w14:textId="77777777" w:rsidR="00856C46" w:rsidRDefault="0085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E26DB6"/>
    <w:multiLevelType w:val="hybridMultilevel"/>
    <w:tmpl w:val="0FE4E4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928480D"/>
    <w:multiLevelType w:val="hybridMultilevel"/>
    <w:tmpl w:val="E36075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3"/>
  </w:num>
  <w:num w:numId="39">
    <w:abstractNumId w:val="52"/>
  </w:num>
  <w:num w:numId="40">
    <w:abstractNumId w:val="56"/>
  </w:num>
  <w:num w:numId="41">
    <w:abstractNumId w:val="50"/>
  </w:num>
  <w:num w:numId="42">
    <w:abstractNumId w:val="43"/>
  </w:num>
  <w:num w:numId="43">
    <w:abstractNumId w:val="63"/>
  </w:num>
  <w:num w:numId="44">
    <w:abstractNumId w:val="61"/>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0"/>
  </w:num>
  <w:num w:numId="53">
    <w:abstractNumId w:val="62"/>
    <w:lvlOverride w:ilvl="0">
      <w:startOverride w:val="1"/>
    </w:lvlOverride>
  </w:num>
  <w:num w:numId="54">
    <w:abstractNumId w:val="59"/>
  </w:num>
  <w:num w:numId="55">
    <w:abstractNumId w:val="39"/>
  </w:num>
  <w:num w:numId="56">
    <w:abstractNumId w:val="44"/>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8"/>
  </w:num>
  <w:num w:numId="64">
    <w:abstractNumId w:val="65"/>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56C46"/>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WWW.Tryoung.com./" TargetMode="External"/><Relationship Id="rId4" Type="http://schemas.openxmlformats.org/officeDocument/2006/relationships/settings" Target="settings.xml"/><Relationship Id="rId9" Type="http://schemas.openxmlformats.org/officeDocument/2006/relationships/hyperlink" Target="http://WWW.Pop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BB6A-2AB3-4293-9113-85425D87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5099</TotalTime>
  <Pages>32</Pages>
  <Words>8831</Words>
  <Characters>50341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695</cp:revision>
  <cp:lastPrinted>2009-02-06T08:36:00Z</cp:lastPrinted>
  <dcterms:created xsi:type="dcterms:W3CDTF">2015-03-22T11:10:00Z</dcterms:created>
  <dcterms:modified xsi:type="dcterms:W3CDTF">2015-05-01T07:46:00Z</dcterms:modified>
</cp:coreProperties>
</file>