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50517" w:rsidRDefault="00150517" w:rsidP="00150517">
      <w:pPr>
        <w:spacing w:line="270" w:lineRule="atLeast"/>
        <w:rPr>
          <w:rFonts w:ascii="Verdana" w:hAnsi="Verdana"/>
          <w:b/>
          <w:bCs/>
          <w:color w:val="000000"/>
          <w:sz w:val="18"/>
          <w:szCs w:val="18"/>
        </w:rPr>
      </w:pPr>
      <w:r>
        <w:rPr>
          <w:rFonts w:ascii="Verdana" w:hAnsi="Verdana"/>
          <w:color w:val="000000"/>
          <w:sz w:val="18"/>
          <w:szCs w:val="18"/>
          <w:shd w:val="clear" w:color="auto" w:fill="FFFFFF"/>
        </w:rPr>
        <w:t>Процессуальные права и обязанности сторон при рассмотрении гражданских дел в суде первой инстанции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150517" w:rsidRDefault="00150517" w:rsidP="00150517">
      <w:pPr>
        <w:spacing w:line="270" w:lineRule="atLeast"/>
        <w:rPr>
          <w:rFonts w:ascii="Verdana" w:hAnsi="Verdana"/>
          <w:color w:val="000000"/>
          <w:sz w:val="18"/>
          <w:szCs w:val="18"/>
        </w:rPr>
      </w:pPr>
      <w:r>
        <w:rPr>
          <w:rFonts w:ascii="Verdana" w:hAnsi="Verdana"/>
          <w:color w:val="000000"/>
          <w:sz w:val="18"/>
          <w:szCs w:val="18"/>
        </w:rPr>
        <w:t>2005</w:t>
      </w:r>
    </w:p>
    <w:p w:rsidR="00150517" w:rsidRDefault="00150517" w:rsidP="0015051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50517" w:rsidRDefault="00150517" w:rsidP="00150517">
      <w:pPr>
        <w:spacing w:line="270" w:lineRule="atLeast"/>
        <w:rPr>
          <w:rFonts w:ascii="Verdana" w:hAnsi="Verdana"/>
          <w:color w:val="000000"/>
          <w:sz w:val="18"/>
          <w:szCs w:val="18"/>
        </w:rPr>
      </w:pPr>
      <w:r>
        <w:rPr>
          <w:rFonts w:ascii="Verdana" w:hAnsi="Verdana"/>
          <w:color w:val="000000"/>
          <w:sz w:val="18"/>
          <w:szCs w:val="18"/>
        </w:rPr>
        <w:t>Балашов, Алексей Николаевич</w:t>
      </w:r>
    </w:p>
    <w:p w:rsidR="00150517" w:rsidRDefault="00150517" w:rsidP="0015051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50517" w:rsidRDefault="00150517" w:rsidP="0015051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50517" w:rsidRDefault="00150517" w:rsidP="0015051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50517" w:rsidRDefault="00150517" w:rsidP="00150517">
      <w:pPr>
        <w:spacing w:line="270" w:lineRule="atLeast"/>
        <w:rPr>
          <w:rFonts w:ascii="Verdana" w:hAnsi="Verdana"/>
          <w:color w:val="000000"/>
          <w:sz w:val="18"/>
          <w:szCs w:val="18"/>
        </w:rPr>
      </w:pPr>
      <w:r>
        <w:rPr>
          <w:rFonts w:ascii="Verdana" w:hAnsi="Verdana"/>
          <w:color w:val="000000"/>
          <w:sz w:val="18"/>
          <w:szCs w:val="18"/>
        </w:rPr>
        <w:t>Саратов</w:t>
      </w:r>
    </w:p>
    <w:p w:rsidR="00150517" w:rsidRDefault="00150517" w:rsidP="0015051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50517" w:rsidRDefault="00150517" w:rsidP="00150517">
      <w:pPr>
        <w:spacing w:line="270" w:lineRule="atLeast"/>
        <w:rPr>
          <w:rFonts w:ascii="Verdana" w:hAnsi="Verdana"/>
          <w:color w:val="000000"/>
          <w:sz w:val="18"/>
          <w:szCs w:val="18"/>
        </w:rPr>
      </w:pPr>
      <w:r>
        <w:rPr>
          <w:rFonts w:ascii="Verdana" w:hAnsi="Verdana"/>
          <w:color w:val="000000"/>
          <w:sz w:val="18"/>
          <w:szCs w:val="18"/>
        </w:rPr>
        <w:t>12.00.15</w:t>
      </w:r>
    </w:p>
    <w:p w:rsidR="00150517" w:rsidRDefault="00150517" w:rsidP="0015051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50517" w:rsidRDefault="00150517" w:rsidP="00150517">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150517" w:rsidRDefault="00150517" w:rsidP="0015051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50517" w:rsidRDefault="00150517" w:rsidP="00150517">
      <w:pPr>
        <w:spacing w:line="270" w:lineRule="atLeast"/>
        <w:rPr>
          <w:rFonts w:ascii="Verdana" w:hAnsi="Verdana"/>
          <w:color w:val="000000"/>
          <w:sz w:val="18"/>
          <w:szCs w:val="18"/>
        </w:rPr>
      </w:pPr>
      <w:r>
        <w:rPr>
          <w:rFonts w:ascii="Verdana" w:hAnsi="Verdana"/>
          <w:color w:val="000000"/>
          <w:sz w:val="18"/>
          <w:szCs w:val="18"/>
        </w:rPr>
        <w:t>207</w:t>
      </w:r>
    </w:p>
    <w:p w:rsidR="00150517" w:rsidRDefault="00150517" w:rsidP="0015051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Балашов, Алексей Николаевич</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Проблемы определения понятия</w:t>
      </w:r>
      <w:r>
        <w:rPr>
          <w:rStyle w:val="WW8Num3z0"/>
          <w:rFonts w:ascii="Verdana" w:hAnsi="Verdana"/>
          <w:color w:val="000000"/>
          <w:sz w:val="18"/>
          <w:szCs w:val="18"/>
        </w:rPr>
        <w:t> </w:t>
      </w:r>
      <w:r>
        <w:rPr>
          <w:rStyle w:val="WW8Num4z0"/>
          <w:rFonts w:ascii="Verdana" w:hAnsi="Verdana"/>
          <w:color w:val="4682B4"/>
          <w:sz w:val="18"/>
          <w:szCs w:val="18"/>
        </w:rPr>
        <w:t>сторон</w:t>
      </w:r>
      <w:r>
        <w:rPr>
          <w:rStyle w:val="WW8Num3z0"/>
          <w:rFonts w:ascii="Verdana" w:hAnsi="Verdana"/>
          <w:color w:val="000000"/>
          <w:sz w:val="18"/>
          <w:szCs w:val="18"/>
        </w:rPr>
        <w:t> </w:t>
      </w:r>
      <w:r>
        <w:rPr>
          <w:rFonts w:ascii="Verdana" w:hAnsi="Verdana"/>
          <w:color w:val="000000"/>
          <w:sz w:val="18"/>
          <w:szCs w:val="18"/>
        </w:rPr>
        <w:t>в гражданском процессе.</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Понятие и виды субъективных</w:t>
      </w:r>
      <w:r>
        <w:rPr>
          <w:rStyle w:val="WW8Num3z0"/>
          <w:rFonts w:ascii="Verdana" w:hAnsi="Verdana"/>
          <w:color w:val="000000"/>
          <w:sz w:val="18"/>
          <w:szCs w:val="18"/>
        </w:rPr>
        <w:t> </w:t>
      </w:r>
      <w:r>
        <w:rPr>
          <w:rStyle w:val="WW8Num4z0"/>
          <w:rFonts w:ascii="Verdana" w:hAnsi="Verdana"/>
          <w:color w:val="4682B4"/>
          <w:sz w:val="18"/>
          <w:szCs w:val="18"/>
        </w:rPr>
        <w:t>гражданских</w:t>
      </w:r>
      <w:r>
        <w:rPr>
          <w:rStyle w:val="WW8Num3z0"/>
          <w:rFonts w:ascii="Verdana" w:hAnsi="Verdana"/>
          <w:color w:val="000000"/>
          <w:sz w:val="18"/>
          <w:szCs w:val="18"/>
        </w:rPr>
        <w:t> </w:t>
      </w:r>
      <w:r>
        <w:rPr>
          <w:rFonts w:ascii="Verdana" w:hAnsi="Verdana"/>
          <w:color w:val="000000"/>
          <w:sz w:val="18"/>
          <w:szCs w:val="18"/>
        </w:rPr>
        <w:t>процессуальных прав и субъективных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обязанностей.</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Понятие субъективного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Понятие субъективной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обязанности.</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Виды процессуальных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сторон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Теоретические и практические аспекты осуществления сторонами процессуальных прав и обязанностей.</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Проблемные аспекты в реализации процессуальных прав сторонами при</w:t>
      </w:r>
      <w:r>
        <w:rPr>
          <w:rStyle w:val="WW8Num3z0"/>
          <w:rFonts w:ascii="Verdana" w:hAnsi="Verdana"/>
          <w:color w:val="000000"/>
          <w:sz w:val="18"/>
          <w:szCs w:val="18"/>
        </w:rPr>
        <w:t> </w:t>
      </w:r>
      <w:r>
        <w:rPr>
          <w:rStyle w:val="WW8Num4z0"/>
          <w:rFonts w:ascii="Verdana" w:hAnsi="Verdana"/>
          <w:color w:val="4682B4"/>
          <w:sz w:val="18"/>
          <w:szCs w:val="18"/>
        </w:rPr>
        <w:t>рассмотрении</w:t>
      </w:r>
      <w:r>
        <w:rPr>
          <w:rStyle w:val="WW8Num3z0"/>
          <w:rFonts w:ascii="Verdana" w:hAnsi="Verdana"/>
          <w:color w:val="000000"/>
          <w:sz w:val="18"/>
          <w:szCs w:val="18"/>
        </w:rPr>
        <w:t> </w:t>
      </w:r>
      <w:r>
        <w:rPr>
          <w:rFonts w:ascii="Verdana" w:hAnsi="Verdana"/>
          <w:color w:val="000000"/>
          <w:sz w:val="18"/>
          <w:szCs w:val="18"/>
        </w:rPr>
        <w:t>гражданского дела в суде</w:t>
      </w:r>
      <w:r>
        <w:rPr>
          <w:rStyle w:val="WW8Num3z0"/>
          <w:rFonts w:ascii="Verdana" w:hAnsi="Verdana"/>
          <w:color w:val="000000"/>
          <w:sz w:val="18"/>
          <w:szCs w:val="18"/>
        </w:rPr>
        <w:t> </w:t>
      </w:r>
      <w:r>
        <w:rPr>
          <w:rStyle w:val="WW8Num4z0"/>
          <w:rFonts w:ascii="Verdana" w:hAnsi="Verdana"/>
          <w:color w:val="4682B4"/>
          <w:sz w:val="18"/>
          <w:szCs w:val="18"/>
        </w:rPr>
        <w:t>первой</w:t>
      </w:r>
      <w:r>
        <w:rPr>
          <w:rStyle w:val="WW8Num3z0"/>
          <w:rFonts w:ascii="Verdana" w:hAnsi="Verdana"/>
          <w:color w:val="000000"/>
          <w:sz w:val="18"/>
          <w:szCs w:val="18"/>
        </w:rPr>
        <w:t> </w:t>
      </w:r>
      <w:r>
        <w:rPr>
          <w:rFonts w:ascii="Verdana" w:hAnsi="Verdana"/>
          <w:color w:val="000000"/>
          <w:sz w:val="18"/>
          <w:szCs w:val="18"/>
        </w:rPr>
        <w:t>инстанции.</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Проблемы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сторонами процессуальных обязанностей в суде первой инстанции.</w:t>
      </w:r>
    </w:p>
    <w:p w:rsidR="00150517" w:rsidRDefault="00150517" w:rsidP="0015051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"Процессуальные права и обязанности сторон при рассмотрении гражданских дел в суде первой инстанции"</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46 Конституции Российской Федерации каждому</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Style w:val="WW8Num3z0"/>
          <w:rFonts w:ascii="Verdana" w:hAnsi="Verdana"/>
          <w:color w:val="000000"/>
          <w:sz w:val="18"/>
          <w:szCs w:val="18"/>
        </w:rPr>
        <w:t> </w:t>
      </w:r>
      <w:r>
        <w:rPr>
          <w:rFonts w:ascii="Verdana" w:hAnsi="Verdana"/>
          <w:color w:val="000000"/>
          <w:sz w:val="18"/>
          <w:szCs w:val="18"/>
        </w:rPr>
        <w:t>судебная защита его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Правовая реформа, проводимая в настоящее время в Российской Федерации, затронула в первую очередь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деятельность. Судебная власть, закрепленная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наряду с законодательной 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Fonts w:ascii="Verdana" w:hAnsi="Verdana"/>
          <w:color w:val="000000"/>
          <w:sz w:val="18"/>
          <w:szCs w:val="18"/>
        </w:rPr>
        <w:t>, имеет огромное значение в становлении правового государства. Осуществление</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является одним из проявлений воли государства.</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Комплексное изучение современных проблем правосудия, безусловно, затрагивает правовое положение сторон в гражданском процессе. Задача развития учения о сторонах - одна из первостепенных в рамках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связи с чем привлекала и привлекает в настоящее время внимание ученых-процессуалистов.</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исследования правовой природы</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и обязанностей сторон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обусловлена тем, что в современном российском обществе достаточно остро стоит вопрос реальной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провозглашённых Конституцией РФ. Анализ</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свидетельствует о том, что у заинтересованных лиц не всегда имеется возможность эффективно использовать предоставленные им</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 xml:space="preserve">права, что обусловлено как несовершенством процессуального </w:t>
      </w:r>
      <w:r>
        <w:rPr>
          <w:rFonts w:ascii="Verdana" w:hAnsi="Verdana"/>
          <w:color w:val="000000"/>
          <w:sz w:val="18"/>
          <w:szCs w:val="18"/>
        </w:rPr>
        <w:lastRenderedPageBreak/>
        <w:t>законодательства (проблемы терминологии, двойственности в понимании, несоответствия реалиям</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и т.д.), так и сложностью их реализации.</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Субъективные процессуальные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имеют большое значение для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судопроизводств, что определяет их особую актуальность. Значимость исследования этой проблемы обусловлена необходимостью совершенствования гражданского процессуального законодательства и порядка осуществления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расширения субъективных гражданских процессуальных прав и усиления их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1.</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важным является вопрос единства</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процесса. Об этом свидетельствуют как научные разработки в данной области (Ю.А. Поповой, Н.А.</w:t>
      </w:r>
      <w:r>
        <w:rPr>
          <w:rStyle w:val="WW8Num3z0"/>
          <w:rFonts w:ascii="Verdana" w:hAnsi="Verdana"/>
          <w:color w:val="000000"/>
          <w:sz w:val="18"/>
          <w:szCs w:val="18"/>
        </w:rPr>
        <w:t> </w:t>
      </w:r>
      <w:r>
        <w:rPr>
          <w:rStyle w:val="WW8Num4z0"/>
          <w:rFonts w:ascii="Verdana" w:hAnsi="Verdana"/>
          <w:color w:val="4682B4"/>
          <w:sz w:val="18"/>
          <w:szCs w:val="18"/>
        </w:rPr>
        <w:t>Баринова</w:t>
      </w:r>
      <w:r>
        <w:rPr>
          <w:rFonts w:ascii="Verdana" w:hAnsi="Verdana"/>
          <w:color w:val="000000"/>
          <w:sz w:val="18"/>
          <w:szCs w:val="18"/>
        </w:rPr>
        <w:t>, Т.В. Сахновой, Э.М. Мурадьян и других авторов), так и анализ существующего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правоприменения. В связи с этим возникает необходимость унификации указанного законодательства, регулирующего осуществление правосудия по гражданским делам, а также создания в дальнейшем «</w:t>
      </w:r>
      <w:r>
        <w:rPr>
          <w:rStyle w:val="WW8Num4z0"/>
          <w:rFonts w:ascii="Verdana" w:hAnsi="Verdana"/>
          <w:color w:val="4682B4"/>
          <w:sz w:val="18"/>
          <w:szCs w:val="18"/>
        </w:rPr>
        <w:t>модельного</w:t>
      </w:r>
      <w:r>
        <w:rPr>
          <w:rFonts w:ascii="Verdana" w:hAnsi="Verdana"/>
          <w:color w:val="000000"/>
          <w:sz w:val="18"/>
          <w:szCs w:val="18"/>
        </w:rPr>
        <w:t>»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Таким образом исследовательский подход к проблеме с позиции сравнительного анализа гражданского процессуального и арбитражного процессуального законодательства позволяет по-новому, более объективно осветить сложные вопросы процессуальных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сторон при рассмотрении гражданских дел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проблематики обусловливается системным, комплексным анализом процессуального положения сторон при рассмотрении гражданских дел в суде первой инстанции. В процессе исследования анализируются не только правовые, но и исторические, психологические, философские аспекты данной проблемы</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актуальность диссертационного исследования обусловлена принятием новых Гражданского процессуального кодекса РФ и Арбитражного процессуального кодекса РФ, а также</w:t>
      </w:r>
      <w:r>
        <w:rPr>
          <w:rStyle w:val="WW8Num3z0"/>
          <w:rFonts w:ascii="Verdana" w:hAnsi="Verdana"/>
          <w:color w:val="000000"/>
          <w:sz w:val="18"/>
          <w:szCs w:val="18"/>
        </w:rPr>
        <w:t> </w:t>
      </w:r>
      <w:r>
        <w:rPr>
          <w:rStyle w:val="WW8Num4z0"/>
          <w:rFonts w:ascii="Verdana" w:hAnsi="Verdana"/>
          <w:color w:val="4682B4"/>
          <w:sz w:val="18"/>
          <w:szCs w:val="18"/>
        </w:rPr>
        <w:t>вынесением</w:t>
      </w:r>
      <w:r>
        <w:rPr>
          <w:rStyle w:val="WW8Num3z0"/>
          <w:rFonts w:ascii="Verdana" w:hAnsi="Verdana"/>
          <w:color w:val="000000"/>
          <w:sz w:val="18"/>
          <w:szCs w:val="18"/>
        </w:rPr>
        <w:t> </w:t>
      </w:r>
      <w:r>
        <w:rPr>
          <w:rFonts w:ascii="Verdana" w:hAnsi="Verdana"/>
          <w:color w:val="000000"/>
          <w:sz w:val="18"/>
          <w:szCs w:val="18"/>
        </w:rPr>
        <w:t>новых постановлений Пленумами ВС РФ и</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регламентирующих осуществление прав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процессуальных обязанностей, что требует нового теоретического переосмысления.</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исследовании теоретических положений, нормативной базы и судебной практики, касающейся реализации процессуальных прав и</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Курс советского гражданского процессуального права. Теоретические основы правосудия по гражданским делам. T.l. М., 1981. С. 226 (автор главы - А.А.</w:t>
      </w:r>
      <w:r>
        <w:rPr>
          <w:rStyle w:val="WW8Num3z0"/>
          <w:rFonts w:ascii="Verdana" w:hAnsi="Verdana"/>
          <w:color w:val="000000"/>
          <w:sz w:val="18"/>
          <w:szCs w:val="18"/>
        </w:rPr>
        <w:t> </w:t>
      </w:r>
      <w:r>
        <w:rPr>
          <w:rStyle w:val="WW8Num4z0"/>
          <w:rFonts w:ascii="Verdana" w:hAnsi="Verdana"/>
          <w:color w:val="4682B4"/>
          <w:sz w:val="18"/>
          <w:szCs w:val="18"/>
        </w:rPr>
        <w:t>Мельников</w:t>
      </w:r>
      <w:r>
        <w:rPr>
          <w:rFonts w:ascii="Verdana" w:hAnsi="Verdana"/>
          <w:color w:val="000000"/>
          <w:sz w:val="18"/>
          <w:szCs w:val="18"/>
        </w:rPr>
        <w:t>). обязанностей сторон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судопроизводствах, на первый план выдвигаются предложения по усовершенствованию действующего законодательства.</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 Правовая природа участия в гражданском и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судопроизводствах</w:t>
      </w:r>
      <w:r>
        <w:rPr>
          <w:rStyle w:val="WW8Num3z0"/>
          <w:rFonts w:ascii="Verdana" w:hAnsi="Verdana"/>
          <w:color w:val="000000"/>
          <w:sz w:val="18"/>
          <w:szCs w:val="18"/>
        </w:rPr>
        <w:t> </w:t>
      </w:r>
      <w:r>
        <w:rPr>
          <w:rFonts w:ascii="Verdana" w:hAnsi="Verdana"/>
          <w:color w:val="000000"/>
          <w:sz w:val="18"/>
          <w:szCs w:val="18"/>
        </w:rPr>
        <w:t>истца и ответчика неоднократно становилась предметом научного исследования. При этом чаще всего в центре внимания как советской, так и современной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науки были вопросы участия сторон в гражданском судопроизводстве: понятия сторон,</w:t>
      </w:r>
      <w:r>
        <w:rPr>
          <w:rStyle w:val="WW8Num3z0"/>
          <w:rFonts w:ascii="Verdana" w:hAnsi="Verdana"/>
          <w:color w:val="000000"/>
          <w:sz w:val="18"/>
          <w:szCs w:val="18"/>
        </w:rPr>
        <w:t> </w:t>
      </w:r>
      <w:r>
        <w:rPr>
          <w:rStyle w:val="WW8Num4z0"/>
          <w:rFonts w:ascii="Verdana" w:hAnsi="Verdana"/>
          <w:color w:val="4682B4"/>
          <w:sz w:val="18"/>
          <w:szCs w:val="18"/>
        </w:rPr>
        <w:t>соучастия</w:t>
      </w:r>
      <w:r>
        <w:rPr>
          <w:rFonts w:ascii="Verdana" w:hAnsi="Verdana"/>
          <w:color w:val="000000"/>
          <w:sz w:val="18"/>
          <w:szCs w:val="18"/>
        </w:rPr>
        <w:t>, замены ненадлежащей стороны, правопреемства, возможности существования сторон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неискового производства и т.п. В этих условиях особое значение имеют работы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М.С. Шакарян, А.А. Мельникова и других. В качестве отдельных, немногих работ, полностью посвященных правам и</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Fonts w:ascii="Verdana" w:hAnsi="Verdana"/>
          <w:color w:val="000000"/>
          <w:sz w:val="18"/>
          <w:szCs w:val="18"/>
        </w:rPr>
        <w:t>сторон, следует выделить работы ученых Л.М.Орловой, О.В.</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и других.</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основные фундаментальные теоретические исследования процессуальных прав и обязанностей сторон проводились на базе</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принципиальные положения учения о сторонах, в работе не только исследуется проблема реализации процессуальных прав и исполнение обязанностей сторонами в гражданском судопроизводстве, но и проводится сравнительный анализ с близким ему</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судопроизводством, в котором, однако, участие сторон имеет свои особенности.</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Вышеизложенные положения дают основания полагать, что глубокое исследование процессуальных прав и обязанностей сторон в гражданском судопроизводстве является одной из актуальных задач науки гражданского процессуального права, что и определило выбор темы диссертационного исследования.</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 исследования заключается в теоретическом изучении вопросов понятия и реализации субъективных процессуальных прав и обязанностей сторон в гражданском и арбитражном судопроизводствах и в выработке на этой основе предложений по совершенствованию гражданского и арбитражного процессуального законодательства.</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необходимо решить следующие задачи исследования: сформулировать определение понятия «</w:t>
      </w:r>
      <w:r>
        <w:rPr>
          <w:rStyle w:val="WW8Num4z0"/>
          <w:rFonts w:ascii="Verdana" w:hAnsi="Verdana"/>
          <w:color w:val="4682B4"/>
          <w:sz w:val="18"/>
          <w:szCs w:val="18"/>
        </w:rPr>
        <w:t>стороны</w:t>
      </w:r>
      <w:r>
        <w:rPr>
          <w:rFonts w:ascii="Verdana" w:hAnsi="Verdana"/>
          <w:color w:val="000000"/>
          <w:sz w:val="18"/>
          <w:szCs w:val="18"/>
        </w:rPr>
        <w:t>»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определить понятие субъективного процессуального права</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и ответчика; определить понятие субъективной процессуальной обязанности истца и</w:t>
      </w:r>
      <w:r>
        <w:rPr>
          <w:rStyle w:val="WW8Num3z0"/>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 выявить основные проблемы, возникающие при реализации процессуальных прав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процессуальных обязанностей сторонами при рассмотрении гражданских дел судами первой инстанции; на основе сравнительного анализа нового процессуального законодательства и существующих научных точек зрения по проблеме процессуальных прав и обязанностей сторон сформулировать собственный подход к данной проблеме; разработать предложения по совершенствованию действующего законодательства.</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 гражданские процессуальные отношения по реализации процессуальных прав и обязанностей сторон при рассмотрении гражданских дел в суде первой инстанции.</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проблемные аспекты института сторон в гражданском и арбитражном судопроизводствах;</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основные теоретические аспекты процессуальных прав и обязанностей сторон;</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правовые нормы, регулирующие реализацию процессуальных прав и исполнение процессуальных обязанностей сторонами;</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применению норм, регулирующих реализацию процессуальных прав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процессуальных обязанностей в суде первой инстанции.</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Диссертационная работа основана на диалектическом методе познания правовой действительности, который предполагает объективность, всесторонность исследования. Наряду с этим в работе использованы также общенаучные методы - анализа и синтеза, логический, исторический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сравнительно-исторический, формально-логический, а также метод изучения и обобщения судебной практики и др.</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работы ученых конца XIX - начала XX века: Е.В.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А.Х. Гольмстена, B.JI. Исаченко, К.И.</w:t>
      </w:r>
      <w:r>
        <w:rPr>
          <w:rStyle w:val="WW8Num3z0"/>
          <w:rFonts w:ascii="Verdana" w:hAnsi="Verdana"/>
          <w:color w:val="000000"/>
          <w:sz w:val="18"/>
          <w:szCs w:val="18"/>
        </w:rPr>
        <w:t> </w:t>
      </w:r>
      <w:r>
        <w:rPr>
          <w:rStyle w:val="WW8Num4z0"/>
          <w:rFonts w:ascii="Verdana" w:hAnsi="Verdana"/>
          <w:color w:val="4682B4"/>
          <w:sz w:val="18"/>
          <w:szCs w:val="18"/>
        </w:rPr>
        <w:t>Малышева</w:t>
      </w:r>
      <w:r>
        <w:rPr>
          <w:rStyle w:val="WW8Num3z0"/>
          <w:rFonts w:ascii="Verdana" w:hAnsi="Verdana"/>
          <w:color w:val="000000"/>
          <w:sz w:val="18"/>
          <w:szCs w:val="18"/>
        </w:rPr>
        <w:t> </w:t>
      </w:r>
      <w:r>
        <w:rPr>
          <w:rFonts w:ascii="Verdana" w:hAnsi="Verdana"/>
          <w:color w:val="000000"/>
          <w:sz w:val="18"/>
          <w:szCs w:val="18"/>
        </w:rPr>
        <w:t>Е.А. Нефедьева и других; работы в области теории права: Н.Г.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А.И. Денисова, Н.И. Матузова, А.В.</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Б.М. Семенеко, Ю.Н. Толстого, JI.C.</w:t>
      </w:r>
      <w:r>
        <w:rPr>
          <w:rStyle w:val="WW8Num3z0"/>
          <w:rFonts w:ascii="Verdana" w:hAnsi="Verdana"/>
          <w:color w:val="000000"/>
          <w:sz w:val="18"/>
          <w:szCs w:val="18"/>
        </w:rPr>
        <w:t> </w:t>
      </w:r>
      <w:r>
        <w:rPr>
          <w:rStyle w:val="WW8Num4z0"/>
          <w:rFonts w:ascii="Verdana" w:hAnsi="Verdana"/>
          <w:color w:val="4682B4"/>
          <w:sz w:val="18"/>
          <w:szCs w:val="18"/>
        </w:rPr>
        <w:t>Явича</w:t>
      </w:r>
      <w:r>
        <w:rPr>
          <w:rStyle w:val="WW8Num3z0"/>
          <w:rFonts w:ascii="Verdana" w:hAnsi="Verdana"/>
          <w:color w:val="000000"/>
          <w:sz w:val="18"/>
          <w:szCs w:val="18"/>
        </w:rPr>
        <w:t> </w:t>
      </w:r>
      <w:r>
        <w:rPr>
          <w:rFonts w:ascii="Verdana" w:hAnsi="Verdana"/>
          <w:color w:val="000000"/>
          <w:sz w:val="18"/>
          <w:szCs w:val="18"/>
        </w:rPr>
        <w:t>и других; научные работы в области гражданского и арбитражного процессуального права: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С.Ф. Афанасьева, В.А. Бабакова, З.Н. Баймолдиной, А.Т.</w:t>
      </w:r>
      <w:r>
        <w:rPr>
          <w:rStyle w:val="WW8Num3z0"/>
          <w:rFonts w:ascii="Verdana" w:hAnsi="Verdana"/>
          <w:color w:val="000000"/>
          <w:sz w:val="18"/>
          <w:szCs w:val="18"/>
        </w:rPr>
        <w:t> </w:t>
      </w:r>
      <w:r>
        <w:rPr>
          <w:rStyle w:val="WW8Num4z0"/>
          <w:rFonts w:ascii="Verdana" w:hAnsi="Verdana"/>
          <w:color w:val="4682B4"/>
          <w:sz w:val="18"/>
          <w:szCs w:val="18"/>
        </w:rPr>
        <w:t>Боннера</w:t>
      </w:r>
      <w:r>
        <w:rPr>
          <w:rFonts w:ascii="Verdana" w:hAnsi="Verdana"/>
          <w:color w:val="000000"/>
          <w:sz w:val="18"/>
          <w:szCs w:val="18"/>
        </w:rPr>
        <w:t>, В.В. Бутнева, М.А. Викут, В.А.</w:t>
      </w:r>
      <w:r>
        <w:rPr>
          <w:rStyle w:val="WW8Num3z0"/>
          <w:rFonts w:ascii="Verdana" w:hAnsi="Verdana"/>
          <w:color w:val="000000"/>
          <w:sz w:val="18"/>
          <w:szCs w:val="18"/>
        </w:rPr>
        <w:t> </w:t>
      </w:r>
      <w:r>
        <w:rPr>
          <w:rStyle w:val="WW8Num4z0"/>
          <w:rFonts w:ascii="Verdana" w:hAnsi="Verdana"/>
          <w:color w:val="4682B4"/>
          <w:sz w:val="18"/>
          <w:szCs w:val="18"/>
        </w:rPr>
        <w:t>Ванеевой</w:t>
      </w:r>
      <w:r>
        <w:rPr>
          <w:rFonts w:ascii="Verdana" w:hAnsi="Verdana"/>
          <w:color w:val="000000"/>
          <w:sz w:val="18"/>
          <w:szCs w:val="18"/>
        </w:rPr>
        <w:t>, В.Н. Гапеева, JT.A. Грось, Р.Е.</w:t>
      </w:r>
      <w:r>
        <w:rPr>
          <w:rStyle w:val="WW8Num3z0"/>
          <w:rFonts w:ascii="Verdana" w:hAnsi="Verdana"/>
          <w:color w:val="000000"/>
          <w:sz w:val="18"/>
          <w:szCs w:val="18"/>
        </w:rPr>
        <w:t> </w:t>
      </w:r>
      <w:r>
        <w:rPr>
          <w:rStyle w:val="WW8Num4z0"/>
          <w:rFonts w:ascii="Verdana" w:hAnsi="Verdana"/>
          <w:color w:val="4682B4"/>
          <w:sz w:val="18"/>
          <w:szCs w:val="18"/>
        </w:rPr>
        <w:t>Гукасяна</w:t>
      </w:r>
      <w:r>
        <w:rPr>
          <w:rFonts w:ascii="Verdana" w:hAnsi="Verdana"/>
          <w:color w:val="000000"/>
          <w:sz w:val="18"/>
          <w:szCs w:val="18"/>
        </w:rPr>
        <w:t>, П.Ф. Елисейкина, Г.А. Жилина,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И.М. Зайцева, В.Н. Захарова, Н.Б.</w:t>
      </w:r>
      <w:r>
        <w:rPr>
          <w:rStyle w:val="WW8Num3z0"/>
          <w:rFonts w:ascii="Verdana" w:hAnsi="Verdana"/>
          <w:color w:val="000000"/>
          <w:sz w:val="18"/>
          <w:szCs w:val="18"/>
        </w:rPr>
        <w:t> </w:t>
      </w:r>
      <w:r>
        <w:rPr>
          <w:rStyle w:val="WW8Num4z0"/>
          <w:rFonts w:ascii="Verdana" w:hAnsi="Verdana"/>
          <w:color w:val="4682B4"/>
          <w:sz w:val="18"/>
          <w:szCs w:val="18"/>
        </w:rPr>
        <w:t>Зейдера</w:t>
      </w:r>
      <w:r>
        <w:rPr>
          <w:rFonts w:ascii="Verdana" w:hAnsi="Verdana"/>
          <w:color w:val="000000"/>
          <w:sz w:val="18"/>
          <w:szCs w:val="18"/>
        </w:rPr>
        <w:t>, А.И. Зинченко, О.В. Иванова, О.В.</w:t>
      </w:r>
      <w:r>
        <w:rPr>
          <w:rStyle w:val="WW8Num3z0"/>
          <w:rFonts w:ascii="Verdana" w:hAnsi="Verdana"/>
          <w:color w:val="000000"/>
          <w:sz w:val="18"/>
          <w:szCs w:val="18"/>
        </w:rPr>
        <w:t> </w:t>
      </w:r>
      <w:r>
        <w:rPr>
          <w:rStyle w:val="WW8Num4z0"/>
          <w:rFonts w:ascii="Verdana" w:hAnsi="Verdana"/>
          <w:color w:val="4682B4"/>
          <w:sz w:val="18"/>
          <w:szCs w:val="18"/>
        </w:rPr>
        <w:t>Исаенковой</w:t>
      </w:r>
      <w:r>
        <w:rPr>
          <w:rFonts w:ascii="Verdana" w:hAnsi="Verdana"/>
          <w:color w:val="000000"/>
          <w:sz w:val="18"/>
          <w:szCs w:val="18"/>
        </w:rPr>
        <w:t>, А.Ф. Козлова, К.И. Комиссарова, П.П.</w:t>
      </w:r>
      <w:r>
        <w:rPr>
          <w:rStyle w:val="WW8Num3z0"/>
          <w:rFonts w:ascii="Verdana" w:hAnsi="Verdana"/>
          <w:color w:val="000000"/>
          <w:sz w:val="18"/>
          <w:szCs w:val="18"/>
        </w:rPr>
        <w:t> </w:t>
      </w:r>
      <w:r>
        <w:rPr>
          <w:rStyle w:val="WW8Num4z0"/>
          <w:rFonts w:ascii="Verdana" w:hAnsi="Verdana"/>
          <w:color w:val="4682B4"/>
          <w:sz w:val="18"/>
          <w:szCs w:val="18"/>
        </w:rPr>
        <w:t>Колесова</w:t>
      </w:r>
      <w:r>
        <w:rPr>
          <w:rFonts w:ascii="Verdana" w:hAnsi="Verdana"/>
          <w:color w:val="000000"/>
          <w:sz w:val="18"/>
          <w:szCs w:val="18"/>
        </w:rPr>
        <w:t>, Н.В. Кузнецова, А.А. Мельникова, Э.М.</w:t>
      </w:r>
      <w:r>
        <w:rPr>
          <w:rStyle w:val="WW8Num3z0"/>
          <w:rFonts w:ascii="Verdana" w:hAnsi="Verdana"/>
          <w:color w:val="000000"/>
          <w:sz w:val="18"/>
          <w:szCs w:val="18"/>
        </w:rPr>
        <w:t> </w:t>
      </w:r>
      <w:r>
        <w:rPr>
          <w:rStyle w:val="WW8Num4z0"/>
          <w:rFonts w:ascii="Verdana" w:hAnsi="Verdana"/>
          <w:color w:val="4682B4"/>
          <w:sz w:val="18"/>
          <w:szCs w:val="18"/>
        </w:rPr>
        <w:t>Мурадьян</w:t>
      </w:r>
      <w:r>
        <w:rPr>
          <w:rFonts w:ascii="Verdana" w:hAnsi="Verdana"/>
          <w:color w:val="000000"/>
          <w:sz w:val="18"/>
          <w:szCs w:val="18"/>
        </w:rPr>
        <w:t>, В.А. Мусина, Г.Л. Осокиной, Ю.А. Поповой, А.Г.</w:t>
      </w:r>
      <w:r>
        <w:rPr>
          <w:rStyle w:val="WW8Num3z0"/>
          <w:rFonts w:ascii="Verdana" w:hAnsi="Verdana"/>
          <w:color w:val="000000"/>
          <w:sz w:val="18"/>
          <w:szCs w:val="18"/>
        </w:rPr>
        <w:t> </w:t>
      </w:r>
      <w:r>
        <w:rPr>
          <w:rStyle w:val="WW8Num4z0"/>
          <w:rFonts w:ascii="Verdana" w:hAnsi="Verdana"/>
          <w:color w:val="4682B4"/>
          <w:sz w:val="18"/>
          <w:szCs w:val="18"/>
        </w:rPr>
        <w:t>Плешанова</w:t>
      </w:r>
      <w:r>
        <w:rPr>
          <w:rFonts w:ascii="Verdana" w:hAnsi="Verdana"/>
          <w:color w:val="000000"/>
          <w:sz w:val="18"/>
          <w:szCs w:val="18"/>
        </w:rPr>
        <w:t>, И.М. Пятилетова, Н.А. Рассахатской, В.И.</w:t>
      </w:r>
      <w:r>
        <w:rPr>
          <w:rStyle w:val="WW8Num3z0"/>
          <w:rFonts w:ascii="Verdana" w:hAnsi="Verdana"/>
          <w:color w:val="000000"/>
          <w:sz w:val="18"/>
          <w:szCs w:val="18"/>
        </w:rPr>
        <w:t> </w:t>
      </w:r>
      <w:r>
        <w:rPr>
          <w:rStyle w:val="WW8Num4z0"/>
          <w:rFonts w:ascii="Verdana" w:hAnsi="Verdana"/>
          <w:color w:val="4682B4"/>
          <w:sz w:val="18"/>
          <w:szCs w:val="18"/>
        </w:rPr>
        <w:t>Тертышникова</w:t>
      </w:r>
      <w:r>
        <w:rPr>
          <w:rFonts w:ascii="Verdana" w:hAnsi="Verdana"/>
          <w:color w:val="000000"/>
          <w:sz w:val="18"/>
          <w:szCs w:val="18"/>
        </w:rPr>
        <w:t>, М.К. Треушникова, Д.М. Чечота, Н.В.</w:t>
      </w:r>
      <w:r>
        <w:rPr>
          <w:rStyle w:val="WW8Num3z0"/>
          <w:rFonts w:ascii="Verdana" w:hAnsi="Verdana"/>
          <w:color w:val="000000"/>
          <w:sz w:val="18"/>
          <w:szCs w:val="18"/>
        </w:rPr>
        <w:t> </w:t>
      </w:r>
      <w:r>
        <w:rPr>
          <w:rStyle w:val="WW8Num4z0"/>
          <w:rFonts w:ascii="Verdana" w:hAnsi="Verdana"/>
          <w:color w:val="4682B4"/>
          <w:sz w:val="18"/>
          <w:szCs w:val="18"/>
        </w:rPr>
        <w:t>Ченцова</w:t>
      </w:r>
      <w:r>
        <w:rPr>
          <w:rFonts w:ascii="Verdana" w:hAnsi="Verdana"/>
          <w:color w:val="000000"/>
          <w:sz w:val="18"/>
          <w:szCs w:val="18"/>
        </w:rPr>
        <w:t>, Н.А. Чечиной, М.С. Шакарян, В.И.</w:t>
      </w:r>
      <w:r>
        <w:rPr>
          <w:rStyle w:val="WW8Num3z0"/>
          <w:rFonts w:ascii="Verdana" w:hAnsi="Verdana"/>
          <w:color w:val="000000"/>
          <w:sz w:val="18"/>
          <w:szCs w:val="18"/>
        </w:rPr>
        <w:t> </w:t>
      </w:r>
      <w:r>
        <w:rPr>
          <w:rStyle w:val="WW8Num4z0"/>
          <w:rFonts w:ascii="Verdana" w:hAnsi="Verdana"/>
          <w:color w:val="4682B4"/>
          <w:sz w:val="18"/>
          <w:szCs w:val="18"/>
        </w:rPr>
        <w:t>Щеглова</w:t>
      </w:r>
      <w:r>
        <w:rPr>
          <w:rFonts w:ascii="Verdana" w:hAnsi="Verdana"/>
          <w:color w:val="000000"/>
          <w:sz w:val="18"/>
          <w:szCs w:val="18"/>
        </w:rPr>
        <w:t>, К.С. Юдельсона, В.В. Яркова и других.</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составили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и гражданина,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Гражданский процессуальный кодекс РФ,</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а также ряд других нормативных правовых актов.</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составляет опубликованная практика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Высшего Арбитражного Суда РФ, судебная практика и статистические данные Саратовского областного суда, судебная практика районных судов и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г.Саратова и г.Энгельса Саратовской области.</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исследования заключается в том, что полученные теоретические выводы и практические рекомендации могут быть использованы при дальнейшей научной разработке вопросов субъективных процессуальных прав и обязанностей сторон в </w:t>
      </w:r>
      <w:r>
        <w:rPr>
          <w:rFonts w:ascii="Verdana" w:hAnsi="Verdana"/>
          <w:color w:val="000000"/>
          <w:sz w:val="18"/>
          <w:szCs w:val="18"/>
        </w:rPr>
        <w:lastRenderedPageBreak/>
        <w:t>гражданском и арбитражном судопроизводствах, в</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работе, а также в ходе преподавания учебного курса по гражданскому и</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определяется его целью, задачами и проявляется, прежде всего, в нетрадиционном подходе к изучению и освещению вопросов заявленной темы. При разработке ее проведено комплексное исследование проблем реализации процессуальных прав и обязанностей сторонами в суде первой инстанции в гражданском и арбитражном судопроизводствах с учётом современного гражданского и арбитражного процессуального законодательства.</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некоторым дискуссионным вопросам науки гражданского процессуального права автор стремится выработать и аргументировать свою точку зрения.</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диссертант излагает рекомендации по совершенствованию механизма реализации процессуальных прав и обязанностей сторон путем изменения и дополнения ряда гражданских 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процессуальных норм.</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работы находит непосредственное выражение в ряде актуальных положений, выносимых на защиту:</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 изучению правовой природы процессуальных прав и обязанностей сторон, как и к изучению института сторон в целом, следует подходить, учитывая положение о том, что стороны в гражданском и арбитражном судопроизводствах - это предположительные субъекты спорных материально-правовых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участники гражданского или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w:t>
      </w:r>
      <w:r>
        <w:rPr>
          <w:rStyle w:val="WW8Num3z0"/>
          <w:rFonts w:ascii="Verdana" w:hAnsi="Verdana"/>
          <w:color w:val="000000"/>
          <w:sz w:val="18"/>
          <w:szCs w:val="18"/>
        </w:rPr>
        <w:t> </w:t>
      </w:r>
      <w:r>
        <w:rPr>
          <w:rFonts w:ascii="Verdana" w:hAnsi="Verdana"/>
          <w:color w:val="000000"/>
          <w:sz w:val="18"/>
          <w:szCs w:val="18"/>
        </w:rPr>
        <w:t>по делам искового производства, обладающие комплексом процессуальных прав и обязанностей.</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о праве является необходимой предпосылкой участия сторон в гражданском судопроизводстве. В случае выявления его отсутствия в ходе</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дела по существу суду необходимо прекратить производство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В связи с этим диссертантом обосновывается необходимость внесения дополнений в статью 220 ГПК РФ, регулирующую</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производства по делу.</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Субъективное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есть закрепленный в нормах гражданского процессуального законодательства способ определенного возможного поведения</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участника гражданского судопроизводства, обеспеченный</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обязанностями иных лиц.</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К определению понятия гражданской процессуальной обязанности необходимо подходить с позиции определения процессуальных</w:t>
      </w:r>
      <w:r>
        <w:rPr>
          <w:rStyle w:val="WW8Num3z0"/>
          <w:rFonts w:ascii="Verdana" w:hAnsi="Verdana"/>
          <w:color w:val="000000"/>
          <w:sz w:val="18"/>
          <w:szCs w:val="18"/>
        </w:rPr>
        <w:t> </w:t>
      </w:r>
      <w:r>
        <w:rPr>
          <w:rStyle w:val="WW8Num4z0"/>
          <w:rFonts w:ascii="Verdana" w:hAnsi="Verdana"/>
          <w:color w:val="4682B4"/>
          <w:sz w:val="18"/>
          <w:szCs w:val="18"/>
        </w:rPr>
        <w:t>санкций</w:t>
      </w:r>
      <w:r>
        <w:rPr>
          <w:rFonts w:ascii="Verdana" w:hAnsi="Verdana"/>
          <w:color w:val="000000"/>
          <w:sz w:val="18"/>
          <w:szCs w:val="18"/>
        </w:rPr>
        <w:t>. Таким образом, под гражданской процессуальной</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следует понимать установленный процессуальным законом порядок определенного необходимого поведения субъекта, который при невыполнения обеспечивается возможностью применения мер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При исследовании круга</w:t>
      </w:r>
      <w:r>
        <w:rPr>
          <w:rStyle w:val="WW8Num3z0"/>
          <w:rFonts w:ascii="Verdana" w:hAnsi="Verdana"/>
          <w:color w:val="000000"/>
          <w:sz w:val="18"/>
          <w:szCs w:val="18"/>
        </w:rPr>
        <w:t> </w:t>
      </w:r>
      <w:r>
        <w:rPr>
          <w:rStyle w:val="WW8Num4z0"/>
          <w:rFonts w:ascii="Verdana" w:hAnsi="Verdana"/>
          <w:color w:val="4682B4"/>
          <w:sz w:val="18"/>
          <w:szCs w:val="18"/>
        </w:rPr>
        <w:t>распорядительных</w:t>
      </w:r>
      <w:r>
        <w:rPr>
          <w:rStyle w:val="WW8Num3z0"/>
          <w:rFonts w:ascii="Verdana" w:hAnsi="Verdana"/>
          <w:color w:val="000000"/>
          <w:sz w:val="18"/>
          <w:szCs w:val="18"/>
        </w:rPr>
        <w:t> </w:t>
      </w:r>
      <w:r>
        <w:rPr>
          <w:rFonts w:ascii="Verdana" w:hAnsi="Verdana"/>
          <w:color w:val="000000"/>
          <w:sz w:val="18"/>
          <w:szCs w:val="18"/>
        </w:rPr>
        <w:t>прав сторон обосновывается, что право на частичный отказ от</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и право на частичное признание иска являются самостоятельными, самодостаточными</w:t>
      </w:r>
      <w:r>
        <w:rPr>
          <w:rStyle w:val="WW8Num3z0"/>
          <w:rFonts w:ascii="Verdana" w:hAnsi="Verdana"/>
          <w:color w:val="000000"/>
          <w:sz w:val="18"/>
          <w:szCs w:val="18"/>
        </w:rPr>
        <w:t> </w:t>
      </w:r>
      <w:r>
        <w:rPr>
          <w:rStyle w:val="WW8Num4z0"/>
          <w:rFonts w:ascii="Verdana" w:hAnsi="Verdana"/>
          <w:color w:val="4682B4"/>
          <w:sz w:val="18"/>
          <w:szCs w:val="18"/>
        </w:rPr>
        <w:t>распорядительными</w:t>
      </w:r>
      <w:r>
        <w:rPr>
          <w:rStyle w:val="WW8Num3z0"/>
          <w:rFonts w:ascii="Verdana" w:hAnsi="Verdana"/>
          <w:color w:val="000000"/>
          <w:sz w:val="18"/>
          <w:szCs w:val="18"/>
        </w:rPr>
        <w:t> </w:t>
      </w:r>
      <w:r>
        <w:rPr>
          <w:rFonts w:ascii="Verdana" w:hAnsi="Verdana"/>
          <w:color w:val="000000"/>
          <w:sz w:val="18"/>
          <w:szCs w:val="18"/>
        </w:rPr>
        <w:t>правами. В связи с этим доказывается необходимость внесения изменений в статью 39 ГПК РФ,</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самостоятельность указанных распорядительных прав.</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Исследуя процессуальное право стороны быть</w:t>
      </w:r>
      <w:r>
        <w:rPr>
          <w:rStyle w:val="WW8Num3z0"/>
          <w:rFonts w:ascii="Verdana" w:hAnsi="Verdana"/>
          <w:color w:val="000000"/>
          <w:sz w:val="18"/>
          <w:szCs w:val="18"/>
        </w:rPr>
        <w:t> </w:t>
      </w:r>
      <w:r>
        <w:rPr>
          <w:rStyle w:val="WW8Num4z0"/>
          <w:rFonts w:ascii="Verdana" w:hAnsi="Verdana"/>
          <w:color w:val="4682B4"/>
          <w:sz w:val="18"/>
          <w:szCs w:val="18"/>
        </w:rPr>
        <w:t>извещенной</w:t>
      </w:r>
      <w:r>
        <w:rPr>
          <w:rStyle w:val="WW8Num3z0"/>
          <w:rFonts w:ascii="Verdana" w:hAnsi="Verdana"/>
          <w:color w:val="000000"/>
          <w:sz w:val="18"/>
          <w:szCs w:val="18"/>
        </w:rPr>
        <w:t> </w:t>
      </w:r>
      <w:r>
        <w:rPr>
          <w:rFonts w:ascii="Verdana" w:hAnsi="Verdana"/>
          <w:color w:val="000000"/>
          <w:sz w:val="18"/>
          <w:szCs w:val="18"/>
        </w:rPr>
        <w:t>о времени и месте рассмотрения дела, которое в судебной практике имеет существенные нарушения и ограничения, предлагается ввести специальную службу, осуществляющую оповещение при каждом суде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арбитражном суде.</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Стороны обладают правом на получение дубликатов имеющихся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документов путем выписок и снятия копий. Указав на возможные способы дублирования,</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не оговорил, что понимать под выпиской и снятием копий. Свободное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данных понятий дает основание для возникновения нарушений прав как со стороны суда, так и</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своими правами со стороны истца и ответчика.</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Получение копий должно пониматься как любой способ получения дубликатов имеющихся в деле материалов, который позволяет обеспечивать их сохранность.</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8. В целях обеспечения качества рассмотрения гражданских дел в суде первой инстанции необходимо более детально разработать процедуру внесения замечаний на протокол судебного </w:t>
      </w:r>
      <w:r>
        <w:rPr>
          <w:rFonts w:ascii="Verdana" w:hAnsi="Verdana"/>
          <w:color w:val="000000"/>
          <w:sz w:val="18"/>
          <w:szCs w:val="18"/>
        </w:rPr>
        <w:lastRenderedPageBreak/>
        <w:t>заседания, при которой сторона, указывающая на замечания,</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представлять доказательства, подтверждающие ее позицию, например, аудиозапись,</w:t>
      </w:r>
      <w:r>
        <w:rPr>
          <w:rStyle w:val="WW8Num3z0"/>
          <w:rFonts w:ascii="Verdana" w:hAnsi="Verdana"/>
          <w:color w:val="000000"/>
          <w:sz w:val="18"/>
          <w:szCs w:val="18"/>
        </w:rPr>
        <w:t> </w:t>
      </w:r>
      <w:r>
        <w:rPr>
          <w:rStyle w:val="WW8Num4z0"/>
          <w:rFonts w:ascii="Verdana" w:hAnsi="Verdana"/>
          <w:color w:val="4682B4"/>
          <w:sz w:val="18"/>
          <w:szCs w:val="18"/>
        </w:rPr>
        <w:t>свидетеля</w:t>
      </w:r>
      <w:r>
        <w:rPr>
          <w:rFonts w:ascii="Verdana" w:hAnsi="Verdana"/>
          <w:color w:val="000000"/>
          <w:sz w:val="18"/>
          <w:szCs w:val="18"/>
        </w:rPr>
        <w:t>, дававшего эти запротоколированные показания или другие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для того чтобы исключить</w:t>
      </w:r>
      <w:r>
        <w:rPr>
          <w:rStyle w:val="WW8Num3z0"/>
          <w:rFonts w:ascii="Verdana" w:hAnsi="Verdana"/>
          <w:color w:val="000000"/>
          <w:sz w:val="18"/>
          <w:szCs w:val="18"/>
        </w:rPr>
        <w:t> </w:t>
      </w:r>
      <w:r>
        <w:rPr>
          <w:rStyle w:val="WW8Num4z0"/>
          <w:rFonts w:ascii="Verdana" w:hAnsi="Verdana"/>
          <w:color w:val="4682B4"/>
          <w:sz w:val="18"/>
          <w:szCs w:val="18"/>
        </w:rPr>
        <w:t>необоснованность</w:t>
      </w:r>
      <w:r>
        <w:rPr>
          <w:rStyle w:val="WW8Num3z0"/>
          <w:rFonts w:ascii="Verdana" w:hAnsi="Verdana"/>
          <w:color w:val="000000"/>
          <w:sz w:val="18"/>
          <w:szCs w:val="18"/>
        </w:rPr>
        <w:t> </w:t>
      </w:r>
      <w:r>
        <w:rPr>
          <w:rFonts w:ascii="Verdana" w:hAnsi="Verdana"/>
          <w:color w:val="000000"/>
          <w:sz w:val="18"/>
          <w:szCs w:val="18"/>
        </w:rPr>
        <w:t>со стороны суда при рассмотрении замечаний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заседании, пресечь принесение замечаний, приводящих к затягиванию разбирательства. Следует указать на целесообразность закрепления в одной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всей процедуры принесения замечаний, что само по себе исключит нарушение прав и законных интересов заинтересованных лиц.</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Обосновывается необходимость только письменного обращения стороны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в суд о волеизъявлении об изменении иска либо отказе от иска, о признании иска и о заключении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Обосновывается необходимость предоставления права суду признавать в необходимых случаях</w:t>
      </w:r>
      <w:r>
        <w:rPr>
          <w:rStyle w:val="WW8Num3z0"/>
          <w:rFonts w:ascii="Verdana" w:hAnsi="Verdana"/>
          <w:color w:val="000000"/>
          <w:sz w:val="18"/>
          <w:szCs w:val="18"/>
        </w:rPr>
        <w:t> </w:t>
      </w:r>
      <w:r>
        <w:rPr>
          <w:rStyle w:val="WW8Num4z0"/>
          <w:rFonts w:ascii="Verdana" w:hAnsi="Verdana"/>
          <w:color w:val="4682B4"/>
          <w:sz w:val="18"/>
          <w:szCs w:val="18"/>
        </w:rPr>
        <w:t>явку</w:t>
      </w:r>
      <w:r>
        <w:rPr>
          <w:rStyle w:val="WW8Num3z0"/>
          <w:rFonts w:ascii="Verdana" w:hAnsi="Verdana"/>
          <w:color w:val="000000"/>
          <w:sz w:val="18"/>
          <w:szCs w:val="18"/>
        </w:rPr>
        <w:t> </w:t>
      </w:r>
      <w:r>
        <w:rPr>
          <w:rFonts w:ascii="Verdana" w:hAnsi="Verdana"/>
          <w:color w:val="000000"/>
          <w:sz w:val="18"/>
          <w:szCs w:val="18"/>
        </w:rPr>
        <w:t>в судебное заседание ответчика обязательной.</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гражданского процесса Государственного образовательного учреждения высшего профессионального образования "Саратовская государственная академия права".</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выводы и положения исследования отражены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подготовленных автором.</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научные и практические результаты диссертации докладывались на региональных и международных научных конференциях, проходивших в Российской Федерации: на научно-практической конференции, посвященной 80-летию профессора М.А. Викут "Актуальные проблемы процессуальной</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науки" (Саратов, 19-20 сентября 2002 г.), на международной научно-практической конференции "Конституция Российской Федерации и современное законодательство: проблемы реализации и тенденции развития (К 10-летию Конституции России)" (Саратов, 1-3 октября 2003 г.).</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диссертационной работы используются автором при преподавании учебной дисциплины "Гражданский процесс", а также при чтении спецкурса "Негосударственные процедуры урегулирования 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в ГОУ ВПО "Саратовская государственная академия права".</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Работа состоит из введения, трех глав, объединяющих пять параграфов, заключения, библиографического списка.</w:t>
      </w:r>
    </w:p>
    <w:p w:rsidR="00150517" w:rsidRDefault="00150517" w:rsidP="0015051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Балашов, Алексей Николаевич</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права и обязанности сторон являются одним из важнейших институтов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Исследование проблем реализации сторонами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и исполнения процессуальных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в суде первой инстанции показало, что этот институт играет важную роль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и законных интересов заинтересованных лиц.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гарантированное Конституцией РФ, не может быть реализовано при нарушении конкретных процессуальных прав</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и ответчика, а также в случае не выполнения должным образом</w:t>
      </w:r>
      <w:r>
        <w:rPr>
          <w:rStyle w:val="WW8Num3z0"/>
          <w:rFonts w:ascii="Verdana" w:hAnsi="Verdana"/>
          <w:color w:val="000000"/>
          <w:sz w:val="18"/>
          <w:szCs w:val="18"/>
        </w:rPr>
        <w:t> </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процессуальных обязанностей.</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проведенном исследовании автор пришел к следующим выводам:</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настоящее время важным является вопрос единства</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процесса. Об этом свидетельствуют как научные разработки в данной области, так и анализ существующего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правоприменения. В связи с этим возникает необходимость унификации указанного законодательства, регулирующего осуществление</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а также создания в дальнейшем «</w:t>
      </w:r>
      <w:r>
        <w:rPr>
          <w:rStyle w:val="WW8Num4z0"/>
          <w:rFonts w:ascii="Verdana" w:hAnsi="Verdana"/>
          <w:color w:val="4682B4"/>
          <w:sz w:val="18"/>
          <w:szCs w:val="18"/>
        </w:rPr>
        <w:t>модельного</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Таким образом исследовательский подход к проблеме с позиции сравнительного анализа гражданского процессуального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 позволяет по-новому, более объективно осветить сложные вопросы процессуальных прав и обязанностей сторон при рассмотрении гражданских дел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 изучению правовой природы процессуальных прав и обязанностей сторон, как и к изучению института сторон в целом, следует подходить, учитывая положение о том, что стороны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судопроизводствах - это предположительные субъекты спорных материально-правовых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xml:space="preserve">, участники гражданского или </w:t>
      </w:r>
      <w:r>
        <w:rPr>
          <w:rFonts w:ascii="Verdana" w:hAnsi="Verdana"/>
          <w:color w:val="000000"/>
          <w:sz w:val="18"/>
          <w:szCs w:val="18"/>
        </w:rPr>
        <w:lastRenderedPageBreak/>
        <w:t>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w:t>
      </w:r>
      <w:r>
        <w:rPr>
          <w:rStyle w:val="WW8Num3z0"/>
          <w:rFonts w:ascii="Verdana" w:hAnsi="Verdana"/>
          <w:color w:val="000000"/>
          <w:sz w:val="18"/>
          <w:szCs w:val="18"/>
        </w:rPr>
        <w:t> </w:t>
      </w:r>
      <w:r>
        <w:rPr>
          <w:rFonts w:ascii="Verdana" w:hAnsi="Verdana"/>
          <w:color w:val="000000"/>
          <w:sz w:val="18"/>
          <w:szCs w:val="18"/>
        </w:rPr>
        <w:t>по делам искового производства, обладающие комплексом процессуальных прав и обязанностей.</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Диссертант полагает, что в качестве признака, присущего сторонам, следует выделять участие в</w:t>
      </w:r>
      <w:r>
        <w:rPr>
          <w:rStyle w:val="WW8Num3z0"/>
          <w:rFonts w:ascii="Verdana" w:hAnsi="Verdana"/>
          <w:color w:val="000000"/>
          <w:sz w:val="18"/>
          <w:szCs w:val="18"/>
        </w:rPr>
        <w:t> </w:t>
      </w:r>
      <w:r>
        <w:rPr>
          <w:rStyle w:val="WW8Num4z0"/>
          <w:rFonts w:ascii="Verdana" w:hAnsi="Verdana"/>
          <w:color w:val="4682B4"/>
          <w:sz w:val="18"/>
          <w:szCs w:val="18"/>
        </w:rPr>
        <w:t>споре</w:t>
      </w:r>
      <w:r>
        <w:rPr>
          <w:rStyle w:val="WW8Num3z0"/>
          <w:rFonts w:ascii="Verdana" w:hAnsi="Verdana"/>
          <w:color w:val="000000"/>
          <w:sz w:val="18"/>
          <w:szCs w:val="18"/>
        </w:rPr>
        <w:t> </w:t>
      </w:r>
      <w:r>
        <w:rPr>
          <w:rFonts w:ascii="Verdana" w:hAnsi="Verdana"/>
          <w:color w:val="000000"/>
          <w:sz w:val="18"/>
          <w:szCs w:val="18"/>
        </w:rPr>
        <w:t>о праве. Для того чтобы возникло</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по конкретному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возникли стороны разбирательства, должен возникнуть</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и непростой спор, а спор о праве. Спор о праве есть одно из условий возникновения истца и</w:t>
      </w:r>
      <w:r>
        <w:rPr>
          <w:rStyle w:val="WW8Num4z0"/>
          <w:rFonts w:ascii="Verdana" w:hAnsi="Verdana"/>
          <w:color w:val="4682B4"/>
          <w:sz w:val="18"/>
          <w:szCs w:val="18"/>
        </w:rPr>
        <w:t>ответчика</w:t>
      </w:r>
      <w:r>
        <w:rPr>
          <w:rFonts w:ascii="Verdana" w:hAnsi="Verdana"/>
          <w:color w:val="000000"/>
          <w:sz w:val="18"/>
          <w:szCs w:val="18"/>
        </w:rPr>
        <w:t>. С момента возникновения спора о праве возможно возникновение процесса, а его ликвидация завершает процесс по гражданскому делу. Без спорности в</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гражданское дело не может быть рассмотрено в суде. Действующее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не дает никаких указаний, как поступать суду, когда выявляется, что между сторонами отсутствует спор о праве. Автор считает, что возможно рассмотреть две ситуации. Первая ситуация может возникнуть, когда отсутствие</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о праве выявляется при подаче</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В данном случае суд должен осуществить действия по принятию искового</w:t>
      </w:r>
      <w:r>
        <w:rPr>
          <w:rStyle w:val="WW8Num3z0"/>
          <w:rFonts w:ascii="Verdana" w:hAnsi="Verdana"/>
          <w:color w:val="000000"/>
          <w:sz w:val="18"/>
          <w:szCs w:val="18"/>
        </w:rPr>
        <w:t> </w:t>
      </w:r>
      <w:r>
        <w:rPr>
          <w:rStyle w:val="WW8Num4z0"/>
          <w:rFonts w:ascii="Verdana" w:hAnsi="Verdana"/>
          <w:color w:val="4682B4"/>
          <w:sz w:val="18"/>
          <w:szCs w:val="18"/>
        </w:rPr>
        <w:t>заявления</w:t>
      </w:r>
      <w:r>
        <w:rPr>
          <w:rFonts w:ascii="Verdana" w:hAnsi="Verdana"/>
          <w:color w:val="000000"/>
          <w:sz w:val="18"/>
          <w:szCs w:val="18"/>
        </w:rPr>
        <w:t>. При принятии искового заявления ошибочное заблуждение суда об отсутствии спора о праве между сторонами может повлечь нарушение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судебную защиту. Вторая ситуация может возникнуть, если отсутствие спора о праве выясняется в ходе рассмотрения гражданского дела по существу. Автор считает, что более правильным представляется действие суда, выяснившего отсутствие спора о праве между сторонами, прекратить производство по делу.</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Целесообразно внести следующие изменения в действующее законодательство Российской Федерации:</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дополнить часть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35 ГПК РФ, изложив ее в следующей редакции:</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35. Права и обязанности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1.Лица, участвующие в деле, имеют право знакомиться с материалами дела, делать выписки из них, снимать копии любыми средствами и способами, позволяющими обеспечить их сохранность, заявлять отводы, представлять</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и участвовать в их исследовании, знакомиться с</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Fonts w:ascii="Verdana" w:hAnsi="Verdana"/>
          <w:color w:val="000000"/>
          <w:sz w:val="18"/>
          <w:szCs w:val="18"/>
        </w:rPr>
        <w:t>, представленными другими лицами, участвующими в деле, до начала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задавать вопросы другим лицам, участвующим в деле,</w:t>
      </w:r>
      <w:r>
        <w:rPr>
          <w:rStyle w:val="WW8Num3z0"/>
          <w:rFonts w:ascii="Verdana" w:hAnsi="Verdana"/>
          <w:color w:val="000000"/>
          <w:sz w:val="18"/>
          <w:szCs w:val="18"/>
        </w:rPr>
        <w:t> </w:t>
      </w:r>
      <w:r>
        <w:rPr>
          <w:rStyle w:val="WW8Num4z0"/>
          <w:rFonts w:ascii="Verdana" w:hAnsi="Verdana"/>
          <w:color w:val="4682B4"/>
          <w:sz w:val="18"/>
          <w:szCs w:val="18"/>
        </w:rPr>
        <w:t>свидетелям</w:t>
      </w:r>
      <w:r>
        <w:rPr>
          <w:rFonts w:ascii="Verdana" w:hAnsi="Verdana"/>
          <w:color w:val="000000"/>
          <w:sz w:val="18"/>
          <w:szCs w:val="18"/>
        </w:rPr>
        <w:t>, экспертам и специалистам; заявлять</w:t>
      </w:r>
      <w:r>
        <w:rPr>
          <w:rStyle w:val="WW8Num3z0"/>
          <w:rFonts w:ascii="Verdana" w:hAnsi="Verdana"/>
          <w:color w:val="000000"/>
          <w:sz w:val="18"/>
          <w:szCs w:val="18"/>
        </w:rPr>
        <w:t> </w:t>
      </w:r>
      <w:r>
        <w:rPr>
          <w:rStyle w:val="WW8Num4z0"/>
          <w:rFonts w:ascii="Verdana" w:hAnsi="Verdana"/>
          <w:color w:val="4682B4"/>
          <w:sz w:val="18"/>
          <w:szCs w:val="18"/>
        </w:rPr>
        <w:t>ходатайства</w:t>
      </w:r>
      <w:r>
        <w:rPr>
          <w:rFonts w:ascii="Verdana" w:hAnsi="Verdana"/>
          <w:color w:val="000000"/>
          <w:sz w:val="18"/>
          <w:szCs w:val="18"/>
        </w:rPr>
        <w:t>, в том числе об</w:t>
      </w:r>
      <w:r>
        <w:rPr>
          <w:rStyle w:val="WW8Num3z0"/>
          <w:rFonts w:ascii="Verdana" w:hAnsi="Verdana"/>
          <w:color w:val="000000"/>
          <w:sz w:val="18"/>
          <w:szCs w:val="18"/>
        </w:rPr>
        <w:t> </w:t>
      </w:r>
      <w:r>
        <w:rPr>
          <w:rStyle w:val="WW8Num4z0"/>
          <w:rFonts w:ascii="Verdana" w:hAnsi="Verdana"/>
          <w:color w:val="4682B4"/>
          <w:sz w:val="18"/>
          <w:szCs w:val="18"/>
        </w:rPr>
        <w:t>истребовании</w:t>
      </w:r>
      <w:r>
        <w:rPr>
          <w:rStyle w:val="WW8Num3z0"/>
          <w:rFonts w:ascii="Verdana" w:hAnsi="Verdana"/>
          <w:color w:val="000000"/>
          <w:sz w:val="18"/>
          <w:szCs w:val="18"/>
        </w:rPr>
        <w:t> </w:t>
      </w:r>
      <w:r>
        <w:rPr>
          <w:rFonts w:ascii="Verdana" w:hAnsi="Verdana"/>
          <w:color w:val="000000"/>
          <w:sz w:val="18"/>
          <w:szCs w:val="18"/>
        </w:rPr>
        <w:t>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w:t>
      </w:r>
      <w:r>
        <w:rPr>
          <w:rStyle w:val="WW8Num3z0"/>
          <w:rFonts w:ascii="Verdana" w:hAnsi="Verdana"/>
          <w:color w:val="000000"/>
          <w:sz w:val="18"/>
          <w:szCs w:val="18"/>
        </w:rPr>
        <w:t> </w:t>
      </w:r>
      <w:r>
        <w:rPr>
          <w:rStyle w:val="WW8Num4z0"/>
          <w:rFonts w:ascii="Verdana" w:hAnsi="Verdana"/>
          <w:color w:val="4682B4"/>
          <w:sz w:val="18"/>
          <w:szCs w:val="18"/>
        </w:rPr>
        <w:t>ходатайств</w:t>
      </w:r>
      <w:r>
        <w:rPr>
          <w:rStyle w:val="WW8Num3z0"/>
          <w:rFonts w:ascii="Verdana" w:hAnsi="Verdana"/>
          <w:color w:val="000000"/>
          <w:sz w:val="18"/>
          <w:szCs w:val="18"/>
        </w:rPr>
        <w:t> </w:t>
      </w:r>
      <w:r>
        <w:rPr>
          <w:rFonts w:ascii="Verdana" w:hAnsi="Verdana"/>
          <w:color w:val="000000"/>
          <w:sz w:val="18"/>
          <w:szCs w:val="18"/>
        </w:rPr>
        <w:t>и доводов других лиц, участвующих в деле;</w:t>
      </w:r>
      <w:r>
        <w:rPr>
          <w:rStyle w:val="WW8Num3z0"/>
          <w:rFonts w:ascii="Verdana" w:hAnsi="Verdana"/>
          <w:color w:val="000000"/>
          <w:sz w:val="18"/>
          <w:szCs w:val="18"/>
        </w:rPr>
        <w:t> </w:t>
      </w:r>
      <w:r>
        <w:rPr>
          <w:rStyle w:val="WW8Num4z0"/>
          <w:rFonts w:ascii="Verdana" w:hAnsi="Verdana"/>
          <w:color w:val="4682B4"/>
          <w:sz w:val="18"/>
          <w:szCs w:val="18"/>
        </w:rPr>
        <w:t>обжаловать</w:t>
      </w:r>
      <w:r>
        <w:rPr>
          <w:rStyle w:val="WW8Num3z0"/>
          <w:rFonts w:ascii="Verdana" w:hAnsi="Verdana"/>
          <w:color w:val="000000"/>
          <w:sz w:val="18"/>
          <w:szCs w:val="18"/>
        </w:rPr>
        <w:t> </w:t>
      </w:r>
      <w:r>
        <w:rPr>
          <w:rFonts w:ascii="Verdana" w:hAnsi="Verdana"/>
          <w:color w:val="000000"/>
          <w:sz w:val="18"/>
          <w:szCs w:val="18"/>
        </w:rPr>
        <w:t>судебные постановления и использовать предоставленные законодательством о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другие процессуальные права. Лица, участвующие в деле, должны</w:t>
      </w:r>
      <w:r>
        <w:rPr>
          <w:rStyle w:val="WW8Num3z0"/>
          <w:rFonts w:ascii="Verdana" w:hAnsi="Verdana"/>
          <w:color w:val="000000"/>
          <w:sz w:val="18"/>
          <w:szCs w:val="18"/>
        </w:rPr>
        <w:t> </w:t>
      </w:r>
      <w:r>
        <w:rPr>
          <w:rStyle w:val="WW8Num4z0"/>
          <w:rFonts w:ascii="Verdana" w:hAnsi="Verdana"/>
          <w:color w:val="4682B4"/>
          <w:sz w:val="18"/>
          <w:szCs w:val="18"/>
        </w:rPr>
        <w:t>добросовестно</w:t>
      </w:r>
      <w:r>
        <w:rPr>
          <w:rStyle w:val="WW8Num3z0"/>
          <w:rFonts w:ascii="Verdana" w:hAnsi="Verdana"/>
          <w:color w:val="000000"/>
          <w:sz w:val="18"/>
          <w:szCs w:val="18"/>
        </w:rPr>
        <w:t> </w:t>
      </w:r>
      <w:r>
        <w:rPr>
          <w:rFonts w:ascii="Verdana" w:hAnsi="Verdana"/>
          <w:color w:val="000000"/>
          <w:sz w:val="18"/>
          <w:szCs w:val="18"/>
        </w:rPr>
        <w:t>пользоваться всеми принадлежащими им</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правами." - дополнить статью 39</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изложив ее в следующей редакции:</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Статья 39. Изменение</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отказ от иска, признание иска,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вправе изменить основание или предмет иска, увеличить или уменьшить размер</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либо отказаться от иска полностью или в части,</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вправе признать иск полностью или в части, стороны могут окончить дело мировым</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Fonts w:ascii="Verdana" w:hAnsi="Verdana"/>
          <w:color w:val="000000"/>
          <w:sz w:val="18"/>
          <w:szCs w:val="18"/>
        </w:rPr>
        <w:t>.</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Изменение основания или предмета иска, увеличение или уменьшение размера исковых требований, отказ от иска полностью или в части, признание иска полностью или в части, а также заключение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оформляется в письменном виде в форме заявления.</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должно содержать:</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наименование суда, в который адресуется заявление;</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наименование лица, подающего заявление, его место</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или место нахождения;</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указание на</w:t>
      </w:r>
      <w:r>
        <w:rPr>
          <w:rStyle w:val="WW8Num3z0"/>
          <w:rFonts w:ascii="Verdana" w:hAnsi="Verdana"/>
          <w:color w:val="000000"/>
          <w:sz w:val="18"/>
          <w:szCs w:val="18"/>
        </w:rPr>
        <w:t> </w:t>
      </w:r>
      <w:r>
        <w:rPr>
          <w:rStyle w:val="WW8Num4z0"/>
          <w:rFonts w:ascii="Verdana" w:hAnsi="Verdana"/>
          <w:color w:val="4682B4"/>
          <w:sz w:val="18"/>
          <w:szCs w:val="18"/>
        </w:rPr>
        <w:t>распорядительное</w:t>
      </w:r>
      <w:r>
        <w:rPr>
          <w:rStyle w:val="WW8Num3z0"/>
          <w:rFonts w:ascii="Verdana" w:hAnsi="Verdana"/>
          <w:color w:val="000000"/>
          <w:sz w:val="18"/>
          <w:szCs w:val="18"/>
        </w:rPr>
        <w:t> </w:t>
      </w:r>
      <w:r>
        <w:rPr>
          <w:rFonts w:ascii="Verdana" w:hAnsi="Verdana"/>
          <w:color w:val="000000"/>
          <w:sz w:val="18"/>
          <w:szCs w:val="18"/>
        </w:rPr>
        <w:t>действие которое желает осуществить лицо, подающее заявление;</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подпись лица, подающего заявление, или его представителя, если имеется такое</w:t>
      </w:r>
      <w:r>
        <w:rPr>
          <w:rStyle w:val="WW8Num3z0"/>
          <w:rFonts w:ascii="Verdana" w:hAnsi="Verdana"/>
          <w:color w:val="000000"/>
          <w:sz w:val="18"/>
          <w:szCs w:val="18"/>
        </w:rPr>
        <w:t> </w:t>
      </w:r>
      <w:r>
        <w:rPr>
          <w:rStyle w:val="WW8Num4z0"/>
          <w:rFonts w:ascii="Verdana" w:hAnsi="Verdana"/>
          <w:color w:val="4682B4"/>
          <w:sz w:val="18"/>
          <w:szCs w:val="18"/>
        </w:rPr>
        <w:t>полномочие</w:t>
      </w:r>
      <w:r>
        <w:rPr>
          <w:rFonts w:ascii="Verdana" w:hAnsi="Verdana"/>
          <w:color w:val="000000"/>
          <w:sz w:val="18"/>
          <w:szCs w:val="18"/>
        </w:rPr>
        <w:t>.</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Суд не принимает отказ истца от иска, признание иска</w:t>
      </w:r>
      <w:r>
        <w:rPr>
          <w:rStyle w:val="WW8Num3z0"/>
          <w:rFonts w:ascii="Verdana" w:hAnsi="Verdana"/>
          <w:color w:val="000000"/>
          <w:sz w:val="18"/>
          <w:szCs w:val="18"/>
        </w:rPr>
        <w:t> </w:t>
      </w:r>
      <w:r>
        <w:rPr>
          <w:rStyle w:val="WW8Num4z0"/>
          <w:rFonts w:ascii="Verdana" w:hAnsi="Verdana"/>
          <w:color w:val="4682B4"/>
          <w:sz w:val="18"/>
          <w:szCs w:val="18"/>
        </w:rPr>
        <w:t>ответчиком</w:t>
      </w:r>
      <w:r>
        <w:rPr>
          <w:rStyle w:val="WW8Num3z0"/>
          <w:rFonts w:ascii="Verdana" w:hAnsi="Verdana"/>
          <w:color w:val="000000"/>
          <w:sz w:val="18"/>
          <w:szCs w:val="18"/>
        </w:rPr>
        <w:t> </w:t>
      </w:r>
      <w:r>
        <w:rPr>
          <w:rFonts w:ascii="Verdana" w:hAnsi="Verdana"/>
          <w:color w:val="000000"/>
          <w:sz w:val="18"/>
          <w:szCs w:val="18"/>
        </w:rPr>
        <w:t>и не утверждает мировое соглашение сторон, если это противоречит закону или нарушает права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других лиц</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При изменении основания или предмета иска, увеличении размера исковых требований течение срока рассмотрения дела, предусмотренного настоящим</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 начинается со дня совершения соответствующего процессуального действия."</w:t>
      </w:r>
    </w:p>
    <w:p w:rsidR="00150517" w:rsidRDefault="00150517" w:rsidP="0015051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статью 231 ГПК РФ и изложить ее в следующей редакции:</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Статья 231. Ознакомление и</w:t>
      </w:r>
      <w:r>
        <w:rPr>
          <w:rStyle w:val="WW8Num3z0"/>
          <w:rFonts w:ascii="Verdana" w:hAnsi="Verdana"/>
          <w:color w:val="000000"/>
          <w:sz w:val="18"/>
          <w:szCs w:val="18"/>
        </w:rPr>
        <w:t> </w:t>
      </w:r>
      <w:r>
        <w:rPr>
          <w:rStyle w:val="WW8Num4z0"/>
          <w:rFonts w:ascii="Verdana" w:hAnsi="Verdana"/>
          <w:color w:val="4682B4"/>
          <w:sz w:val="18"/>
          <w:szCs w:val="18"/>
        </w:rPr>
        <w:t>принесение</w:t>
      </w:r>
      <w:r>
        <w:rPr>
          <w:rStyle w:val="WW8Num3z0"/>
          <w:rFonts w:ascii="Verdana" w:hAnsi="Verdana"/>
          <w:color w:val="000000"/>
          <w:sz w:val="18"/>
          <w:szCs w:val="18"/>
        </w:rPr>
        <w:t> </w:t>
      </w:r>
      <w:r>
        <w:rPr>
          <w:rFonts w:ascii="Verdana" w:hAnsi="Verdana"/>
          <w:color w:val="000000"/>
          <w:sz w:val="18"/>
          <w:szCs w:val="18"/>
        </w:rPr>
        <w:t>замечаний на протокол</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Лица, участвующие в деле, их представители</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ознакомиться с протоколом судебного заседания или отдельного процессуального действия и в течение пяти дней со дня его подписания подать замечания в письменной форме, с указанием на допущенные в нем неточности и (или) на его неполноту. Лицо, подающее замечания на протокол, вправе сделать ссылку на доказательства, подтверждающие иное, чем изложенное в протоколе."</w:t>
      </w:r>
    </w:p>
    <w:p w:rsidR="00150517" w:rsidRDefault="00150517" w:rsidP="0015051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изменение в статьи 220 ГПК РФ и 150</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дополнив их пунктом в следующей редакции: «. между сторонами отсутствует спор о праве».</w:t>
      </w:r>
    </w:p>
    <w:p w:rsidR="00150517" w:rsidRDefault="00150517" w:rsidP="0015051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Балашов, Алексей Николаевич, 2005 год</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(принятая на третьей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резолюцией 217 А (III) от 10 декабря 1948 г.) / Российская газета от 10 декабря 1998 г.</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от 25.12.1993, №237.</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 декабря 1996 г.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№1-ФКЗ // СЗ РФ. 1997. №1. Ст. 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14.11.2002, № 138-Ф3 // СЗ РФ. 2002. № 46. Ст.4532.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30.11.1994, № 51-ФЗ //СЗ РФ. 1994. № 32. Ст. 3301.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 95 ФЗ // СЗ РФ. 2002. № 30. Ст. 3012.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31 мая 2002 г. N 63-Ф3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 СЗ РФ от 10 июня 2002 г., №23, Ст. 2102.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Диссертации и авторефераты</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Бабаков</w:t>
      </w:r>
      <w:r>
        <w:rPr>
          <w:rStyle w:val="WW8Num3z0"/>
          <w:rFonts w:ascii="Verdana" w:hAnsi="Verdana"/>
          <w:color w:val="000000"/>
          <w:sz w:val="18"/>
          <w:szCs w:val="18"/>
        </w:rPr>
        <w:t> </w:t>
      </w:r>
      <w:r>
        <w:rPr>
          <w:rFonts w:ascii="Verdana" w:hAnsi="Verdana"/>
          <w:color w:val="000000"/>
          <w:sz w:val="18"/>
          <w:szCs w:val="18"/>
        </w:rPr>
        <w:t>В.А. Гражданская процессуальная обязанность: Автореф.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1999. 22с.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Бахарева</w:t>
      </w:r>
      <w:r>
        <w:rPr>
          <w:rStyle w:val="WW8Num3z0"/>
          <w:rFonts w:ascii="Verdana" w:hAnsi="Verdana"/>
          <w:color w:val="000000"/>
          <w:sz w:val="18"/>
          <w:szCs w:val="18"/>
        </w:rPr>
        <w:t> </w:t>
      </w:r>
      <w:r>
        <w:rPr>
          <w:rFonts w:ascii="Verdana" w:hAnsi="Verdana"/>
          <w:color w:val="000000"/>
          <w:sz w:val="18"/>
          <w:szCs w:val="18"/>
        </w:rPr>
        <w:t>О.А. Субъекты, защищающие от своего имени права других лиц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(на примере участия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Автореф. дисс. . канд. юрид. наук. Саратов, 2000. -30с.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Богомолов</w:t>
      </w:r>
      <w:r>
        <w:rPr>
          <w:rStyle w:val="WW8Num3z0"/>
          <w:rFonts w:ascii="Verdana" w:hAnsi="Verdana"/>
          <w:color w:val="000000"/>
          <w:sz w:val="18"/>
          <w:szCs w:val="18"/>
        </w:rPr>
        <w:t> </w:t>
      </w:r>
      <w:r>
        <w:rPr>
          <w:rFonts w:ascii="Verdana" w:hAnsi="Verdana"/>
          <w:color w:val="000000"/>
          <w:sz w:val="18"/>
          <w:szCs w:val="18"/>
        </w:rPr>
        <w:t>А.А. Процессуальные гарантии правильности и своевременности рассмотрения и разрешения гражданских дел: Автореф. дисс. . канд. юрид. наук. Саратов, 2004. 22с.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Проблема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положения и деятельности сторон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судопроизводстве: Автореф. дисс. . д-ра юрид. наук. Свердловск, 1971. 34с.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Голиченко</w:t>
      </w:r>
      <w:r>
        <w:rPr>
          <w:rStyle w:val="WW8Num3z0"/>
          <w:rFonts w:ascii="Verdana" w:hAnsi="Verdana"/>
          <w:color w:val="000000"/>
          <w:sz w:val="18"/>
          <w:szCs w:val="18"/>
        </w:rPr>
        <w:t> </w:t>
      </w:r>
      <w:r>
        <w:rPr>
          <w:rFonts w:ascii="Verdana" w:hAnsi="Verdana"/>
          <w:color w:val="000000"/>
          <w:sz w:val="18"/>
          <w:szCs w:val="18"/>
        </w:rPr>
        <w:t>М.М. Правовая природа участия</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и ответчика в исковом производстве: Автореф. дисс. . канд. юрид. наук. Саратов, 2003. -26с.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Грабенюк H.JI.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 производстве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отношений, и в особом производстве: Автореф. дисс. . канд. юрид. наук. Свердловск, 1984. 16с.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Некоторые вопросы исковой формы защиты права: Автореф. дисс. . д-ра юрид. наук. М., 1966. 50с.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Евстифеева</w:t>
      </w:r>
      <w:r>
        <w:rPr>
          <w:rStyle w:val="WW8Num3z0"/>
          <w:rFonts w:ascii="Verdana" w:hAnsi="Verdana"/>
          <w:color w:val="000000"/>
          <w:sz w:val="18"/>
          <w:szCs w:val="18"/>
        </w:rPr>
        <w:t> </w:t>
      </w:r>
      <w:r>
        <w:rPr>
          <w:rFonts w:ascii="Verdana" w:hAnsi="Verdana"/>
          <w:color w:val="000000"/>
          <w:sz w:val="18"/>
          <w:szCs w:val="18"/>
        </w:rPr>
        <w:t>Т.Н. Гражданские процессуальные правоотношения: Автореф. дисс. . канд. юрид. наук. Саратов, 2001. 30с.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Диссертация в виде научного доклада на соискание ученой степени доктора юридических наук. М., 2000. 70с.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Зинченко</w:t>
      </w:r>
      <w:r>
        <w:rPr>
          <w:rStyle w:val="WW8Num3z0"/>
          <w:rFonts w:ascii="Verdana" w:hAnsi="Verdana"/>
          <w:color w:val="000000"/>
          <w:sz w:val="18"/>
          <w:szCs w:val="18"/>
        </w:rPr>
        <w:t> </w:t>
      </w:r>
      <w:r>
        <w:rPr>
          <w:rFonts w:ascii="Verdana" w:hAnsi="Verdana"/>
          <w:color w:val="000000"/>
          <w:sz w:val="18"/>
          <w:szCs w:val="18"/>
        </w:rPr>
        <w:t>А.А. Мировые соглашения в гражданском судопроизводстве: Автореф. дис. . канд. юрид. наук. Саратов, 1981. 18с.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w:t>
      </w:r>
      <w:r>
        <w:rPr>
          <w:rStyle w:val="WW8Num3z0"/>
          <w:rFonts w:ascii="Verdana" w:hAnsi="Verdana"/>
          <w:color w:val="000000"/>
          <w:sz w:val="18"/>
          <w:szCs w:val="18"/>
        </w:rPr>
        <w:t> </w:t>
      </w:r>
      <w:r>
        <w:rPr>
          <w:rStyle w:val="WW8Num4z0"/>
          <w:rFonts w:ascii="Verdana" w:hAnsi="Verdana"/>
          <w:color w:val="4682B4"/>
          <w:sz w:val="18"/>
          <w:szCs w:val="18"/>
        </w:rPr>
        <w:t>Иевлев</w:t>
      </w:r>
      <w:r>
        <w:rPr>
          <w:rStyle w:val="WW8Num3z0"/>
          <w:rFonts w:ascii="Verdana" w:hAnsi="Verdana"/>
          <w:color w:val="000000"/>
          <w:sz w:val="18"/>
          <w:szCs w:val="18"/>
        </w:rPr>
        <w:t> </w:t>
      </w:r>
      <w:r>
        <w:rPr>
          <w:rFonts w:ascii="Verdana" w:hAnsi="Verdana"/>
          <w:color w:val="000000"/>
          <w:sz w:val="18"/>
          <w:szCs w:val="18"/>
        </w:rPr>
        <w:t>П.А. Изменение иска в судебной и</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практике: Автореф. дисс. . канд. юрид. наук. М., 2004. 30с.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Кирвель</w:t>
      </w:r>
      <w:r>
        <w:rPr>
          <w:rStyle w:val="WW8Num3z0"/>
          <w:rFonts w:ascii="Verdana" w:hAnsi="Verdana"/>
          <w:color w:val="000000"/>
          <w:sz w:val="18"/>
          <w:szCs w:val="18"/>
        </w:rPr>
        <w:t> </w:t>
      </w:r>
      <w:r>
        <w:rPr>
          <w:rFonts w:ascii="Verdana" w:hAnsi="Verdana"/>
          <w:color w:val="000000"/>
          <w:sz w:val="18"/>
          <w:szCs w:val="18"/>
        </w:rPr>
        <w:t>И.Ю. Стороны в гражданском процессе: Автореф. дисс. . канд. юрид. наук. Минск, 2003. 20с.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Козырева</w:t>
      </w:r>
      <w:r>
        <w:rPr>
          <w:rStyle w:val="WW8Num3z0"/>
          <w:rFonts w:ascii="Verdana" w:hAnsi="Verdana"/>
          <w:color w:val="000000"/>
          <w:sz w:val="18"/>
          <w:szCs w:val="18"/>
        </w:rPr>
        <w:t> </w:t>
      </w:r>
      <w:r>
        <w:rPr>
          <w:rFonts w:ascii="Verdana" w:hAnsi="Verdana"/>
          <w:color w:val="000000"/>
          <w:sz w:val="18"/>
          <w:szCs w:val="18"/>
        </w:rPr>
        <w:t>Е.В. Процессуальные особенности рассмотрения судами гражданских дел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Автореф. дисс. . канд. юрид. наук. Саратов, 2003. 24с.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Н.В. Санкции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Автореф. дисс. . канд. юрид. наук. Саратов, 1981. 18с.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Молева</w:t>
      </w:r>
      <w:r>
        <w:rPr>
          <w:rStyle w:val="WW8Num3z0"/>
          <w:rFonts w:ascii="Verdana" w:hAnsi="Verdana"/>
          <w:color w:val="000000"/>
          <w:sz w:val="18"/>
          <w:szCs w:val="18"/>
        </w:rPr>
        <w:t> </w:t>
      </w:r>
      <w:r>
        <w:rPr>
          <w:rFonts w:ascii="Verdana" w:hAnsi="Verdana"/>
          <w:color w:val="000000"/>
          <w:sz w:val="18"/>
          <w:szCs w:val="18"/>
        </w:rPr>
        <w:t>Г.В. Право на судебную защиту</w:t>
      </w:r>
      <w:r>
        <w:rPr>
          <w:rStyle w:val="WW8Num3z0"/>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 Автореф. дисс. . канд. юрид. наук. Саратов, 1993. 23с.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Е.В. Правовой статус сторон в гражданском процессе Российской Федерации: Автореф. дисс. . канд. юрид. наук. Самара, 2004. -26с.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Мухамедшин</w:t>
      </w:r>
      <w:r>
        <w:rPr>
          <w:rStyle w:val="WW8Num3z0"/>
          <w:rFonts w:ascii="Verdana" w:hAnsi="Verdana"/>
          <w:color w:val="000000"/>
          <w:sz w:val="18"/>
          <w:szCs w:val="18"/>
        </w:rPr>
        <w:t> </w:t>
      </w:r>
      <w:r>
        <w:rPr>
          <w:rFonts w:ascii="Verdana" w:hAnsi="Verdana"/>
          <w:color w:val="000000"/>
          <w:sz w:val="18"/>
          <w:szCs w:val="18"/>
        </w:rPr>
        <w:t>Р.К. Изменение иска в гражданском судопроизводстве: Дисс. . канд. юрид. наук. М., 1981. 209с.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Нехороших</w:t>
      </w:r>
      <w:r>
        <w:rPr>
          <w:rStyle w:val="WW8Num3z0"/>
          <w:rFonts w:ascii="Verdana" w:hAnsi="Verdana"/>
          <w:color w:val="000000"/>
          <w:sz w:val="18"/>
          <w:szCs w:val="18"/>
        </w:rPr>
        <w:t> </w:t>
      </w:r>
      <w:r>
        <w:rPr>
          <w:rFonts w:ascii="Verdana" w:hAnsi="Verdana"/>
          <w:color w:val="000000"/>
          <w:sz w:val="18"/>
          <w:szCs w:val="18"/>
        </w:rPr>
        <w:t>A.M. Претензионное производство как институт предварительного</w:t>
      </w:r>
      <w:r>
        <w:rPr>
          <w:rStyle w:val="WW8Num3z0"/>
          <w:rFonts w:ascii="Verdana" w:hAnsi="Verdana"/>
          <w:color w:val="000000"/>
          <w:sz w:val="18"/>
          <w:szCs w:val="18"/>
        </w:rPr>
        <w:t> </w:t>
      </w:r>
      <w:r>
        <w:rPr>
          <w:rStyle w:val="WW8Num4z0"/>
          <w:rFonts w:ascii="Verdana" w:hAnsi="Verdana"/>
          <w:color w:val="4682B4"/>
          <w:sz w:val="18"/>
          <w:szCs w:val="18"/>
        </w:rPr>
        <w:t>досудебного</w:t>
      </w:r>
      <w:r>
        <w:rPr>
          <w:rStyle w:val="WW8Num3z0"/>
          <w:rFonts w:ascii="Verdana" w:hAnsi="Verdana"/>
          <w:color w:val="000000"/>
          <w:sz w:val="18"/>
          <w:szCs w:val="18"/>
        </w:rPr>
        <w:t> </w:t>
      </w:r>
      <w:r>
        <w:rPr>
          <w:rFonts w:ascii="Verdana" w:hAnsi="Verdana"/>
          <w:color w:val="000000"/>
          <w:sz w:val="18"/>
          <w:szCs w:val="18"/>
        </w:rPr>
        <w:t>урегулирования споров, возникающих из</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по железнодорожной перевозке грузов: Дисс. . канд. юрид. наук. Саратов, 2004. 190с.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Нигматдинов</w:t>
      </w:r>
      <w:r>
        <w:rPr>
          <w:rStyle w:val="WW8Num3z0"/>
          <w:rFonts w:ascii="Verdana" w:hAnsi="Verdana"/>
          <w:color w:val="000000"/>
          <w:sz w:val="18"/>
          <w:szCs w:val="18"/>
        </w:rPr>
        <w:t> </w:t>
      </w:r>
      <w:r>
        <w:rPr>
          <w:rFonts w:ascii="Verdana" w:hAnsi="Verdana"/>
          <w:color w:val="000000"/>
          <w:sz w:val="18"/>
          <w:szCs w:val="18"/>
        </w:rPr>
        <w:t>P.M. Проблема правовых понятий и оценочных категорий в гражданском процессуальном праве: Автореф. дисс. . канд. юрид. наук. Саратов, 2004. 32с.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Теоретические проблемы судопроизводства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публично правовых отношений: Автореф. дис. . д-ра юрид. наук. Саратов, 2002. - 46с.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проблемы теории и практики: Автореф. дисс. . канд. юрид. наук. Екатеринбург, 2001. 30с.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Пилехина</w:t>
      </w:r>
      <w:r>
        <w:rPr>
          <w:rStyle w:val="WW8Num3z0"/>
          <w:rFonts w:ascii="Verdana" w:hAnsi="Verdana"/>
          <w:color w:val="000000"/>
          <w:sz w:val="18"/>
          <w:szCs w:val="18"/>
        </w:rPr>
        <w:t> </w:t>
      </w:r>
      <w:r>
        <w:rPr>
          <w:rFonts w:ascii="Verdana" w:hAnsi="Verdana"/>
          <w:color w:val="000000"/>
          <w:sz w:val="18"/>
          <w:szCs w:val="18"/>
        </w:rPr>
        <w:t>Е.В. Мировое соглашение в практике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и суда общей юрисдикции: Автореф. дисс. . канд. юрид. наук. Санкт-Петербург, 2001. 26с.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Распоряжение сторон гражданскими материальными 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правами в суде первой инстанции: Автореф. дисс. . канд. юрид. наук. М., 1970. 23с.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Пушкар</w:t>
      </w:r>
      <w:r>
        <w:rPr>
          <w:rStyle w:val="WW8Num3z0"/>
          <w:rFonts w:ascii="Verdana" w:hAnsi="Verdana"/>
          <w:color w:val="000000"/>
          <w:sz w:val="18"/>
          <w:szCs w:val="18"/>
        </w:rPr>
        <w:t> </w:t>
      </w:r>
      <w:r>
        <w:rPr>
          <w:rFonts w:ascii="Verdana" w:hAnsi="Verdana"/>
          <w:color w:val="000000"/>
          <w:sz w:val="18"/>
          <w:szCs w:val="18"/>
        </w:rPr>
        <w:t>Е.Г. Право на обращение в суд за судебной защитой: Автореф. дисс. . д-ра юрид. наук. Киев, 1984. 36с.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Русинова</w:t>
      </w:r>
      <w:r>
        <w:rPr>
          <w:rStyle w:val="WW8Num3z0"/>
          <w:rFonts w:ascii="Verdana" w:hAnsi="Verdana"/>
          <w:color w:val="000000"/>
          <w:sz w:val="18"/>
          <w:szCs w:val="18"/>
        </w:rPr>
        <w:t> </w:t>
      </w:r>
      <w:r>
        <w:rPr>
          <w:rFonts w:ascii="Verdana" w:hAnsi="Verdana"/>
          <w:color w:val="000000"/>
          <w:sz w:val="18"/>
          <w:szCs w:val="18"/>
        </w:rPr>
        <w:t>Е.Р. Распорядительные права сторон в гражданском процессе: Автореф. дисс. . канд. юрид. наук. Екатеринбург, 2003. 23с.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Рябова</w:t>
      </w:r>
      <w:r>
        <w:rPr>
          <w:rStyle w:val="WW8Num3z0"/>
          <w:rFonts w:ascii="Verdana" w:hAnsi="Verdana"/>
          <w:color w:val="000000"/>
          <w:sz w:val="18"/>
          <w:szCs w:val="18"/>
        </w:rPr>
        <w:t> </w:t>
      </w:r>
      <w:r>
        <w:rPr>
          <w:rFonts w:ascii="Verdana" w:hAnsi="Verdana"/>
          <w:color w:val="000000"/>
          <w:sz w:val="18"/>
          <w:szCs w:val="18"/>
        </w:rPr>
        <w:t>Е.В. Основание иска в советском гражданском процессе: Автореф. дисс. . канд. юрид. наук. М., 1964.- 19с.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Селиванова</w:t>
      </w:r>
      <w:r>
        <w:rPr>
          <w:rStyle w:val="WW8Num3z0"/>
          <w:rFonts w:ascii="Verdana" w:hAnsi="Verdana"/>
          <w:color w:val="000000"/>
          <w:sz w:val="18"/>
          <w:szCs w:val="18"/>
        </w:rPr>
        <w:t> </w:t>
      </w:r>
      <w:r>
        <w:rPr>
          <w:rFonts w:ascii="Verdana" w:hAnsi="Verdana"/>
          <w:color w:val="000000"/>
          <w:sz w:val="18"/>
          <w:szCs w:val="18"/>
        </w:rPr>
        <w:t>О.Ю. Субъективное право: сущность, структура, ценность: Автореф. дисс. . канд. юрид. наук. Н.Новгород, 2001.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Сенякин</w:t>
      </w:r>
      <w:r>
        <w:rPr>
          <w:rStyle w:val="WW8Num3z0"/>
          <w:rFonts w:ascii="Verdana" w:hAnsi="Verdana"/>
          <w:color w:val="000000"/>
          <w:sz w:val="18"/>
          <w:szCs w:val="18"/>
        </w:rPr>
        <w:t> </w:t>
      </w:r>
      <w:r>
        <w:rPr>
          <w:rFonts w:ascii="Verdana" w:hAnsi="Verdana"/>
          <w:color w:val="000000"/>
          <w:sz w:val="18"/>
          <w:szCs w:val="18"/>
        </w:rPr>
        <w:t>И.Н. Специализация и унификация российского законодательства (проблемы теории и практики): Автореф. дис. . д-ра юрид. наук. Саратов, 1993. 32с.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Тришина</w:t>
      </w:r>
      <w:r>
        <w:rPr>
          <w:rStyle w:val="WW8Num3z0"/>
          <w:rFonts w:ascii="Verdana" w:hAnsi="Verdana"/>
          <w:color w:val="000000"/>
          <w:sz w:val="18"/>
          <w:szCs w:val="18"/>
        </w:rPr>
        <w:t> </w:t>
      </w:r>
      <w:r>
        <w:rPr>
          <w:rFonts w:ascii="Verdana" w:hAnsi="Verdana"/>
          <w:color w:val="000000"/>
          <w:sz w:val="18"/>
          <w:szCs w:val="18"/>
        </w:rPr>
        <w:t>Е.Г. Проблема судебного контроля в гражданском судопроизводстве: Дисс. . канд. юрид. наук. Саратов. 2000. 193с.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Ткачева</w:t>
      </w:r>
      <w:r>
        <w:rPr>
          <w:rStyle w:val="WW8Num3z0"/>
          <w:rFonts w:ascii="Verdana" w:hAnsi="Verdana"/>
          <w:color w:val="000000"/>
          <w:sz w:val="18"/>
          <w:szCs w:val="18"/>
        </w:rPr>
        <w:t> </w:t>
      </w:r>
      <w:r>
        <w:rPr>
          <w:rFonts w:ascii="Verdana" w:hAnsi="Verdana"/>
          <w:color w:val="000000"/>
          <w:sz w:val="18"/>
          <w:szCs w:val="18"/>
        </w:rPr>
        <w:t>Н.Н. Проблемы обеспечения иска в гражданском судопроизводстве (по материалам практики): Дисс. . канд. юрид. наук. Саратов, 2004.- 187с.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Ткачева</w:t>
      </w:r>
      <w:r>
        <w:rPr>
          <w:rStyle w:val="WW8Num3z0"/>
          <w:rFonts w:ascii="Verdana" w:hAnsi="Verdana"/>
          <w:color w:val="000000"/>
          <w:sz w:val="18"/>
          <w:szCs w:val="18"/>
        </w:rPr>
        <w:t> </w:t>
      </w:r>
      <w:r>
        <w:rPr>
          <w:rFonts w:ascii="Verdana" w:hAnsi="Verdana"/>
          <w:color w:val="000000"/>
          <w:sz w:val="18"/>
          <w:szCs w:val="18"/>
        </w:rPr>
        <w:t>Н.Н. Проблемы обеспечения иска в гражданском судопроизводстве (по материалам практики): Автореф. дисс. . канд. юрид. наук. Саратов, 2004. 26с.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Цепкова</w:t>
      </w:r>
      <w:r>
        <w:rPr>
          <w:rStyle w:val="WW8Num3z0"/>
          <w:rFonts w:ascii="Verdana" w:hAnsi="Verdana"/>
          <w:color w:val="000000"/>
          <w:sz w:val="18"/>
          <w:szCs w:val="18"/>
        </w:rPr>
        <w:t> </w:t>
      </w:r>
      <w:r>
        <w:rPr>
          <w:rFonts w:ascii="Verdana" w:hAnsi="Verdana"/>
          <w:color w:val="000000"/>
          <w:sz w:val="18"/>
          <w:szCs w:val="18"/>
        </w:rPr>
        <w:t>Т.М. Проблемы правового регулирования процессуального положения и деятельности лиц, участвующих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семейных делах: Автореф. дисс. . канд. юрид. наук. Саратов, 2000. 26с.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А.В. Теоретические проблемы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Дисс. . д-ра юрид. наук. Новосибирск, 1998. -617с.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Шананин</w:t>
      </w:r>
      <w:r>
        <w:rPr>
          <w:rStyle w:val="WW8Num3z0"/>
          <w:rFonts w:ascii="Verdana" w:hAnsi="Verdana"/>
          <w:color w:val="000000"/>
          <w:sz w:val="18"/>
          <w:szCs w:val="18"/>
        </w:rPr>
        <w:t> </w:t>
      </w:r>
      <w:r>
        <w:rPr>
          <w:rFonts w:ascii="Verdana" w:hAnsi="Verdana"/>
          <w:color w:val="000000"/>
          <w:sz w:val="18"/>
          <w:szCs w:val="18"/>
        </w:rPr>
        <w:t>А.А. Принцип диспозитивности гражданского процессуального права: Автореф. дисс. . канд. юрид. наук. Саратов, 1999. — 20с.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Ярошенко</w:t>
      </w:r>
      <w:r>
        <w:rPr>
          <w:rStyle w:val="WW8Num3z0"/>
          <w:rFonts w:ascii="Verdana" w:hAnsi="Verdana"/>
          <w:color w:val="000000"/>
          <w:sz w:val="18"/>
          <w:szCs w:val="18"/>
        </w:rPr>
        <w:t> </w:t>
      </w:r>
      <w:r>
        <w:rPr>
          <w:rFonts w:ascii="Verdana" w:hAnsi="Verdana"/>
          <w:color w:val="000000"/>
          <w:sz w:val="18"/>
          <w:szCs w:val="18"/>
        </w:rPr>
        <w:t>Т.В. Принцип диспозитивности в современном российском гражданском процессе: Автореф. дисс. . канд. юрид. наук. М., 1998.-22с.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w:t>
      </w:r>
      <w:r>
        <w:rPr>
          <w:rStyle w:val="WW8Num3z0"/>
          <w:rFonts w:ascii="Verdana" w:hAnsi="Verdana"/>
          <w:color w:val="000000"/>
          <w:sz w:val="18"/>
          <w:szCs w:val="18"/>
        </w:rPr>
        <w:t> </w:t>
      </w:r>
      <w:r>
        <w:rPr>
          <w:rStyle w:val="WW8Num4z0"/>
          <w:rFonts w:ascii="Verdana" w:hAnsi="Verdana"/>
          <w:color w:val="4682B4"/>
          <w:sz w:val="18"/>
          <w:szCs w:val="18"/>
        </w:rPr>
        <w:t>Якимова</w:t>
      </w:r>
      <w:r>
        <w:rPr>
          <w:rStyle w:val="WW8Num3z0"/>
          <w:rFonts w:ascii="Verdana" w:hAnsi="Verdana"/>
          <w:color w:val="000000"/>
          <w:sz w:val="18"/>
          <w:szCs w:val="18"/>
        </w:rPr>
        <w:t> </w:t>
      </w:r>
      <w:r>
        <w:rPr>
          <w:rFonts w:ascii="Verdana" w:hAnsi="Verdana"/>
          <w:color w:val="000000"/>
          <w:sz w:val="18"/>
          <w:szCs w:val="18"/>
        </w:rPr>
        <w:t>Т.Ю. Объективность суда в стадии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Автореф. дисс. . канд. юрид. наук. Саратов, 2004. -30с.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Монографии,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учебники и учебные пособия</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Гражданский процесс / Под общей ред. С.Н. Абрамова. М., Юрид., изд-во МЮ</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1948. -483с.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 советском обществе. М., 1995.- 175с.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Арбитражный процесс: Учебник / Под ред. проф.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ООО "Городец-издат", 2003. 656с.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Арбитражный процесс: Учебник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Юристъ, 1999. -480с.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Проблемы истины в гражданском судопроизводстве: Учебное пособие.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1999. 136с.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Зайцев А.И. Гражданский процесс (Учебно-методический комплекс). М., "Норма", 2004. 464с.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Бабаков</w:t>
      </w:r>
      <w:r>
        <w:rPr>
          <w:rStyle w:val="WW8Num3z0"/>
          <w:rFonts w:ascii="Verdana" w:hAnsi="Verdana"/>
          <w:color w:val="000000"/>
          <w:sz w:val="18"/>
          <w:szCs w:val="18"/>
        </w:rPr>
        <w:t> </w:t>
      </w:r>
      <w:r>
        <w:rPr>
          <w:rFonts w:ascii="Verdana" w:hAnsi="Verdana"/>
          <w:color w:val="000000"/>
          <w:sz w:val="18"/>
          <w:szCs w:val="18"/>
        </w:rPr>
        <w:t>В.А. Гражданская процессуальная обязанность. Саратов, 2001.-116с.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Баймолдина</w:t>
      </w:r>
      <w:r>
        <w:rPr>
          <w:rStyle w:val="WW8Num3z0"/>
          <w:rFonts w:ascii="Verdana" w:hAnsi="Verdana"/>
          <w:color w:val="000000"/>
          <w:sz w:val="18"/>
          <w:szCs w:val="18"/>
        </w:rPr>
        <w:t> </w:t>
      </w:r>
      <w:r>
        <w:rPr>
          <w:rFonts w:ascii="Verdana" w:hAnsi="Verdana"/>
          <w:color w:val="000000"/>
          <w:sz w:val="18"/>
          <w:szCs w:val="18"/>
        </w:rPr>
        <w:t>З.Х. Гражданское процессуальное право Республики Казахстан: В двух томах. Т.1. Общая часть. Учебник. Алматы, КазГЮА 2001. -416с.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Сущность права (Современное нормативное</w:t>
      </w:r>
      <w:r>
        <w:rPr>
          <w:rStyle w:val="WW8Num3z0"/>
          <w:rFonts w:ascii="Verdana" w:hAnsi="Verdana"/>
          <w:color w:val="000000"/>
          <w:sz w:val="18"/>
          <w:szCs w:val="18"/>
        </w:rPr>
        <w:t> </w:t>
      </w:r>
      <w:r>
        <w:rPr>
          <w:rStyle w:val="WW8Num4z0"/>
          <w:rFonts w:ascii="Verdana" w:hAnsi="Verdana"/>
          <w:color w:val="4682B4"/>
          <w:sz w:val="18"/>
          <w:szCs w:val="18"/>
        </w:rPr>
        <w:t>правопонимание</w:t>
      </w:r>
      <w:r>
        <w:rPr>
          <w:rStyle w:val="WW8Num3z0"/>
          <w:rFonts w:ascii="Verdana" w:hAnsi="Verdana"/>
          <w:color w:val="000000"/>
          <w:sz w:val="18"/>
          <w:szCs w:val="18"/>
        </w:rPr>
        <w:t> </w:t>
      </w:r>
      <w:r>
        <w:rPr>
          <w:rFonts w:ascii="Verdana" w:hAnsi="Verdana"/>
          <w:color w:val="000000"/>
          <w:sz w:val="18"/>
          <w:szCs w:val="18"/>
        </w:rPr>
        <w:t>на грани двух веков). Саратов. СГАП, 2001.- 416с.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Большой юридический энциклопедический словарь. Автор и составитель</w:t>
      </w:r>
      <w:r>
        <w:rPr>
          <w:rStyle w:val="WW8Num3z0"/>
          <w:rFonts w:ascii="Verdana" w:hAnsi="Verdana"/>
          <w:color w:val="000000"/>
          <w:sz w:val="18"/>
          <w:szCs w:val="18"/>
        </w:rPr>
        <w:t> </w:t>
      </w:r>
      <w:r>
        <w:rPr>
          <w:rStyle w:val="WW8Num4z0"/>
          <w:rFonts w:ascii="Verdana" w:hAnsi="Verdana"/>
          <w:color w:val="4682B4"/>
          <w:sz w:val="18"/>
          <w:szCs w:val="18"/>
        </w:rPr>
        <w:t>Барихин</w:t>
      </w:r>
      <w:r>
        <w:rPr>
          <w:rStyle w:val="WW8Num3z0"/>
          <w:rFonts w:ascii="Verdana" w:hAnsi="Verdana"/>
          <w:color w:val="000000"/>
          <w:sz w:val="18"/>
          <w:szCs w:val="18"/>
        </w:rPr>
        <w:t> </w:t>
      </w:r>
      <w:r>
        <w:rPr>
          <w:rFonts w:ascii="Verdana" w:hAnsi="Verdana"/>
          <w:color w:val="000000"/>
          <w:sz w:val="18"/>
          <w:szCs w:val="18"/>
        </w:rPr>
        <w:t>А.Б., М., 2000.</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Госюриздат,1950.367с.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Бугаевский</w:t>
      </w:r>
      <w:r>
        <w:rPr>
          <w:rStyle w:val="WW8Num3z0"/>
          <w:rFonts w:ascii="Verdana" w:hAnsi="Verdana"/>
          <w:color w:val="000000"/>
          <w:sz w:val="18"/>
          <w:szCs w:val="18"/>
        </w:rPr>
        <w:t> </w:t>
      </w:r>
      <w:r>
        <w:rPr>
          <w:rFonts w:ascii="Verdana" w:hAnsi="Verdana"/>
          <w:color w:val="000000"/>
          <w:sz w:val="18"/>
          <w:szCs w:val="18"/>
        </w:rPr>
        <w:t>А.А. Гражданский процесс в его движении. JL, 1924.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Гражданское процессуальное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2003.-432с.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T.l. М., издание Бр. Башмаковых, 1913.-691с.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издание 2, М., издание Бр. Башмаковых,1917. -429с.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Государственная социалистическая собственность. М, Л., издат-во АН СССР, 1948. 839с.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Стороны основные лица</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Саратов, 1968. - 76с.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Курс лекций. Саратов, СГАП, 1998. 336с.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1999.-384с.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Учебник для вузов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издат-во "Былина", 1998. 504с.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Гражданский процесс: Учебник / Отв. ред. проф. В.В.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3-е изд., перераб. и доп. М., издат-во БЕК, 2000. 624с.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Гражданский процесс: Учебник / Под ред. М.К. Треушникова.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"Городец-издат", 2003. 720с.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Гражданский процесс. Учебник для вузов. / Отв. редакторы проф. К.И. Комиссаров и проф. Ю.К. Осипов. Издание второе, переработанное и дополненное. М., Издательство БЕК, 1996. 520с.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Гражданский процесс: Учебник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Чечота. М.,</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"Фирма ГАРДАРИКА", 1996. 480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Гражданский процесс / Под ред. К.С.Юдельсона. М., издат-во "Юридическая литература", 1972. 440с.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Гапеев</w:t>
      </w:r>
      <w:r>
        <w:rPr>
          <w:rStyle w:val="WW8Num3z0"/>
          <w:rFonts w:ascii="Verdana" w:hAnsi="Verdana"/>
          <w:color w:val="000000"/>
          <w:sz w:val="18"/>
          <w:szCs w:val="18"/>
        </w:rPr>
        <w:t> </w:t>
      </w:r>
      <w:r>
        <w:rPr>
          <w:rFonts w:ascii="Verdana" w:hAnsi="Verdana"/>
          <w:color w:val="000000"/>
          <w:sz w:val="18"/>
          <w:szCs w:val="18"/>
        </w:rPr>
        <w:t>В.Н. Участники гражданского и арбитражного процесса (сравнительный анализ правового положения). Ростов, 1988.</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Проблема интереса в советском гражданском процессуальном праве. Приволжское книжное издательство, Саратов, 1970. -189с.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Учебное пособие. М.,</w:t>
      </w:r>
      <w:r>
        <w:rPr>
          <w:rStyle w:val="WW8Num3z0"/>
          <w:rFonts w:ascii="Verdana" w:hAnsi="Verdana"/>
          <w:color w:val="000000"/>
          <w:sz w:val="18"/>
          <w:szCs w:val="18"/>
        </w:rPr>
        <w:t>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ВЮЗИ, 1978.-54с.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 Под ред. В.Н.</w:t>
      </w:r>
      <w:r>
        <w:rPr>
          <w:rStyle w:val="WW8Num3z0"/>
          <w:rFonts w:ascii="Verdana" w:hAnsi="Verdana"/>
          <w:color w:val="000000"/>
          <w:sz w:val="18"/>
          <w:szCs w:val="18"/>
        </w:rPr>
        <w:t> </w:t>
      </w:r>
      <w:r>
        <w:rPr>
          <w:rStyle w:val="WW8Num4z0"/>
          <w:rFonts w:ascii="Verdana" w:hAnsi="Verdana"/>
          <w:color w:val="4682B4"/>
          <w:sz w:val="18"/>
          <w:szCs w:val="18"/>
        </w:rPr>
        <w:t>Бельдюгина</w:t>
      </w:r>
      <w:r>
        <w:rPr>
          <w:rFonts w:ascii="Verdana" w:hAnsi="Verdana"/>
          <w:color w:val="000000"/>
          <w:sz w:val="18"/>
          <w:szCs w:val="18"/>
        </w:rPr>
        <w:t>. М.: Красная звезда, 1950. 198с.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Судебное разбирательство гражданских дел. М., Государственное издательство юридической литературы.1958. 198с.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Д.Р. Гражданское процессуальное правоотношение и его субъекты. Душанбе, 1962. 39с.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Д.Р. Лица, участвующие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искового производства. Душанбе, "Ирфон",1965. 68с.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Гражданские процессуальные правоотношения. Учебное пособие, Ярославль,</w:t>
      </w:r>
      <w:r>
        <w:rPr>
          <w:rStyle w:val="WW8Num3z0"/>
          <w:rFonts w:ascii="Verdana" w:hAnsi="Verdana"/>
          <w:color w:val="000000"/>
          <w:sz w:val="18"/>
          <w:szCs w:val="18"/>
        </w:rPr>
        <w:t> </w:t>
      </w:r>
      <w:r>
        <w:rPr>
          <w:rStyle w:val="WW8Num4z0"/>
          <w:rFonts w:ascii="Verdana" w:hAnsi="Verdana"/>
          <w:color w:val="4682B4"/>
          <w:sz w:val="18"/>
          <w:szCs w:val="18"/>
        </w:rPr>
        <w:t>ЯГУ</w:t>
      </w:r>
      <w:r>
        <w:rPr>
          <w:rFonts w:ascii="Verdana" w:hAnsi="Verdana"/>
          <w:color w:val="000000"/>
          <w:sz w:val="18"/>
          <w:szCs w:val="18"/>
        </w:rPr>
        <w:t>, 1975. 93с.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Предмет и принципы советского гражданского процессуального права. Учебное пособие. Ярославль, 1974.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Жеруолис</w:t>
      </w:r>
      <w:r>
        <w:rPr>
          <w:rStyle w:val="WW8Num3z0"/>
          <w:rFonts w:ascii="Verdana" w:hAnsi="Verdana"/>
          <w:color w:val="000000"/>
          <w:sz w:val="18"/>
          <w:szCs w:val="18"/>
        </w:rPr>
        <w:t> </w:t>
      </w:r>
      <w:r>
        <w:rPr>
          <w:rFonts w:ascii="Verdana" w:hAnsi="Verdana"/>
          <w:color w:val="000000"/>
          <w:sz w:val="18"/>
          <w:szCs w:val="18"/>
        </w:rPr>
        <w:t>И.А. Сущность советского гражданского процесса. Вильнюс, Минтис,1969. 204с.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 инстанции. М., ООО "Городец-издат", 2000. 143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Процессуальные функции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Саратов, СГУ, 1990.- 138с.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А.И., Кузнецов Н.В., Савельева Т.А. Негосударственные процедуры урегулирования 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Учебное пособие. Саратов, 2000. 130с.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Гражданские процессуальные правоотношения. Саратов, издат-во Сарат. ун-та, 1965. 74с.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решение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М., Изд. Юрид. лит., 1966.- 192с.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Правоотношение по советскому гражданскому праву. Л.,</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1949. 143с.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Иск в гражданском судопроизводстве. Учебное пособие. Саратов: СГАП, 1997. 96с.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Права граждан при рассмотрении гражданских дел. М., "Юридическая литература", 1970.- 128с.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И.А. Теория права и государства. Москва, Издательство "Зерцало", 2003 г. Воспроизводится по изданиям 1915 и 1956 г.г. / Справочная правовая система Гарант-Максимум. Версия от 24.01.2004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Исаченко B.JI. Русское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Практическое руководство для студентов и начинающих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Т.1. СПб., Типография М.Меркушева,1910. 657с.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В.В., Бигун В.А., Баранкова В.В. Проблемы науки гражданского процессуального права. Харьков, 2002. — 440с.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Кашанин А.В. Основы российского права. Учебник. Москва, Инфра М-Норма, 1997.</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Курс советского гражданского процессуального права. В 2-х томах. Теоретические основы правосудия по гражданским делам. T.l. М., "Наука", 1981.-464с.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Курс советского гражданского процессуального права. Т.2. Судопроизводство по гражданским делам. М., "Наука", 1981. 510с.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Курс гражданского судопроизводства, К. Малышев, т.1, С.Пб.,1876.</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Объяснения сторон как</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М., 1956.</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Козюк</w:t>
      </w:r>
      <w:r>
        <w:rPr>
          <w:rStyle w:val="WW8Num3z0"/>
          <w:rFonts w:ascii="Verdana" w:hAnsi="Verdana"/>
          <w:color w:val="000000"/>
          <w:sz w:val="18"/>
          <w:szCs w:val="18"/>
        </w:rPr>
        <w:t> </w:t>
      </w:r>
      <w:r>
        <w:rPr>
          <w:rFonts w:ascii="Verdana" w:hAnsi="Verdana"/>
          <w:color w:val="000000"/>
          <w:sz w:val="18"/>
          <w:szCs w:val="18"/>
        </w:rPr>
        <w:t>М.Н. Правовое равенство в механизме правового регулирования. Волгоград:</w:t>
      </w:r>
      <w:r>
        <w:rPr>
          <w:rStyle w:val="WW8Num3z0"/>
          <w:rFonts w:ascii="Verdana" w:hAnsi="Verdana"/>
          <w:color w:val="000000"/>
          <w:sz w:val="18"/>
          <w:szCs w:val="18"/>
        </w:rPr>
        <w:t> </w:t>
      </w:r>
      <w:r>
        <w:rPr>
          <w:rStyle w:val="WW8Num4z0"/>
          <w:rFonts w:ascii="Verdana" w:hAnsi="Verdana"/>
          <w:color w:val="4682B4"/>
          <w:sz w:val="18"/>
          <w:szCs w:val="18"/>
        </w:rPr>
        <w:t>ВЮИ</w:t>
      </w:r>
      <w:r>
        <w:rPr>
          <w:rStyle w:val="WW8Num3z0"/>
          <w:rFonts w:ascii="Verdana" w:hAnsi="Verdana"/>
          <w:color w:val="000000"/>
          <w:sz w:val="18"/>
          <w:szCs w:val="18"/>
        </w:rPr>
        <w:t> </w:t>
      </w:r>
      <w:r>
        <w:rPr>
          <w:rFonts w:ascii="Verdana" w:hAnsi="Verdana"/>
          <w:color w:val="000000"/>
          <w:sz w:val="18"/>
          <w:szCs w:val="18"/>
        </w:rPr>
        <w:t>МВД России, 1998. 92с.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научно-практический) /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М., ТОН-ДЭКСТРО, 2003. 864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С.А.</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А.Т. Боннер, В.В. Блажеев и др.; Отв. ред. М.С. Шакарян. М.: ТК Велби, Изд-во Проспект, 2003. - 688с.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 Под ред.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М.К. Юкова. М., ООО "Городец издат", 2003. - 848с.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общ. ред. Первого заместителя Председателя</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В.И. Радченко. М.: Издательство НОРМА, 2003. - 752с.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Комментарий к Гражданскому процессуальному кодексу Российской Федерации / Отв. ред. Г.П. Ивлев. М., Юрайт-Издат, 2003. 558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Комментарий к Арбитражному процессуальному кодексу Российской Федерации / Под ред. Г.А. Жилина. М., ООО "ТК Велби", 2003 -840с.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Арбитражный процесс: Учебное пособие Тюмень: Издательство Тюменского государственного университета, 1996,-180с.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издат-во Сар. ун-та. 1972. 292с.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А.В. Теория государства и права. Курс лекций. Издание 2- е. Москва. «</w:t>
      </w:r>
      <w:r>
        <w:rPr>
          <w:rStyle w:val="WW8Num4z0"/>
          <w:rFonts w:ascii="Verdana" w:hAnsi="Verdana"/>
          <w:color w:val="4682B4"/>
          <w:sz w:val="18"/>
          <w:szCs w:val="18"/>
        </w:rPr>
        <w:t>Юрист</w:t>
      </w:r>
      <w:r>
        <w:rPr>
          <w:rFonts w:ascii="Verdana" w:hAnsi="Verdana"/>
          <w:color w:val="000000"/>
          <w:sz w:val="18"/>
          <w:szCs w:val="18"/>
        </w:rPr>
        <w:t>». 2001.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Стимулы и ограничения в праве. М., Юрист, 2003.250с.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Социалистическое право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личности (теоретические вопросы). М.,1968. — 142с.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Правовое положение личности в советском гражданском процессе. М., издат-во "Наука", 1969. 247с.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Судебное право (в контексте трех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кодексов): Монография. М., издат-во "Проспект". 2003. 128с.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Мясникова</w:t>
      </w:r>
      <w:r>
        <w:rPr>
          <w:rStyle w:val="WW8Num3z0"/>
          <w:rFonts w:ascii="Verdana" w:hAnsi="Verdana"/>
          <w:color w:val="000000"/>
          <w:sz w:val="18"/>
          <w:szCs w:val="18"/>
        </w:rPr>
        <w:t> </w:t>
      </w:r>
      <w:r>
        <w:rPr>
          <w:rFonts w:ascii="Verdana" w:hAnsi="Verdana"/>
          <w:color w:val="000000"/>
          <w:sz w:val="18"/>
          <w:szCs w:val="18"/>
        </w:rPr>
        <w:t>Н.К. Виды исков в гражданском судопроизводстве: Учебное пособие. Саратов, СГАП, 2002. 92с.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изд. третье. М., Типография императорского московского университета. 1909. -403с.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Общая теория права и государства: Учебник / Под ред. В.В. Лазарева. М., Юристъ, 2003. 520с.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Гражданский процесс. Общая часть. М., Юрист, 2003.- 669с.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Право на судебную защиту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судопроизводстве (право на иск). Томск,</w:t>
      </w:r>
      <w:r>
        <w:rPr>
          <w:rStyle w:val="WW8Num3z0"/>
          <w:rFonts w:ascii="Verdana" w:hAnsi="Verdana"/>
          <w:color w:val="000000"/>
          <w:sz w:val="18"/>
          <w:szCs w:val="18"/>
        </w:rPr>
        <w:t> </w:t>
      </w:r>
      <w:r>
        <w:rPr>
          <w:rStyle w:val="WW8Num4z0"/>
          <w:rFonts w:ascii="Verdana" w:hAnsi="Verdana"/>
          <w:color w:val="4682B4"/>
          <w:sz w:val="18"/>
          <w:szCs w:val="18"/>
        </w:rPr>
        <w:t>ТГУ</w:t>
      </w:r>
      <w:r>
        <w:rPr>
          <w:rFonts w:ascii="Verdana" w:hAnsi="Verdana"/>
          <w:color w:val="000000"/>
          <w:sz w:val="18"/>
          <w:szCs w:val="18"/>
        </w:rPr>
        <w:t>, 1990.-160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1987.</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Судопроизводство по делам, возникающим из публично правовых отношений (теоретические проблемы). Краснодар,</w:t>
      </w:r>
      <w:r>
        <w:rPr>
          <w:rStyle w:val="WW8Num3z0"/>
          <w:rFonts w:ascii="Verdana" w:hAnsi="Verdana"/>
          <w:color w:val="000000"/>
          <w:sz w:val="18"/>
          <w:szCs w:val="18"/>
        </w:rPr>
        <w:t> </w:t>
      </w:r>
      <w:r>
        <w:rPr>
          <w:rStyle w:val="WW8Num4z0"/>
          <w:rFonts w:ascii="Verdana" w:hAnsi="Verdana"/>
          <w:color w:val="4682B4"/>
          <w:sz w:val="18"/>
          <w:szCs w:val="18"/>
        </w:rPr>
        <w:t>КГАУ</w:t>
      </w:r>
      <w:r>
        <w:rPr>
          <w:rFonts w:ascii="Verdana" w:hAnsi="Verdana"/>
          <w:color w:val="000000"/>
          <w:sz w:val="18"/>
          <w:szCs w:val="18"/>
        </w:rPr>
        <w:t>, 2002. -192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Пахман</w:t>
      </w:r>
      <w:r>
        <w:rPr>
          <w:rStyle w:val="WW8Num3z0"/>
          <w:rFonts w:ascii="Verdana" w:hAnsi="Verdana"/>
          <w:color w:val="000000"/>
          <w:sz w:val="18"/>
          <w:szCs w:val="18"/>
        </w:rPr>
        <w:t> </w:t>
      </w:r>
      <w:r>
        <w:rPr>
          <w:rFonts w:ascii="Verdana" w:hAnsi="Verdana"/>
          <w:color w:val="000000"/>
          <w:sz w:val="18"/>
          <w:szCs w:val="18"/>
        </w:rPr>
        <w:t>С.В. Курс гражданского судопроизводства. Лекции. 1971 -1972 уч.г., Спб.</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Проблемы науки гражданского процесса / Под ред. В.В.Комарова. Харьков, 2002. 440с.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Пушкарь</w:t>
      </w:r>
      <w:r>
        <w:rPr>
          <w:rStyle w:val="WW8Num3z0"/>
          <w:rFonts w:ascii="Verdana" w:hAnsi="Verdana"/>
          <w:color w:val="000000"/>
          <w:sz w:val="18"/>
          <w:szCs w:val="18"/>
        </w:rPr>
        <w:t> </w:t>
      </w:r>
      <w:r>
        <w:rPr>
          <w:rFonts w:ascii="Verdana" w:hAnsi="Verdana"/>
          <w:color w:val="000000"/>
          <w:sz w:val="18"/>
          <w:szCs w:val="18"/>
        </w:rPr>
        <w:t>Е.Г. Конституционное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Львов,1982.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Пушкарь</w:t>
      </w:r>
      <w:r>
        <w:rPr>
          <w:rStyle w:val="WW8Num3z0"/>
          <w:rFonts w:ascii="Verdana" w:hAnsi="Verdana"/>
          <w:color w:val="000000"/>
          <w:sz w:val="18"/>
          <w:szCs w:val="18"/>
        </w:rPr>
        <w:t> </w:t>
      </w:r>
      <w:r>
        <w:rPr>
          <w:rFonts w:ascii="Verdana" w:hAnsi="Verdana"/>
          <w:color w:val="000000"/>
          <w:sz w:val="18"/>
          <w:szCs w:val="18"/>
        </w:rPr>
        <w:t>Е.Г. Исковое производство в советском гражданском процессе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последствия возбуждения дел). Львов, 1978.-199с.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 юрисдикции: проблемы теории и практики. М., Издательство НОРМА, 2002. -352с.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Основные проблемы психологии гражданского процесса. Учебное пособие. Владивосток.</w:t>
      </w:r>
      <w:r>
        <w:rPr>
          <w:rStyle w:val="WW8Num3z0"/>
          <w:rFonts w:ascii="Verdana" w:hAnsi="Verdana"/>
          <w:color w:val="000000"/>
          <w:sz w:val="18"/>
          <w:szCs w:val="18"/>
        </w:rPr>
        <w:t> </w:t>
      </w:r>
      <w:r>
        <w:rPr>
          <w:rStyle w:val="WW8Num4z0"/>
          <w:rFonts w:ascii="Verdana" w:hAnsi="Verdana"/>
          <w:color w:val="4682B4"/>
          <w:sz w:val="18"/>
          <w:szCs w:val="18"/>
        </w:rPr>
        <w:t>ДВГУ</w:t>
      </w:r>
      <w:r>
        <w:rPr>
          <w:rFonts w:ascii="Verdana" w:hAnsi="Verdana"/>
          <w:color w:val="000000"/>
          <w:sz w:val="18"/>
          <w:szCs w:val="18"/>
        </w:rPr>
        <w:t>. 1978.- 99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Рындзюнский Г. Техника гражданского процесса. М., Юридическое изд-во</w:t>
      </w:r>
      <w:r>
        <w:rPr>
          <w:rStyle w:val="WW8Num3z0"/>
          <w:rFonts w:ascii="Verdana" w:hAnsi="Verdana"/>
          <w:color w:val="000000"/>
          <w:sz w:val="18"/>
          <w:szCs w:val="18"/>
        </w:rPr>
        <w:t> </w:t>
      </w:r>
      <w:r>
        <w:rPr>
          <w:rStyle w:val="WW8Num4z0"/>
          <w:rFonts w:ascii="Verdana" w:hAnsi="Verdana"/>
          <w:color w:val="4682B4"/>
          <w:sz w:val="18"/>
          <w:szCs w:val="18"/>
        </w:rPr>
        <w:t>НКЮ</w:t>
      </w:r>
      <w:r>
        <w:rPr>
          <w:rFonts w:ascii="Verdana" w:hAnsi="Verdana"/>
          <w:color w:val="000000"/>
          <w:sz w:val="18"/>
          <w:szCs w:val="18"/>
        </w:rPr>
        <w:t>, 1924.- 392с.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Савицкий</w:t>
      </w:r>
      <w:r>
        <w:rPr>
          <w:rStyle w:val="WW8Num3z0"/>
          <w:rFonts w:ascii="Verdana" w:hAnsi="Verdana"/>
          <w:color w:val="000000"/>
          <w:sz w:val="18"/>
          <w:szCs w:val="18"/>
        </w:rPr>
        <w:t> </w:t>
      </w:r>
      <w:r>
        <w:rPr>
          <w:rFonts w:ascii="Verdana" w:hAnsi="Verdana"/>
          <w:color w:val="000000"/>
          <w:sz w:val="18"/>
          <w:szCs w:val="18"/>
        </w:rPr>
        <w:t>В.М. Язык процессуального закона (вопросы терминологии). М., издат-во "Наука". 1987.- 288с.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Т.А. Судебная власть в гражданском процессе. Саратов. СГАП. 1997.-72с.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Советский гражданский процесс / Под ред. А.А. Добровольского.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1979.-367с.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Советский гражданский процесс / Под ред.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М., МГУ, 1964.-453с.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Советский гражданский процесс. Учебник. / Отв. ред. К.И.</w:t>
      </w:r>
      <w:r>
        <w:rPr>
          <w:rStyle w:val="WW8Num3z0"/>
          <w:rFonts w:ascii="Verdana" w:hAnsi="Verdana"/>
          <w:color w:val="000000"/>
          <w:sz w:val="18"/>
          <w:szCs w:val="18"/>
        </w:rPr>
        <w:t> </w:t>
      </w:r>
      <w:r>
        <w:rPr>
          <w:rStyle w:val="WW8Num4z0"/>
          <w:rFonts w:ascii="Verdana" w:hAnsi="Verdana"/>
          <w:color w:val="4682B4"/>
          <w:sz w:val="18"/>
          <w:szCs w:val="18"/>
        </w:rPr>
        <w:t>Комиссарова</w:t>
      </w:r>
      <w:r>
        <w:rPr>
          <w:rFonts w:ascii="Verdana" w:hAnsi="Verdana"/>
          <w:color w:val="000000"/>
          <w:sz w:val="18"/>
          <w:szCs w:val="18"/>
        </w:rPr>
        <w:t>, В.М. Семенова. М., Юрид. лит. 1978. -432с.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Советское гражданское процессуальное право / Под общей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издат-во "Юридическая литература", 1965. 472с.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Советское гражданское право. Т.1. / Под ред. Ю.Х.</w:t>
      </w:r>
      <w:r>
        <w:rPr>
          <w:rStyle w:val="WW8Num3z0"/>
          <w:rFonts w:ascii="Verdana" w:hAnsi="Verdana"/>
          <w:color w:val="000000"/>
          <w:sz w:val="18"/>
          <w:szCs w:val="18"/>
        </w:rPr>
        <w:t> </w:t>
      </w:r>
      <w:r>
        <w:rPr>
          <w:rStyle w:val="WW8Num4z0"/>
          <w:rFonts w:ascii="Verdana" w:hAnsi="Verdana"/>
          <w:color w:val="4682B4"/>
          <w:sz w:val="18"/>
          <w:szCs w:val="18"/>
        </w:rPr>
        <w:t>Калмыкова</w:t>
      </w:r>
      <w:r>
        <w:rPr>
          <w:rFonts w:ascii="Verdana" w:hAnsi="Verdana"/>
          <w:color w:val="000000"/>
          <w:sz w:val="18"/>
          <w:szCs w:val="18"/>
        </w:rPr>
        <w:t>, В.А. Тархова. СГУ. Саратов, 1991.- 451с.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Толчеев</w:t>
      </w:r>
      <w:r>
        <w:rPr>
          <w:rStyle w:val="WW8Num3z0"/>
          <w:rFonts w:ascii="Verdana" w:hAnsi="Verdana"/>
          <w:color w:val="000000"/>
          <w:sz w:val="18"/>
          <w:szCs w:val="18"/>
        </w:rPr>
        <w:t> </w:t>
      </w:r>
      <w:r>
        <w:rPr>
          <w:rFonts w:ascii="Verdana" w:hAnsi="Verdana"/>
          <w:color w:val="000000"/>
          <w:sz w:val="18"/>
          <w:szCs w:val="18"/>
        </w:rPr>
        <w:t>Н.К. Рекомендации по ведению гражданских дел и составлению процессуальных документов, М., 2003. 298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Издательство "Городец", 1999.- 288с.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JI., издат. Ленингр. ун-та. 1959.-88с.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Толковый словарь. В.Даль. М. 1882. т.4. С.353.</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Толковый словарь русского языка. С.И.Ожегов, Н.Ю.Шведова, М., 1995. С.766.</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Римское частное право. Учебное пособие.</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1994.96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139. Теория государства и права. Курс лекций / Под редакцией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Саратов, СВШ</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1995. 560с.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Теория права и государства: Учебник под ред. проф. В.В.Лазарева. М., 1997.-432с.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Тертышников</w:t>
      </w:r>
      <w:r>
        <w:rPr>
          <w:rStyle w:val="WW8Num3z0"/>
          <w:rFonts w:ascii="Verdana" w:hAnsi="Verdana"/>
          <w:color w:val="000000"/>
          <w:sz w:val="18"/>
          <w:szCs w:val="18"/>
        </w:rPr>
        <w:t> </w:t>
      </w:r>
      <w:r>
        <w:rPr>
          <w:rFonts w:ascii="Verdana" w:hAnsi="Verdana"/>
          <w:color w:val="000000"/>
          <w:sz w:val="18"/>
          <w:szCs w:val="18"/>
        </w:rPr>
        <w:t>В.И Гражданский процесс: Курс лекций. Харьков, 2001.-240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Теория государства и права. Учебник / Под ред. А.И.Денисова, М., изд-во Моск. ун-та. 1972. 531с.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Учебник гражданского процесса / Е.В. Васьковский: МГУ им. М.В.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юрид. фак., каф. граждан, процесса, КубГУ, юрид. фак., каф. гражд. процесса и трудового права. Краснодар, 2003. 528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 лит. 1974.-351с.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Ченцов</w:t>
      </w:r>
      <w:r>
        <w:rPr>
          <w:rStyle w:val="WW8Num3z0"/>
          <w:rFonts w:ascii="Verdana" w:hAnsi="Verdana"/>
          <w:color w:val="000000"/>
          <w:sz w:val="18"/>
          <w:szCs w:val="18"/>
        </w:rPr>
        <w:t> </w:t>
      </w:r>
      <w:r>
        <w:rPr>
          <w:rFonts w:ascii="Verdana" w:hAnsi="Verdana"/>
          <w:color w:val="000000"/>
          <w:sz w:val="18"/>
          <w:szCs w:val="18"/>
        </w:rPr>
        <w:t>Н.В. Проблемы защиты государственных интересов в гражданском судопроизводстве. Томск, изд-во Томского ун-та, 1989. 184с.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ЮО.Чечот Д.М. Участники гражданского процесса. М., 1960. Ю1.Чечина Н.А. Гражданские процессуальные отношения. Л., издат. Ленингр. ун-та. 1962. 68с.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Ю2.Шакарян М.С. Учение о сторонах в советском гражданском процессе. Учебное пособие. РИО</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М., 1983.- 67с.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ЮЗ.Шакарян М.С. Субъекты советского гражданского процессуального права. М., РИО ВЮЗИ, 1970. 215с.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Щеглов Субъекты судебного гражданского процесса. Томск, 1979.129с.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Советское гражданское процессуальное право. Томск, ТГУ, 1976.- 82с.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Юб.Эбзеев Б.С. Конституция. Демократия. Права человека. М., издат-во АО "ПУЛ", 1992.-228с.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Ю7.Юдельсон К.С. Советский гражданский процесс. Учебник.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.1956. -439с.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Л, издат-во Ленингр. ун-та. 1976.285с.1.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 объекте права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Вопросы общей теории советского права: Сборник статей. М., Госюриздат, 1960. С.284 -308.</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Категориальный статус понятия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в праве»/ Категориальный аппарат современной юридической науки / Тезисы итоговой научно-практической конференции. Ярославль, ЯГУ.1984.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Барашков</w:t>
      </w:r>
      <w:r>
        <w:rPr>
          <w:rStyle w:val="WW8Num3z0"/>
          <w:rFonts w:ascii="Verdana" w:hAnsi="Verdana"/>
          <w:color w:val="000000"/>
          <w:sz w:val="18"/>
          <w:szCs w:val="18"/>
        </w:rPr>
        <w:t> </w:t>
      </w:r>
      <w:r>
        <w:rPr>
          <w:rFonts w:ascii="Verdana" w:hAnsi="Verdana"/>
          <w:color w:val="000000"/>
          <w:sz w:val="18"/>
          <w:szCs w:val="18"/>
        </w:rPr>
        <w:t>С. А. Диспозитивные обязанности в гражданском процессе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1985. № 2. С.67 -71.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Иск как элемент права на судебную защиту, его юридическая природа и основание / Вопросы теории и практики гражданского процесса. Вып.1. Саратов, 1976.</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Изменение предмета иска / Актуальные вопросы советской юридической науки. Часть 2. СГУ. 1978. 176с. С.49-52.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Субъективные гражданские процессуальные права (понятие и виды) // Вопросы теории и практики гражданского процесса. Гражданское судопроизводство и</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Межвузовский научный сборник. Саратов, 1984.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Категории "материальное" и "процессуальное" в теории гражданского процессуального права // Понятийный аппарат наукисоветского гражданского права и процесса и терминология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Тверь, 1991.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Ванеева JI.A. Понятие юридической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гражданскому процессуальному праву // Правоведение. 1984. № 4. С. 46 51.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Ванеева JI.A. Содержание права на обращение за судебной защитой / Защита личных и общественных интересов в гражданском судопроизводстве / Сборник научных трудов. Калинин, 1985. С.161 164.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Ванеева JI.A. Принцип</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советского гражданского процессуального права / Вопросы развития и защиты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Межвузовский тематический сборник. Калинин, 1977. С.98 105.</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Нетипичные нормативные предписания в праве // Советское государство и право. 1978. № 3. С.113 118.</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Концепция слияния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административно-командные методы управления // Советское государство и право. 1989. №7. С.26 34.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166.</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К вопросу о предмете науки советского гражданского процесса // Ученые записки. Ученые записки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Госюриздат. М., 1955, № 4. С. 28 59.</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Гражданские процессуальные правоотношения и процессуальные действия. Труды ВЮЗИ, T.III. Вопросы гражданского процессуального, гражданского и трудового права. М., 1965. С.62 117.</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В.Г. Проблема извещения участников гражданского судопроизводства //Журнал российского права. 2003. №8. С.56-60.</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Евстифеева</w:t>
      </w:r>
      <w:r>
        <w:rPr>
          <w:rStyle w:val="WW8Num3z0"/>
          <w:rFonts w:ascii="Verdana" w:hAnsi="Verdana"/>
          <w:color w:val="000000"/>
          <w:sz w:val="18"/>
          <w:szCs w:val="18"/>
        </w:rPr>
        <w:t> </w:t>
      </w:r>
      <w:r>
        <w:rPr>
          <w:rFonts w:ascii="Verdana" w:hAnsi="Verdana"/>
          <w:color w:val="000000"/>
          <w:sz w:val="18"/>
          <w:szCs w:val="18"/>
        </w:rPr>
        <w:t>Т.Н. Субъективное гражданское процессуальное право: понятие, содержание, момент возникновения // Вестник СГАП. 2000. № 1. С.5-8.</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Ю.В. Соотношение гражданского и арбитражного процессов / Проблемы гражданской юрисдикции в свете нового законодательства / Сборник научных статей молодых ученых СГАП / Под ред. А.И.</w:t>
      </w:r>
      <w:r>
        <w:rPr>
          <w:rStyle w:val="WW8Num3z0"/>
          <w:rFonts w:ascii="Verdana" w:hAnsi="Verdana"/>
          <w:color w:val="000000"/>
          <w:sz w:val="18"/>
          <w:szCs w:val="18"/>
        </w:rPr>
        <w:t> </w:t>
      </w:r>
      <w:r>
        <w:rPr>
          <w:rStyle w:val="WW8Num4z0"/>
          <w:rFonts w:ascii="Verdana" w:hAnsi="Verdana"/>
          <w:color w:val="4682B4"/>
          <w:sz w:val="18"/>
          <w:szCs w:val="18"/>
        </w:rPr>
        <w:t>Зайцева</w:t>
      </w:r>
      <w:r>
        <w:rPr>
          <w:rFonts w:ascii="Verdana" w:hAnsi="Verdana"/>
          <w:color w:val="000000"/>
          <w:sz w:val="18"/>
          <w:szCs w:val="18"/>
        </w:rPr>
        <w:t>, Т.А. Савельевой. Саратов, 2003. С.23 29.</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Предмет и система советского гражданского процессуального права // Правоведение. 1962. № 3. С.68-82.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Спор о праве как звено связи материального права с гражданским процессом / Вопросы развития и защиты прав граждан: Межвузовский тематический сборник. Калинин, 1977. С.39-47.</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Функции иска в судопроизводстве // Государство и право. 1996. №7. С.88 94.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Процессуальные формы исковой защиты права // Вестник СГАП. 1996. №1. С.31 37.</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Надо ли суду заменять</w:t>
      </w:r>
      <w:r>
        <w:rPr>
          <w:rStyle w:val="WW8Num3z0"/>
          <w:rFonts w:ascii="Verdana" w:hAnsi="Verdana"/>
          <w:color w:val="000000"/>
          <w:sz w:val="18"/>
          <w:szCs w:val="18"/>
        </w:rPr>
        <w:t> </w:t>
      </w:r>
      <w:r>
        <w:rPr>
          <w:rStyle w:val="WW8Num4z0"/>
          <w:rFonts w:ascii="Verdana" w:hAnsi="Verdana"/>
          <w:color w:val="4682B4"/>
          <w:sz w:val="18"/>
          <w:szCs w:val="18"/>
        </w:rPr>
        <w:t>ненадлежащую</w:t>
      </w:r>
      <w:r>
        <w:rPr>
          <w:rStyle w:val="WW8Num3z0"/>
          <w:rFonts w:ascii="Verdana" w:hAnsi="Verdana"/>
          <w:color w:val="000000"/>
          <w:sz w:val="18"/>
          <w:szCs w:val="18"/>
        </w:rPr>
        <w:t> </w:t>
      </w:r>
      <w:r>
        <w:rPr>
          <w:rFonts w:ascii="Verdana" w:hAnsi="Verdana"/>
          <w:color w:val="000000"/>
          <w:sz w:val="18"/>
          <w:szCs w:val="18"/>
        </w:rPr>
        <w:t>сторону? // Российская юстиция. 1999. № 8. С.23.</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О природе правовых понятий / Некоторые философские проблемы государства и права. Выпуск 2. Саратов. СГУ. 1974. -156с.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Захарьящева</w:t>
      </w:r>
      <w:r>
        <w:rPr>
          <w:rStyle w:val="WW8Num3z0"/>
          <w:rFonts w:ascii="Verdana" w:hAnsi="Verdana"/>
          <w:color w:val="000000"/>
          <w:sz w:val="18"/>
          <w:szCs w:val="18"/>
        </w:rPr>
        <w:t> </w:t>
      </w:r>
      <w:r>
        <w:rPr>
          <w:rFonts w:ascii="Verdana" w:hAnsi="Verdana"/>
          <w:color w:val="000000"/>
          <w:sz w:val="18"/>
          <w:szCs w:val="18"/>
        </w:rPr>
        <w:t>И.Ю. К вопросу правового регулирования института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в арбитражном судопроизводстве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цивилистической науки / Материалы научно -практической конференции. Саратов, 2003.</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Зинченко</w:t>
      </w:r>
      <w:r>
        <w:rPr>
          <w:rStyle w:val="WW8Num3z0"/>
          <w:rFonts w:ascii="Verdana" w:hAnsi="Verdana"/>
          <w:color w:val="000000"/>
          <w:sz w:val="18"/>
          <w:szCs w:val="18"/>
        </w:rPr>
        <w:t> </w:t>
      </w:r>
      <w:r>
        <w:rPr>
          <w:rFonts w:ascii="Verdana" w:hAnsi="Verdana"/>
          <w:color w:val="000000"/>
          <w:sz w:val="18"/>
          <w:szCs w:val="18"/>
        </w:rPr>
        <w:t>А.И. Мировые соглашения и принцип диспозитивности в советском гражданском судопроизводстве / Актуальные вопросы советской юридической науки. Часть 2. СГУ. 1978,-176с.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Участники процесса по новому законодательству /</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и ГПК 2002 г.: сравнительный анализ и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 Материалы Всероссийской научно-практической конференции. М.: РАП, 2004.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Нормы права и правоотношения // Советское государство и право. 1955. №2. С.23 32.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П.П. Институт отказа от</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в АПК и ГПК РФ 2002г. / АПК и</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2002 г.: сравнительный анализ и актуальные проблемы правоприменения / Материалы Всероссийской научно-практической конференции. М.: РАП, 2004.- 460с.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Н.В. Гражданская процессуальная обязанность / Вопросы теории и практики гражданского процесса. Гражданское судопроизводство и арбитраж: Межвузовский научный сборник. Издательство Саратовского университета. Саратов, 1984. С.24-30.</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Н.В. Принцип диспозитивности и гражданские процессуальные обязанности / Теория и практика права на судебную защиту и ее реализация в гражданском процессе: Межвузовский сборник научных трудов. Саратов, СГУ. 1991. 88с.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Субъективное право и</w:t>
      </w:r>
      <w:r>
        <w:rPr>
          <w:rStyle w:val="WW8Num3z0"/>
          <w:rFonts w:ascii="Verdana" w:hAnsi="Verdana"/>
          <w:color w:val="000000"/>
          <w:sz w:val="18"/>
          <w:szCs w:val="18"/>
        </w:rPr>
        <w:t> </w:t>
      </w:r>
      <w:r>
        <w:rPr>
          <w:rStyle w:val="WW8Num4z0"/>
          <w:rFonts w:ascii="Verdana" w:hAnsi="Verdana"/>
          <w:color w:val="4682B4"/>
          <w:sz w:val="18"/>
          <w:szCs w:val="18"/>
        </w:rPr>
        <w:t>законный</w:t>
      </w:r>
      <w:r>
        <w:rPr>
          <w:rStyle w:val="WW8Num3z0"/>
          <w:rFonts w:ascii="Verdana" w:hAnsi="Verdana"/>
          <w:color w:val="000000"/>
          <w:sz w:val="18"/>
          <w:szCs w:val="18"/>
        </w:rPr>
        <w:t> </w:t>
      </w:r>
      <w:r>
        <w:rPr>
          <w:rFonts w:ascii="Verdana" w:hAnsi="Verdana"/>
          <w:color w:val="000000"/>
          <w:sz w:val="18"/>
          <w:szCs w:val="18"/>
        </w:rPr>
        <w:t>интерес // Правоведение. 1998. № 4. С.58 70.</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Субъективные права участников гражданского процесса // Советское государство и право. 1968. № 6. С.36 43.</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Субъективные процессуальные права сторон в гражданском процессе // Советское государство и право. 1972. № 3. С. 18 26.</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Охрана и защита как функция процессуально-правового торможения / Теория и практика права на судебную защиту и ее реализация в гражданском процессе: Межвузовский сборник научных трудов. Саратов, 1991.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Семененко Б.М. О сущности, содержании и структуре юридической обязанности / Вопросы теории государства и права.</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189. Актуальные проблемы теории социалистического государства и права. Межвузовский научный сборник. Издательство СГУ. Саратов. 1983. С.58 — 72.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Право суда выйти за пределы</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 Советская юстиция. 1978. №18. С.5 7.</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Особенности встречного иска в гражданском судопроизводстве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1979. № 24. С.21 23.</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Пустобаева</w:t>
      </w:r>
      <w:r>
        <w:rPr>
          <w:rStyle w:val="WW8Num3z0"/>
          <w:rFonts w:ascii="Verdana" w:hAnsi="Verdana"/>
          <w:color w:val="000000"/>
          <w:sz w:val="18"/>
          <w:szCs w:val="18"/>
        </w:rPr>
        <w:t> </w:t>
      </w:r>
      <w:r>
        <w:rPr>
          <w:rFonts w:ascii="Verdana" w:hAnsi="Verdana"/>
          <w:color w:val="000000"/>
          <w:sz w:val="18"/>
          <w:szCs w:val="18"/>
        </w:rPr>
        <w:t>JI.A. О понятии субъективного права // Правоведение. 1984. № 3. С.47 54.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Рассахатская</w:t>
      </w:r>
      <w:r>
        <w:rPr>
          <w:rStyle w:val="WW8Num3z0"/>
          <w:rFonts w:ascii="Verdana" w:hAnsi="Verdana"/>
          <w:color w:val="000000"/>
          <w:sz w:val="18"/>
          <w:szCs w:val="18"/>
        </w:rPr>
        <w:t> </w:t>
      </w:r>
      <w:r>
        <w:rPr>
          <w:rFonts w:ascii="Verdana" w:hAnsi="Verdana"/>
          <w:color w:val="000000"/>
          <w:sz w:val="18"/>
          <w:szCs w:val="18"/>
        </w:rPr>
        <w:t>Н.А. Проблемы специализации процессуальной деятельности // Вестник СГАП. 2002. № 2 (31). С.З 6.</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Ринг</w:t>
      </w:r>
      <w:r>
        <w:rPr>
          <w:rStyle w:val="WW8Num3z0"/>
          <w:rFonts w:ascii="Verdana" w:hAnsi="Verdana"/>
          <w:color w:val="000000"/>
          <w:sz w:val="18"/>
          <w:szCs w:val="18"/>
        </w:rPr>
        <w:t> </w:t>
      </w:r>
      <w:r>
        <w:rPr>
          <w:rFonts w:ascii="Verdana" w:hAnsi="Verdana"/>
          <w:color w:val="000000"/>
          <w:sz w:val="18"/>
          <w:szCs w:val="18"/>
        </w:rPr>
        <w:t>М.П. К вопросу о гражданских процессуальных отношениях // Ученые записки. Ученые записки ВИЮН. Вып. 16. М.,1963. С.46 74.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Самолин</w:t>
      </w:r>
      <w:r>
        <w:rPr>
          <w:rStyle w:val="WW8Num3z0"/>
          <w:rFonts w:ascii="Verdana" w:hAnsi="Verdana"/>
          <w:color w:val="000000"/>
          <w:sz w:val="18"/>
          <w:szCs w:val="18"/>
        </w:rPr>
        <w:t> </w:t>
      </w:r>
      <w:r>
        <w:rPr>
          <w:rFonts w:ascii="Verdana" w:hAnsi="Verdana"/>
          <w:color w:val="000000"/>
          <w:sz w:val="18"/>
          <w:szCs w:val="18"/>
        </w:rPr>
        <w:t>В. Длительные тяжбы возникают из-за пассивности сторон // Российская юстиция. 2002. № 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Специфические отраслевые принципы советского гражданского процессуального права // Сборник ученых трудов. Вып. 4. Свердловск, Сред.-Урал. кн. издат-во. 1964. С.323 -419.</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Н.И. Межотраслевые правовые понятия (методологический аспект) / Понятийный аппарат науки советского гражданского права и процесса и терминология законодательных актов. Тверь, 1991.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Уткина</w:t>
      </w:r>
      <w:r>
        <w:rPr>
          <w:rStyle w:val="WW8Num3z0"/>
          <w:rFonts w:ascii="Verdana" w:hAnsi="Verdana"/>
          <w:color w:val="000000"/>
          <w:sz w:val="18"/>
          <w:szCs w:val="18"/>
        </w:rPr>
        <w:t> </w:t>
      </w:r>
      <w:r>
        <w:rPr>
          <w:rFonts w:ascii="Verdana" w:hAnsi="Verdana"/>
          <w:color w:val="000000"/>
          <w:sz w:val="18"/>
          <w:szCs w:val="18"/>
        </w:rPr>
        <w:t>И.В. Явка в суд право или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Fonts w:ascii="Verdana" w:hAnsi="Verdana"/>
          <w:color w:val="000000"/>
          <w:sz w:val="18"/>
          <w:szCs w:val="18"/>
        </w:rPr>
        <w:t>? // Lex Russia. Научные труды</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Т. LXIII (№1).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МГЮА, "Проспект". М., 2004. - 370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Хутыз</w:t>
      </w:r>
      <w:r>
        <w:rPr>
          <w:rStyle w:val="WW8Num3z0"/>
          <w:rFonts w:ascii="Verdana" w:hAnsi="Verdana"/>
          <w:color w:val="000000"/>
          <w:sz w:val="18"/>
          <w:szCs w:val="18"/>
        </w:rPr>
        <w:t> </w:t>
      </w:r>
      <w:r>
        <w:rPr>
          <w:rFonts w:ascii="Verdana" w:hAnsi="Verdana"/>
          <w:color w:val="000000"/>
          <w:sz w:val="18"/>
          <w:szCs w:val="18"/>
        </w:rPr>
        <w:t>М.Х. Понятие сторон в гражданском процессе // Советское государство и право. 1981. № 11. С. 115 119.</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Понятие субъектов советского гражданского процессуального права и правоотношения и их классификация. // Lex Russia. Научные труды МГЮА. Т. LXIII (№1). 2004.</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МГЮА, "Проспект".М., -370 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А.В. Допустимость реализации истцом права на отказ от иска и права на изменение предмета или основания иска // Юридический аналитический журнал. Самара. 2003. № 4 (8). С. 64 72.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Материалы судебной практики</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2000. № 9.</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Бюллетень Верховного суда РФ. 2001. № 8.</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Бюллетень Верховного суда РФ. 2002. № 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Бюллетень Верховного суда РФ. 2002. № 12.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Бюллетень Верховного суда РФ. 2003. № 3.</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Бюллетень Верховного Суда РФ. 2003. № 6.</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и</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4 декабря 2000 г. № 33/14 "О некоторых вопросах практики рассмотрения споров, связанных с обращением векселей" // Российская газета от 13 января 2001 г.</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Постановление Пленума Верховного Суда Российской Федерации от 17 марта 2004 года,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БВС РФ, июнь 2004 г., №6.</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Северо-Западного округа от 16.09.2003 № А56-20373/03 / http://www.kadis.net.</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ФАС Северо-Западного округа от 23.04.2003 № А56-34252/02 / http://www.kadis.net.</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Обзор законодательства и судебной практики Верховного Суда Российской Федерации за третий квартал 2003 года. М., 2003.</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Постановление Пленума Верховного Суда РФ от 5 ноября 1998 г. № 15 "О применении судами законодательства при рассмотрении дел о</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брака" // Российская газета от 18 ноября 1998 г.</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30 сентября 2003 г. N 4161/03 // Справочная правовая система ГАРАНТ -Максимум. Практика ФАС округов.</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Определение Верховного Суда РФ от 30 ноября 2000 г. № 4-В00-31 // БВС РФ, 2001 г., №8.</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217. Справка Саратовского областного суда за 2004 г. о судебных ошибках, связанных с нарушением норм гражданского процессуального иматериального права по материалам</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 надзорной практики Саратовского областного суда за 2003 г. Саратов, 2004.</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Постановление ФАС Северо-Западного округа от 13.02.2004 N А44-2399/03-С5 / http://www.kadis.net.</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Постановление Пленума Верховного Суда РФ от 19 декабря 2003 г. N 23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 БВС РФ, февраль 2004 г., №2.</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Постановление Федерального арбитражного суда Дальневосточного округа от 19 апреля 2000 г. № Ф03-А59/00-2/493 // Справочная правовая система ГАРАНТ Максимум. Практика ФАС округов.</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Постановление Пленума Верховного Суда РФ от 31 октября 1995 г. № 8 "О некоторых вопросах применения судами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при осуществлении правосудия" // БВС РФ, 1996. №2. С.1.</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Постановление Федерального арбитражного суда Волго-Вятского округа от 17 сентября 2001 г. № А29-2946/01 -1 э // Справочная правовая система ГАРАНТ Максимум. Практика ФАС округов.</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Дело № А60-26882 / 2003 / Арбитражный суд Свердловской области в 2003 году / Под ред.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Екатеринбург, издат-во Гуманитарного университета, 2004. 548с.</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Архив Мирового</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Судебного участка №6 Ленинского района г.Саратова за 2003 г.</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Архив Мирового судьи Судебного участка №8 Ленинского района г.Саратова за 2004 г.</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Архив Мирового судьи Судебного участка №8 Ленинского района г.Саратова за 2003 г.</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Архив Фрунзенского районного суда г.Саратова за 2003 2004 г.г.</w:t>
      </w:r>
    </w:p>
    <w:p w:rsidR="00150517" w:rsidRDefault="00150517" w:rsidP="0015051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Архив Энгельского городского суда Саратовской области за 20032004 г.</w:t>
      </w:r>
    </w:p>
    <w:p w:rsidR="002A19B9" w:rsidRDefault="00150517" w:rsidP="00150517">
      <w:pPr>
        <w:jc w:val="both"/>
        <w:rPr>
          <w:rFonts w:ascii="Verdana" w:hAnsi="Verdana"/>
          <w:color w:val="FF0000"/>
          <w:sz w:val="18"/>
          <w:szCs w:val="18"/>
        </w:rPr>
      </w:pPr>
      <w:r>
        <w:rPr>
          <w:rFonts w:ascii="Verdana" w:hAnsi="Verdana"/>
          <w:color w:val="000000"/>
          <w:sz w:val="18"/>
          <w:szCs w:val="18"/>
        </w:rPr>
        <w:br/>
      </w:r>
      <w:bookmarkStart w:id="0" w:name="_GoBack"/>
      <w:bookmarkEnd w:id="0"/>
      <w:r w:rsidR="0012531A">
        <w:rPr>
          <w:rFonts w:ascii="Verdana" w:hAnsi="Verdana"/>
          <w:color w:val="000000"/>
          <w:sz w:val="18"/>
          <w:szCs w:val="18"/>
        </w:rPr>
        <w:br/>
      </w:r>
    </w:p>
    <w:p w:rsidR="0068362D" w:rsidRPr="00031E5A" w:rsidRDefault="00ED1762" w:rsidP="0092090B">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1E" w:rsidRDefault="00CB0F1E">
      <w:r>
        <w:separator/>
      </w:r>
    </w:p>
  </w:endnote>
  <w:endnote w:type="continuationSeparator" w:id="0">
    <w:p w:rsidR="00CB0F1E" w:rsidRDefault="00CB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1E" w:rsidRDefault="00CB0F1E">
      <w:r>
        <w:separator/>
      </w:r>
    </w:p>
  </w:footnote>
  <w:footnote w:type="continuationSeparator" w:id="0">
    <w:p w:rsidR="00CB0F1E" w:rsidRDefault="00CB0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0F1E"/>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B5B88-8688-4511-ADE1-7EE62F1F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10816</TotalTime>
  <Pages>15</Pages>
  <Words>7833</Words>
  <Characters>44653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52382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2843</cp:revision>
  <cp:lastPrinted>2009-02-06T08:36:00Z</cp:lastPrinted>
  <dcterms:created xsi:type="dcterms:W3CDTF">2015-03-22T11:10:00Z</dcterms:created>
  <dcterms:modified xsi:type="dcterms:W3CDTF">2015-10-01T08:01:00Z</dcterms:modified>
</cp:coreProperties>
</file>