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1E3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Минюкова Татьяна Петровна. Физико-химические основы регулирования каталитических свойств катализаторов на основе Cu- и Fe-содержащих оксидных соединений для синтеза и дегидрирования метанола и паровой конверсии СО: диссертация ... доктора химических наук: 02.00.04 / Минюкова Татьяна Петровна;[Место защиты: Томский государственный университет].- Томск, 2014.- 278 с.</w:t>
      </w:r>
    </w:p>
    <w:p w14:paraId="3C61710F" w14:textId="77777777" w:rsidR="000A0207" w:rsidRPr="000A0207" w:rsidRDefault="000A0207" w:rsidP="000A0207">
      <w:pPr>
        <w:rPr>
          <w:rStyle w:val="21"/>
          <w:color w:val="000000"/>
        </w:rPr>
      </w:pPr>
    </w:p>
    <w:p w14:paraId="013B2C10" w14:textId="77777777" w:rsidR="000A0207" w:rsidRPr="000A0207" w:rsidRDefault="000A0207" w:rsidP="000A0207">
      <w:pPr>
        <w:rPr>
          <w:rStyle w:val="21"/>
          <w:color w:val="000000"/>
        </w:rPr>
      </w:pPr>
    </w:p>
    <w:p w14:paraId="56160C98" w14:textId="77777777" w:rsidR="000A0207" w:rsidRPr="000A0207" w:rsidRDefault="000A0207" w:rsidP="000A0207">
      <w:pPr>
        <w:rPr>
          <w:rStyle w:val="21"/>
          <w:color w:val="000000"/>
        </w:rPr>
      </w:pPr>
    </w:p>
    <w:p w14:paraId="26EE188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Федеральное государственное бюджетное учреждение науки</w:t>
      </w:r>
    </w:p>
    <w:p w14:paraId="1730F620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Институт катализа им. Г.К. Борескова</w:t>
      </w:r>
    </w:p>
    <w:p w14:paraId="4C5EEABD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Сибирского отделения Российской академии наук</w:t>
      </w:r>
    </w:p>
    <w:p w14:paraId="70602894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на правах рукописи</w:t>
      </w:r>
    </w:p>
    <w:p w14:paraId="3401A064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 xml:space="preserve"> </w:t>
      </w:r>
    </w:p>
    <w:p w14:paraId="3D72E216" w14:textId="77777777" w:rsidR="000A0207" w:rsidRPr="000A0207" w:rsidRDefault="000A0207" w:rsidP="000A0207">
      <w:pPr>
        <w:rPr>
          <w:rStyle w:val="21"/>
          <w:color w:val="000000"/>
        </w:rPr>
      </w:pPr>
    </w:p>
    <w:p w14:paraId="7B5843F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МИНЮКОВА Татьяна Петровна</w:t>
      </w:r>
    </w:p>
    <w:p w14:paraId="0433B8F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Физико-химические основы регулирования каталитических свойств катализаторов на основе Cu- и Fe-содержащих оксидных соединений для синтеза и дегидрирования метанола и паровой</w:t>
      </w:r>
    </w:p>
    <w:p w14:paraId="4F4AAC2C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конверсии СО</w:t>
      </w:r>
    </w:p>
    <w:p w14:paraId="7EBBFDC8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Специальность 02.00.04</w:t>
      </w:r>
    </w:p>
    <w:p w14:paraId="0D03CDC8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Физическая химия</w:t>
      </w:r>
    </w:p>
    <w:p w14:paraId="65FA295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Диссертация на соискание ученой степени</w:t>
      </w:r>
    </w:p>
    <w:p w14:paraId="491053C8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доктора химических наук</w:t>
      </w:r>
    </w:p>
    <w:p w14:paraId="126AF87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Научный консультант Доктор химических наук, профессор.</w:t>
      </w:r>
    </w:p>
    <w:p w14:paraId="2CCA109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Юрьева Тамара Михайловна</w:t>
      </w:r>
    </w:p>
    <w:p w14:paraId="5EEC6A1E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Новосибирск - 2014</w:t>
      </w:r>
    </w:p>
    <w:p w14:paraId="2EAFF03E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ОГЛАВЛЕНИЕ</w:t>
      </w:r>
    </w:p>
    <w:p w14:paraId="2EA05138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Введение</w:t>
      </w:r>
      <w:r w:rsidRPr="000A0207">
        <w:rPr>
          <w:rStyle w:val="21"/>
          <w:color w:val="000000"/>
        </w:rPr>
        <w:tab/>
        <w:t>4</w:t>
      </w:r>
    </w:p>
    <w:p w14:paraId="57588AE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Актуальность исследования</w:t>
      </w:r>
      <w:r w:rsidRPr="000A0207">
        <w:rPr>
          <w:rStyle w:val="21"/>
          <w:color w:val="000000"/>
        </w:rPr>
        <w:tab/>
        <w:t>4</w:t>
      </w:r>
    </w:p>
    <w:p w14:paraId="7AD5137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lastRenderedPageBreak/>
        <w:t>Обоснование выбора в качестве объектов исследования Cu- и Fe-содержащих оксидных катализаторов</w:t>
      </w:r>
    </w:p>
    <w:p w14:paraId="5B5960E6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синтеза и дегидрирования метанола и паровой конверсии СО</w:t>
      </w:r>
      <w:r w:rsidRPr="000A0207">
        <w:rPr>
          <w:rStyle w:val="21"/>
          <w:color w:val="000000"/>
        </w:rPr>
        <w:tab/>
        <w:t>7</w:t>
      </w:r>
    </w:p>
    <w:p w14:paraId="0EE74447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Краткое описание каталитических реакций</w:t>
      </w:r>
      <w:r w:rsidRPr="000A0207">
        <w:rPr>
          <w:rStyle w:val="21"/>
          <w:color w:val="000000"/>
        </w:rPr>
        <w:tab/>
        <w:t>10</w:t>
      </w:r>
    </w:p>
    <w:p w14:paraId="593320C6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Цели и задачи работы</w:t>
      </w:r>
      <w:r w:rsidRPr="000A0207">
        <w:rPr>
          <w:rStyle w:val="21"/>
          <w:color w:val="000000"/>
        </w:rPr>
        <w:tab/>
        <w:t>12</w:t>
      </w:r>
    </w:p>
    <w:p w14:paraId="197D22A0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Научная новизна</w:t>
      </w:r>
      <w:r w:rsidRPr="000A0207">
        <w:rPr>
          <w:rStyle w:val="21"/>
          <w:color w:val="000000"/>
        </w:rPr>
        <w:tab/>
        <w:t>12</w:t>
      </w:r>
    </w:p>
    <w:p w14:paraId="70A60DA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Практическое значение</w:t>
      </w:r>
      <w:r w:rsidRPr="000A0207">
        <w:rPr>
          <w:rStyle w:val="21"/>
          <w:color w:val="000000"/>
        </w:rPr>
        <w:tab/>
        <w:t>13</w:t>
      </w:r>
    </w:p>
    <w:p w14:paraId="2D674625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Основные положения, выносимые на защиту:</w:t>
      </w:r>
      <w:r w:rsidRPr="000A0207">
        <w:rPr>
          <w:rStyle w:val="21"/>
          <w:color w:val="000000"/>
        </w:rPr>
        <w:tab/>
        <w:t>13</w:t>
      </w:r>
    </w:p>
    <w:p w14:paraId="6DFAB80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Апробация работы</w:t>
      </w:r>
      <w:r w:rsidRPr="000A0207">
        <w:rPr>
          <w:rStyle w:val="21"/>
          <w:color w:val="000000"/>
        </w:rPr>
        <w:tab/>
        <w:t>14</w:t>
      </w:r>
    </w:p>
    <w:p w14:paraId="4671F1E7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Публикации</w:t>
      </w:r>
      <w:r w:rsidRPr="000A0207">
        <w:rPr>
          <w:rStyle w:val="21"/>
          <w:color w:val="000000"/>
        </w:rPr>
        <w:tab/>
        <w:t>15</w:t>
      </w:r>
    </w:p>
    <w:p w14:paraId="1C5A085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Личный вклад автора</w:t>
      </w:r>
      <w:r w:rsidRPr="000A0207">
        <w:rPr>
          <w:rStyle w:val="21"/>
          <w:color w:val="000000"/>
        </w:rPr>
        <w:tab/>
        <w:t>15</w:t>
      </w:r>
    </w:p>
    <w:p w14:paraId="44FF51F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Объем и структура работы</w:t>
      </w:r>
      <w:r w:rsidRPr="000A0207">
        <w:rPr>
          <w:rStyle w:val="21"/>
          <w:color w:val="000000"/>
        </w:rPr>
        <w:tab/>
        <w:t>15</w:t>
      </w:r>
    </w:p>
    <w:p w14:paraId="11F75DF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Список применяемых в диссертации сокращений</w:t>
      </w:r>
      <w:r w:rsidRPr="000A0207">
        <w:rPr>
          <w:rStyle w:val="21"/>
          <w:color w:val="000000"/>
        </w:rPr>
        <w:tab/>
        <w:t>16</w:t>
      </w:r>
    </w:p>
    <w:p w14:paraId="59DBED1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ГЛАВА 1. Медьсодержащие катализаторы на основе гидроксосиликатов и гидроксокарбонатов. Закономерности фазовых превращений катализаторов и формирования активной формы меди. Каталитические свойства меди, полученной восстановлением из различных оксидных предшественников 17</w:t>
      </w:r>
    </w:p>
    <w:p w14:paraId="6524A0C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1.1. Приготовление Cu/Si02 и CuZn/Si02 гидроксосоединений и исследование их фазовых</w:t>
      </w:r>
    </w:p>
    <w:p w14:paraId="4939601D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превращений в ходе термообработки, восстановительной активации и реокисления</w:t>
      </w:r>
      <w:r w:rsidRPr="000A0207">
        <w:rPr>
          <w:rStyle w:val="21"/>
          <w:color w:val="000000"/>
        </w:rPr>
        <w:tab/>
        <w:t>20</w:t>
      </w:r>
    </w:p>
    <w:p w14:paraId="3929269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1.1.1.</w:t>
      </w:r>
      <w:r w:rsidRPr="000A0207">
        <w:rPr>
          <w:rStyle w:val="21"/>
          <w:color w:val="000000"/>
        </w:rPr>
        <w:tab/>
        <w:t xml:space="preserve"> Фазовый состав Си/8Ю2, Zn/SiO2 и Си2п/8Ю2 образцов до термической обработки</w:t>
      </w:r>
      <w:r w:rsidRPr="000A0207">
        <w:rPr>
          <w:rStyle w:val="21"/>
          <w:color w:val="000000"/>
        </w:rPr>
        <w:tab/>
        <w:t>21</w:t>
      </w:r>
    </w:p>
    <w:p w14:paraId="7ABADBA0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1.1.2.</w:t>
      </w:r>
      <w:r w:rsidRPr="000A0207">
        <w:rPr>
          <w:rStyle w:val="21"/>
          <w:color w:val="000000"/>
        </w:rPr>
        <w:tab/>
        <w:t xml:space="preserve"> Фазовый состав восстановленных образцов Cu/SiO2 и CuZn/SiO2</w:t>
      </w:r>
      <w:r w:rsidRPr="000A0207">
        <w:rPr>
          <w:rStyle w:val="21"/>
          <w:color w:val="000000"/>
        </w:rPr>
        <w:tab/>
        <w:t>41</w:t>
      </w:r>
    </w:p>
    <w:p w14:paraId="6D8888B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1.1.3.</w:t>
      </w:r>
      <w:r w:rsidRPr="000A0207">
        <w:rPr>
          <w:rStyle w:val="21"/>
          <w:color w:val="000000"/>
        </w:rPr>
        <w:tab/>
        <w:t xml:space="preserve"> Эволюция CuZn/SiO2 восстановленных катализаторов в ходе реокисления</w:t>
      </w:r>
      <w:r w:rsidRPr="000A0207">
        <w:rPr>
          <w:rStyle w:val="21"/>
          <w:color w:val="000000"/>
        </w:rPr>
        <w:tab/>
        <w:t>52</w:t>
      </w:r>
    </w:p>
    <w:p w14:paraId="29F22E4C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1.2. Приготовления CuZnCr(Al) гидроксосоединений и исследование их фазовых превращений в ходе термообработки, восстановительной активации и реокисления</w:t>
      </w:r>
      <w:r w:rsidRPr="000A0207">
        <w:rPr>
          <w:rStyle w:val="21"/>
          <w:color w:val="000000"/>
        </w:rPr>
        <w:tab/>
        <w:t>61</w:t>
      </w:r>
    </w:p>
    <w:p w14:paraId="4AE6F4A6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1.2.1.</w:t>
      </w:r>
      <w:r w:rsidRPr="000A0207">
        <w:rPr>
          <w:rStyle w:val="21"/>
          <w:color w:val="000000"/>
        </w:rPr>
        <w:tab/>
        <w:t xml:space="preserve"> Формирование CuZnCr(Al) оксидных катализаторов</w:t>
      </w:r>
      <w:r w:rsidRPr="000A0207">
        <w:rPr>
          <w:rStyle w:val="21"/>
          <w:color w:val="000000"/>
        </w:rPr>
        <w:tab/>
        <w:t>62</w:t>
      </w:r>
    </w:p>
    <w:p w14:paraId="19445262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1.2.2.</w:t>
      </w:r>
      <w:r w:rsidRPr="000A0207">
        <w:rPr>
          <w:rStyle w:val="21"/>
          <w:color w:val="000000"/>
        </w:rPr>
        <w:tab/>
        <w:t>Эволюция структуры СuZnCr(Al) оксидных катализаторов при восстановлении и последующем</w:t>
      </w:r>
    </w:p>
    <w:p w14:paraId="6D19376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lastRenderedPageBreak/>
        <w:t>реокислении в мягких условиях</w:t>
      </w:r>
      <w:r w:rsidRPr="000A0207">
        <w:rPr>
          <w:rStyle w:val="21"/>
          <w:color w:val="000000"/>
        </w:rPr>
        <w:tab/>
        <w:t>78</w:t>
      </w:r>
    </w:p>
    <w:p w14:paraId="7B6FD816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1.3. Каталитические свойства медьсодержащих катализаторов на основе гидроксосиликатов и</w:t>
      </w:r>
    </w:p>
    <w:p w14:paraId="0CC1CA7E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гидроксокарбонатов меди</w:t>
      </w:r>
      <w:r w:rsidRPr="000A0207">
        <w:rPr>
          <w:rStyle w:val="21"/>
          <w:color w:val="000000"/>
        </w:rPr>
        <w:tab/>
        <w:t>92</w:t>
      </w:r>
    </w:p>
    <w:p w14:paraId="0181F90D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1.3.1.</w:t>
      </w:r>
      <w:r w:rsidRPr="000A0207">
        <w:rPr>
          <w:rStyle w:val="21"/>
          <w:color w:val="000000"/>
        </w:rPr>
        <w:tab/>
        <w:t>Каталитические свойства медьсодержащих катализаторов в синтезе метанола</w:t>
      </w:r>
      <w:r w:rsidRPr="000A0207">
        <w:rPr>
          <w:rStyle w:val="21"/>
          <w:color w:val="000000"/>
        </w:rPr>
        <w:tab/>
        <w:t>93</w:t>
      </w:r>
    </w:p>
    <w:p w14:paraId="723C20D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1.3.2.</w:t>
      </w:r>
      <w:r w:rsidRPr="000A0207">
        <w:rPr>
          <w:rStyle w:val="21"/>
          <w:color w:val="000000"/>
        </w:rPr>
        <w:tab/>
        <w:t xml:space="preserve"> Каталитические свойства в реакции дегидрирования метанола</w:t>
      </w:r>
      <w:r w:rsidRPr="000A0207">
        <w:rPr>
          <w:rStyle w:val="21"/>
          <w:color w:val="000000"/>
        </w:rPr>
        <w:tab/>
        <w:t>109</w:t>
      </w:r>
    </w:p>
    <w:p w14:paraId="07C3DB8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1.3.3.</w:t>
      </w:r>
      <w:r w:rsidRPr="000A0207">
        <w:rPr>
          <w:rStyle w:val="21"/>
          <w:color w:val="000000"/>
        </w:rPr>
        <w:tab/>
        <w:t>Каталитические свойства в реакции паровой конверсии СО</w:t>
      </w:r>
      <w:r w:rsidRPr="000A0207">
        <w:rPr>
          <w:rStyle w:val="21"/>
          <w:color w:val="000000"/>
        </w:rPr>
        <w:tab/>
        <w:t>121</w:t>
      </w:r>
    </w:p>
    <w:p w14:paraId="7FC8A054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1.4. Возможность регулирования каталитических свойств медьсодержащих оксидных</w:t>
      </w:r>
    </w:p>
    <w:p w14:paraId="4EBBA6C2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катализаторов в процессе их синтеза и формирования</w:t>
      </w:r>
      <w:r w:rsidRPr="000A0207">
        <w:rPr>
          <w:rStyle w:val="21"/>
          <w:color w:val="000000"/>
        </w:rPr>
        <w:tab/>
        <w:t>128</w:t>
      </w:r>
    </w:p>
    <w:p w14:paraId="0FF93E37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 xml:space="preserve">Выводы по Главе 1 </w:t>
      </w:r>
      <w:r w:rsidRPr="000A0207">
        <w:rPr>
          <w:rStyle w:val="21"/>
          <w:color w:val="000000"/>
        </w:rPr>
        <w:tab/>
        <w:t>137</w:t>
      </w:r>
    </w:p>
    <w:p w14:paraId="67D4805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 xml:space="preserve">ГЛАВА 2. Приготовление и исследование оксидных железо-содержащих катализаторов на основе оксогидроксосоединений - предшественников. Исследования закономерностей превращения соединений- </w:t>
      </w:r>
    </w:p>
    <w:p w14:paraId="5E4DA5C9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предшественников в ходе термообработки и активации. Каталитические свойства в реакции паровой</w:t>
      </w:r>
    </w:p>
    <w:p w14:paraId="63DDF1B9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конверсии СО</w:t>
      </w:r>
      <w:r w:rsidRPr="000A0207">
        <w:rPr>
          <w:rStyle w:val="21"/>
          <w:color w:val="000000"/>
        </w:rPr>
        <w:tab/>
        <w:t>140</w:t>
      </w:r>
    </w:p>
    <w:p w14:paraId="548F410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2.1. Получение и характеризация оксогидроксидных и оксидных соединений железа различного фазового и химического состава</w:t>
      </w:r>
      <w:r w:rsidRPr="000A0207">
        <w:rPr>
          <w:rStyle w:val="21"/>
          <w:color w:val="000000"/>
        </w:rPr>
        <w:tab/>
        <w:t>150</w:t>
      </w:r>
    </w:p>
    <w:p w14:paraId="16BE052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2.2. Каталитические свойства Fe-содержащих катализаторов, полученных из разных соединений-предшественников в реакции паровой конверсии СО</w:t>
      </w:r>
      <w:r w:rsidRPr="000A0207">
        <w:rPr>
          <w:rStyle w:val="21"/>
          <w:color w:val="000000"/>
        </w:rPr>
        <w:tab/>
        <w:t>161</w:t>
      </w:r>
    </w:p>
    <w:p w14:paraId="12D79231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2.2.1.</w:t>
      </w:r>
      <w:r w:rsidRPr="000A0207">
        <w:rPr>
          <w:rStyle w:val="21"/>
          <w:color w:val="000000"/>
        </w:rPr>
        <w:tab/>
        <w:t xml:space="preserve"> Среднетемпературная паровая конверсии СО (623 К и выше)</w:t>
      </w:r>
      <w:r w:rsidRPr="000A0207">
        <w:rPr>
          <w:rStyle w:val="21"/>
          <w:color w:val="000000"/>
        </w:rPr>
        <w:tab/>
        <w:t>161</w:t>
      </w:r>
    </w:p>
    <w:p w14:paraId="7310150D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2.2.2.</w:t>
      </w:r>
      <w:r w:rsidRPr="000A0207">
        <w:rPr>
          <w:rStyle w:val="21"/>
          <w:color w:val="000000"/>
        </w:rPr>
        <w:tab/>
        <w:t xml:space="preserve"> Низкотемпературная паровая конверсия СО (ниже 623 К)</w:t>
      </w:r>
      <w:r w:rsidRPr="000A0207">
        <w:rPr>
          <w:rStyle w:val="21"/>
          <w:color w:val="000000"/>
        </w:rPr>
        <w:tab/>
        <w:t>169</w:t>
      </w:r>
    </w:p>
    <w:p w14:paraId="4B0476D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2.2.3.</w:t>
      </w:r>
      <w:r w:rsidRPr="000A0207">
        <w:rPr>
          <w:rStyle w:val="21"/>
          <w:color w:val="000000"/>
        </w:rPr>
        <w:tab/>
        <w:t>Исследование состояния меди, отвечающего за активность в области температур ниже 623 К, в</w:t>
      </w:r>
    </w:p>
    <w:p w14:paraId="05506F07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катализаторе на основе двухполосного ферригидрита</w:t>
      </w:r>
      <w:r w:rsidRPr="000A0207">
        <w:rPr>
          <w:rStyle w:val="21"/>
          <w:color w:val="000000"/>
        </w:rPr>
        <w:tab/>
        <w:t>174</w:t>
      </w:r>
    </w:p>
    <w:p w14:paraId="79C00D3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Выводы по Главе 2</w:t>
      </w:r>
      <w:r w:rsidRPr="000A0207">
        <w:rPr>
          <w:rStyle w:val="21"/>
          <w:color w:val="000000"/>
        </w:rPr>
        <w:tab/>
        <w:t>178</w:t>
      </w:r>
    </w:p>
    <w:p w14:paraId="57C92272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ГЛАВА 3. Разработка научных основ к созданию технологии получения оксидных Си- и Fe-содержащих</w:t>
      </w:r>
    </w:p>
    <w:p w14:paraId="5A3B534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катализаторов</w:t>
      </w:r>
      <w:r w:rsidRPr="000A0207">
        <w:rPr>
          <w:rStyle w:val="21"/>
          <w:color w:val="000000"/>
        </w:rPr>
        <w:tab/>
        <w:t>180</w:t>
      </w:r>
    </w:p>
    <w:p w14:paraId="30F742F5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lastRenderedPageBreak/>
        <w:t>Раздел 3.1. Основные технологические принципы приготовления оксидных катализаторов</w:t>
      </w:r>
      <w:r w:rsidRPr="000A0207">
        <w:rPr>
          <w:rStyle w:val="21"/>
          <w:color w:val="000000"/>
        </w:rPr>
        <w:tab/>
        <w:t>180</w:t>
      </w:r>
    </w:p>
    <w:p w14:paraId="18D07B43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Cu-Zn-Al-Cr катализатор низкотемпературной конверсии CO водяным паром, полученный методом</w:t>
      </w:r>
    </w:p>
    <w:p w14:paraId="11156D0B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соосаждения</w:t>
      </w:r>
      <w:r w:rsidRPr="000A0207">
        <w:rPr>
          <w:rStyle w:val="21"/>
          <w:color w:val="000000"/>
        </w:rPr>
        <w:tab/>
        <w:t>184</w:t>
      </w:r>
    </w:p>
    <w:p w14:paraId="7E04FF35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Fe-Cr и Fe-Cr-Cu катализаторы среднетемпературной конверсии СО, полученные методом</w:t>
      </w:r>
    </w:p>
    <w:p w14:paraId="20BF87A5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соосаждения</w:t>
      </w:r>
      <w:r w:rsidRPr="000A0207">
        <w:rPr>
          <w:rStyle w:val="21"/>
          <w:color w:val="000000"/>
        </w:rPr>
        <w:tab/>
        <w:t>196</w:t>
      </w:r>
    </w:p>
    <w:p w14:paraId="6EC3944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Последующие стадии получения катализатора</w:t>
      </w:r>
      <w:r w:rsidRPr="000A0207">
        <w:rPr>
          <w:rStyle w:val="21"/>
          <w:color w:val="000000"/>
        </w:rPr>
        <w:tab/>
        <w:t>202</w:t>
      </w:r>
    </w:p>
    <w:p w14:paraId="601CC26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Раздел 3.2. Пример практической реализации предложенного подхода - разработка состава и технологии приготовления высокоэффективного катализатора алкилирования анилина метанолом. Наработка опытной (1,5 т) и промышленной (3 т) партии катализатора на Ангарском заводе</w:t>
      </w:r>
    </w:p>
    <w:p w14:paraId="4A5BF75D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катализаторов и органического синтеза</w:t>
      </w:r>
      <w:r w:rsidRPr="000A0207">
        <w:rPr>
          <w:rStyle w:val="21"/>
          <w:color w:val="000000"/>
        </w:rPr>
        <w:tab/>
        <w:t>205</w:t>
      </w:r>
    </w:p>
    <w:p w14:paraId="452D78DC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Заключение по Главе 3</w:t>
      </w:r>
      <w:r w:rsidRPr="000A0207">
        <w:rPr>
          <w:rStyle w:val="21"/>
          <w:color w:val="000000"/>
        </w:rPr>
        <w:tab/>
        <w:t>213</w:t>
      </w:r>
    </w:p>
    <w:p w14:paraId="7C827419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Выводы по Главе 3</w:t>
      </w:r>
      <w:r w:rsidRPr="000A0207">
        <w:rPr>
          <w:rStyle w:val="21"/>
          <w:color w:val="000000"/>
        </w:rPr>
        <w:tab/>
        <w:t>213</w:t>
      </w:r>
    </w:p>
    <w:p w14:paraId="33ACDDA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Выводы</w:t>
      </w:r>
      <w:r w:rsidRPr="000A0207">
        <w:rPr>
          <w:rStyle w:val="21"/>
          <w:color w:val="000000"/>
        </w:rPr>
        <w:tab/>
        <w:t>215</w:t>
      </w:r>
    </w:p>
    <w:p w14:paraId="09C0A2E5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Список публикаций по диссертации</w:t>
      </w:r>
      <w:r w:rsidRPr="000A0207">
        <w:rPr>
          <w:rStyle w:val="21"/>
          <w:color w:val="000000"/>
        </w:rPr>
        <w:tab/>
        <w:t>219</w:t>
      </w:r>
    </w:p>
    <w:p w14:paraId="3E35E064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Благодарности</w:t>
      </w:r>
      <w:r w:rsidRPr="000A0207">
        <w:rPr>
          <w:rStyle w:val="21"/>
          <w:color w:val="000000"/>
        </w:rPr>
        <w:tab/>
        <w:t>224</w:t>
      </w:r>
    </w:p>
    <w:p w14:paraId="33EE34D2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Приложение 1. Методики</w:t>
      </w:r>
      <w:r w:rsidRPr="000A0207">
        <w:rPr>
          <w:rStyle w:val="21"/>
          <w:color w:val="000000"/>
        </w:rPr>
        <w:tab/>
        <w:t>226</w:t>
      </w:r>
    </w:p>
    <w:p w14:paraId="546D239F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Методики приготовления образцов</w:t>
      </w:r>
      <w:r w:rsidRPr="000A0207">
        <w:rPr>
          <w:rStyle w:val="21"/>
          <w:color w:val="000000"/>
        </w:rPr>
        <w:tab/>
        <w:t>226</w:t>
      </w:r>
    </w:p>
    <w:p w14:paraId="79FC619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Методики физико-химических исследований</w:t>
      </w:r>
      <w:r w:rsidRPr="000A0207">
        <w:rPr>
          <w:rStyle w:val="21"/>
          <w:color w:val="000000"/>
        </w:rPr>
        <w:tab/>
        <w:t>229</w:t>
      </w:r>
    </w:p>
    <w:p w14:paraId="62393ECA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Описание структур гидроксо- и оксидных соединений, исследованных в работе</w:t>
      </w:r>
      <w:r w:rsidRPr="000A0207">
        <w:rPr>
          <w:rStyle w:val="21"/>
          <w:color w:val="000000"/>
        </w:rPr>
        <w:tab/>
        <w:t>230</w:t>
      </w:r>
    </w:p>
    <w:p w14:paraId="492AB050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Методика определения количества активных Fe центров катализаторов методом титрования N2O ....236</w:t>
      </w:r>
    </w:p>
    <w:p w14:paraId="05BABA3E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Методики каталитических измерений</w:t>
      </w:r>
      <w:r w:rsidRPr="000A0207">
        <w:rPr>
          <w:rStyle w:val="21"/>
          <w:color w:val="000000"/>
        </w:rPr>
        <w:tab/>
        <w:t>240</w:t>
      </w:r>
    </w:p>
    <w:p w14:paraId="67879372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Методики обработки результатов каталитических измерений</w:t>
      </w:r>
      <w:r w:rsidRPr="000A0207">
        <w:rPr>
          <w:rStyle w:val="21"/>
          <w:color w:val="000000"/>
        </w:rPr>
        <w:tab/>
        <w:t>246</w:t>
      </w:r>
    </w:p>
    <w:p w14:paraId="57305BB9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Приложение 2. Акт о выработке партии катализатора ИКА-33-3</w:t>
      </w:r>
      <w:r w:rsidRPr="000A0207">
        <w:rPr>
          <w:rStyle w:val="21"/>
          <w:color w:val="000000"/>
        </w:rPr>
        <w:tab/>
        <w:t>255</w:t>
      </w:r>
    </w:p>
    <w:p w14:paraId="753BA3D7" w14:textId="77777777" w:rsidR="000A0207" w:rsidRPr="000A0207" w:rsidRDefault="000A0207" w:rsidP="000A0207">
      <w:pPr>
        <w:rPr>
          <w:rStyle w:val="21"/>
          <w:color w:val="000000"/>
        </w:rPr>
      </w:pPr>
      <w:r w:rsidRPr="000A0207">
        <w:rPr>
          <w:rStyle w:val="21"/>
          <w:color w:val="000000"/>
        </w:rPr>
        <w:t>Список литературы</w:t>
      </w:r>
    </w:p>
    <w:p w14:paraId="0C0974EE" w14:textId="77777777" w:rsidR="000A0207" w:rsidRPr="000A0207" w:rsidRDefault="000A0207" w:rsidP="000A0207">
      <w:pPr>
        <w:rPr>
          <w:rStyle w:val="21"/>
          <w:color w:val="000000"/>
        </w:rPr>
      </w:pPr>
    </w:p>
    <w:p w14:paraId="61D791D2" w14:textId="77777777" w:rsidR="000A0207" w:rsidRPr="000A0207" w:rsidRDefault="000A0207" w:rsidP="000A0207">
      <w:pPr>
        <w:rPr>
          <w:rStyle w:val="21"/>
          <w:color w:val="000000"/>
        </w:rPr>
      </w:pPr>
    </w:p>
    <w:p w14:paraId="26020A72" w14:textId="77777777" w:rsidR="000A0207" w:rsidRPr="000A0207" w:rsidRDefault="000A0207" w:rsidP="000A0207">
      <w:pPr>
        <w:rPr>
          <w:rStyle w:val="21"/>
          <w:color w:val="000000"/>
        </w:rPr>
      </w:pPr>
    </w:p>
    <w:p w14:paraId="37577322" w14:textId="77777777" w:rsidR="000A0207" w:rsidRPr="000A0207" w:rsidRDefault="000A0207" w:rsidP="000A0207">
      <w:pPr>
        <w:rPr>
          <w:rStyle w:val="21"/>
          <w:color w:val="000000"/>
        </w:rPr>
      </w:pPr>
    </w:p>
    <w:p w14:paraId="30E8B046" w14:textId="77777777" w:rsidR="000A0207" w:rsidRPr="000A0207" w:rsidRDefault="000A0207" w:rsidP="000A0207">
      <w:pPr>
        <w:rPr>
          <w:rStyle w:val="21"/>
          <w:color w:val="000000"/>
        </w:rPr>
      </w:pPr>
    </w:p>
    <w:p w14:paraId="69BF4DDC" w14:textId="77777777" w:rsidR="000A0207" w:rsidRPr="000A0207" w:rsidRDefault="000A0207" w:rsidP="000A0207">
      <w:pPr>
        <w:rPr>
          <w:rStyle w:val="21"/>
          <w:color w:val="000000"/>
        </w:rPr>
      </w:pPr>
    </w:p>
    <w:p w14:paraId="05D510F5" w14:textId="5E942FEC" w:rsidR="00896B65" w:rsidRDefault="00896B65" w:rsidP="000A0207"/>
    <w:p w14:paraId="75FF646C" w14:textId="63707E4B" w:rsidR="000A0207" w:rsidRDefault="000A0207" w:rsidP="000A0207"/>
    <w:p w14:paraId="6DA9FDE7" w14:textId="2D7E6E05" w:rsidR="000A0207" w:rsidRDefault="000A0207" w:rsidP="000A0207"/>
    <w:p w14:paraId="0527318B" w14:textId="77777777" w:rsidR="000A0207" w:rsidRDefault="000A0207" w:rsidP="000A0207">
      <w:pPr>
        <w:pStyle w:val="210"/>
        <w:shd w:val="clear" w:color="auto" w:fill="auto"/>
        <w:spacing w:before="0" w:after="0" w:line="260" w:lineRule="exact"/>
        <w:jc w:val="left"/>
      </w:pPr>
      <w:r>
        <w:rPr>
          <w:rStyle w:val="21"/>
          <w:color w:val="000000"/>
        </w:rPr>
        <w:t>Выводы</w:t>
      </w:r>
    </w:p>
    <w:p w14:paraId="4BA45D23" w14:textId="77777777" w:rsidR="000A0207" w:rsidRDefault="000A0207" w:rsidP="000A0207">
      <w:pPr>
        <w:pStyle w:val="1311"/>
        <w:numPr>
          <w:ilvl w:val="0"/>
          <w:numId w:val="2"/>
        </w:numPr>
        <w:shd w:val="clear" w:color="auto" w:fill="auto"/>
        <w:tabs>
          <w:tab w:val="left" w:pos="906"/>
        </w:tabs>
        <w:spacing w:line="446" w:lineRule="exact"/>
        <w:ind w:firstLine="460"/>
        <w:jc w:val="both"/>
      </w:pPr>
      <w:r>
        <w:rPr>
          <w:rStyle w:val="130pt"/>
          <w:b w:val="0"/>
          <w:bCs w:val="0"/>
          <w:color w:val="000000"/>
        </w:rPr>
        <w:t xml:space="preserve">В условиях, обеспечивающих глубокое химическое взаимодействие компонентов, синтезированы образцы гидроксосиликатов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Zn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, </w:t>
      </w:r>
      <w:r>
        <w:rPr>
          <w:rStyle w:val="130pt"/>
          <w:b w:val="0"/>
          <w:bCs w:val="0"/>
          <w:color w:val="000000"/>
        </w:rPr>
        <w:t xml:space="preserve">гидроксокарбонатов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Zn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Zn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Al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Cr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и оксогидроксидов </w:t>
      </w:r>
      <w:r>
        <w:rPr>
          <w:rStyle w:val="130pt"/>
          <w:b w:val="0"/>
          <w:bCs w:val="0"/>
          <w:color w:val="000000"/>
          <w:lang w:val="en-US" w:eastAsia="en-US"/>
        </w:rPr>
        <w:t>Fe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со структурами хризоколлы, цинксилита, гидроцинкита-аурихальцита, гидроталькита, малахита, гетита, гематита, ферригидрита. Исследована динамика их превращений при термообработке на воздухе, в инертной и восстановительной атмосферах методами термогравиметрии, рентгеновской дифракции, ИК-спектроскопии, просвечивающей ЭМ, в том числе, высокого разрешения, магнитной восприимчивости. Проведенные исследования позволили сделать следующие выводы:</w:t>
      </w:r>
    </w:p>
    <w:p w14:paraId="7B95F807" w14:textId="77777777" w:rsidR="000A0207" w:rsidRDefault="000A0207" w:rsidP="000A0207">
      <w:pPr>
        <w:pStyle w:val="1311"/>
        <w:numPr>
          <w:ilvl w:val="0"/>
          <w:numId w:val="3"/>
        </w:numPr>
        <w:shd w:val="clear" w:color="auto" w:fill="auto"/>
        <w:tabs>
          <w:tab w:val="left" w:pos="908"/>
        </w:tabs>
        <w:spacing w:line="446" w:lineRule="exact"/>
        <w:ind w:firstLine="460"/>
        <w:jc w:val="both"/>
      </w:pPr>
      <w:r>
        <w:rPr>
          <w:rStyle w:val="13TimesNewRoman7"/>
          <w:b/>
          <w:bCs/>
          <w:color w:val="000000"/>
        </w:rPr>
        <w:t>Гидроксосиликаты</w:t>
      </w:r>
      <w:r>
        <w:rPr>
          <w:rStyle w:val="130pt"/>
          <w:b w:val="0"/>
          <w:bCs w:val="0"/>
          <w:color w:val="000000"/>
        </w:rPr>
        <w:t xml:space="preserve">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со структурой типа хризоколлы 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Zn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со структурой типа цинксилита при термообработке в кислородной и инертной средах сохраняют фазовый состав до 823 К. В ходе их </w:t>
      </w:r>
      <w:r>
        <w:rPr>
          <w:rStyle w:val="130pt"/>
          <w:b w:val="0"/>
          <w:bCs w:val="0"/>
          <w:color w:val="000000"/>
        </w:rPr>
        <w:lastRenderedPageBreak/>
        <w:t xml:space="preserve">активации в среде водорода при температуре 450-600 К происходит образование устойчивых до 723 К наночастиц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7"/>
          <w:b/>
          <w:bCs/>
          <w:color w:val="000000"/>
          <w:vertAlign w:val="superscript"/>
          <w:lang w:val="ru-RU"/>
        </w:rPr>
        <w:t>0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размером 4-5 нм на поверхности оксида кремния и цинксилита, соответственно. Последующее мягкое реокисление приводит к образованию независимых фаз оксидов меди </w:t>
      </w:r>
      <w:r w:rsidRPr="000A0207">
        <w:rPr>
          <w:rStyle w:val="130pt"/>
          <w:b w:val="0"/>
          <w:bCs w:val="0"/>
          <w:color w:val="000000"/>
          <w:lang w:eastAsia="en-US"/>
        </w:rPr>
        <w:t>(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2</w:t>
      </w:r>
      <w:r>
        <w:rPr>
          <w:rStyle w:val="130pt"/>
          <w:b w:val="0"/>
          <w:bCs w:val="0"/>
          <w:color w:val="000000"/>
          <w:lang w:val="en-US" w:eastAsia="en-US"/>
        </w:rPr>
        <w:t>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и </w:t>
      </w:r>
      <w:r w:rsidRPr="000A0207">
        <w:rPr>
          <w:rStyle w:val="130pt"/>
          <w:b w:val="0"/>
          <w:bCs w:val="0"/>
          <w:color w:val="000000"/>
          <w:lang w:eastAsia="en-US"/>
        </w:rPr>
        <w:t>^</w:t>
      </w:r>
      <w:r>
        <w:rPr>
          <w:rStyle w:val="130pt"/>
          <w:b w:val="0"/>
          <w:bCs w:val="0"/>
          <w:color w:val="000000"/>
          <w:lang w:val="en-US" w:eastAsia="en-US"/>
        </w:rPr>
        <w:t>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) </w:t>
      </w:r>
      <w:r>
        <w:rPr>
          <w:rStyle w:val="130pt"/>
          <w:b w:val="0"/>
          <w:bCs w:val="0"/>
          <w:color w:val="000000"/>
        </w:rPr>
        <w:t>и оксида кремния и цинксилита.</w:t>
      </w:r>
    </w:p>
    <w:p w14:paraId="43592F76" w14:textId="77777777" w:rsidR="000A0207" w:rsidRDefault="000A0207" w:rsidP="000A0207">
      <w:pPr>
        <w:pStyle w:val="1311"/>
        <w:numPr>
          <w:ilvl w:val="0"/>
          <w:numId w:val="3"/>
        </w:numPr>
        <w:shd w:val="clear" w:color="auto" w:fill="auto"/>
        <w:tabs>
          <w:tab w:val="left" w:pos="913"/>
        </w:tabs>
        <w:spacing w:line="446" w:lineRule="exact"/>
        <w:ind w:firstLine="460"/>
        <w:jc w:val="both"/>
      </w:pPr>
      <w:r>
        <w:rPr>
          <w:rStyle w:val="13TimesNewRoman7"/>
          <w:b/>
          <w:bCs/>
          <w:color w:val="000000"/>
        </w:rPr>
        <w:t>Гидроксокарбонаты</w:t>
      </w:r>
      <w:r>
        <w:rPr>
          <w:rStyle w:val="130pt"/>
          <w:b w:val="0"/>
          <w:bCs w:val="0"/>
          <w:color w:val="000000"/>
        </w:rPr>
        <w:t xml:space="preserve">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Zn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Cr</w:t>
      </w:r>
      <w:r w:rsidRPr="000A0207">
        <w:rPr>
          <w:rStyle w:val="130pt"/>
          <w:b w:val="0"/>
          <w:bCs w:val="0"/>
          <w:color w:val="000000"/>
          <w:lang w:eastAsia="en-US"/>
        </w:rPr>
        <w:t>-</w:t>
      </w:r>
      <w:r>
        <w:rPr>
          <w:rStyle w:val="130pt"/>
          <w:b w:val="0"/>
          <w:bCs w:val="0"/>
          <w:color w:val="000000"/>
          <w:lang w:val="en-US" w:eastAsia="en-US"/>
        </w:rPr>
        <w:t>Al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при термообработке в кислородной, инертной средах и при восстановлении водородом претерпевают следующие превращения:</w:t>
      </w:r>
    </w:p>
    <w:p w14:paraId="4F7E92B7" w14:textId="77777777" w:rsidR="000A0207" w:rsidRDefault="000A0207" w:rsidP="000A0207">
      <w:pPr>
        <w:pStyle w:val="1311"/>
        <w:shd w:val="clear" w:color="auto" w:fill="auto"/>
        <w:spacing w:line="446" w:lineRule="exact"/>
        <w:ind w:firstLine="460"/>
        <w:jc w:val="both"/>
      </w:pPr>
      <w:r>
        <w:rPr>
          <w:rStyle w:val="13TimesNewRoman7"/>
          <w:b/>
          <w:bCs/>
          <w:color w:val="000000"/>
        </w:rPr>
        <w:t>Гидроксокарбонаты со структурой типа гидроцинкита-аурихальцита</w:t>
      </w:r>
      <w:r>
        <w:rPr>
          <w:rStyle w:val="130pt"/>
          <w:b w:val="0"/>
          <w:bCs w:val="0"/>
          <w:color w:val="000000"/>
        </w:rPr>
        <w:t xml:space="preserve"> при термообработке при 573-773 К превращаются в анионно-модифицированный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со структурой типа вюрцита, в котором растворяются ионы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2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+, </w:t>
      </w:r>
      <w:r>
        <w:rPr>
          <w:rStyle w:val="130pt"/>
          <w:b w:val="0"/>
          <w:bCs w:val="0"/>
          <w:color w:val="000000"/>
          <w:lang w:val="en-US" w:eastAsia="en-US"/>
        </w:rPr>
        <w:t>Cr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3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+ </w:t>
      </w:r>
      <w:r>
        <w:rPr>
          <w:rStyle w:val="130pt"/>
          <w:b w:val="0"/>
          <w:bCs w:val="0"/>
          <w:color w:val="000000"/>
        </w:rPr>
        <w:t xml:space="preserve">и/или </w:t>
      </w:r>
      <w:r>
        <w:rPr>
          <w:rStyle w:val="130pt"/>
          <w:b w:val="0"/>
          <w:bCs w:val="0"/>
          <w:color w:val="000000"/>
          <w:lang w:val="en-US" w:eastAsia="en-US"/>
        </w:rPr>
        <w:t>Al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3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+. </w:t>
      </w:r>
      <w:r>
        <w:rPr>
          <w:rStyle w:val="130pt"/>
          <w:b w:val="0"/>
          <w:bCs w:val="0"/>
          <w:color w:val="000000"/>
        </w:rPr>
        <w:t xml:space="preserve">При температуре выше 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773 </w:t>
      </w:r>
      <w:r>
        <w:rPr>
          <w:rStyle w:val="130pt"/>
          <w:b w:val="0"/>
          <w:bCs w:val="0"/>
          <w:color w:val="000000"/>
        </w:rPr>
        <w:t xml:space="preserve">К происходит удаление примесных анионов с образованием смеси фаз индивидуальных оксидов. В результате восстановления водородом твердых растворов в анионно-модифицированном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образуются наночастицы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7"/>
          <w:b/>
          <w:bCs/>
          <w:color w:val="000000"/>
          <w:vertAlign w:val="superscript"/>
          <w:lang w:val="ru-RU"/>
        </w:rPr>
        <w:t>0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размером 3-5 нм, эпитаксиально связанные с поверхностью. В ходе реокисления в мягких условиях ионы меди возвращаются в структуру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>.</w:t>
      </w:r>
    </w:p>
    <w:p w14:paraId="45CF4FF2" w14:textId="77777777" w:rsidR="000A0207" w:rsidRDefault="000A0207" w:rsidP="000A0207">
      <w:pPr>
        <w:pStyle w:val="1311"/>
        <w:shd w:val="clear" w:color="auto" w:fill="auto"/>
        <w:spacing w:line="446" w:lineRule="exact"/>
        <w:ind w:firstLine="460"/>
        <w:jc w:val="both"/>
      </w:pPr>
      <w:r>
        <w:rPr>
          <w:rStyle w:val="13TimesNewRoman7"/>
          <w:b/>
          <w:bCs/>
          <w:color w:val="000000"/>
        </w:rPr>
        <w:t xml:space="preserve">Гидроксокарбонаты </w:t>
      </w:r>
      <w:r>
        <w:rPr>
          <w:rStyle w:val="13TimesNewRoman7"/>
          <w:b/>
          <w:bCs/>
          <w:color w:val="000000"/>
          <w:lang w:val="en-US" w:eastAsia="en-US"/>
        </w:rPr>
        <w:t>Cu</w:t>
      </w:r>
      <w:r w:rsidRPr="000A0207">
        <w:rPr>
          <w:rStyle w:val="13TimesNewRoman7"/>
          <w:b/>
          <w:bCs/>
          <w:color w:val="000000"/>
          <w:lang w:eastAsia="en-US"/>
        </w:rPr>
        <w:t>-</w:t>
      </w:r>
      <w:r>
        <w:rPr>
          <w:rStyle w:val="13TimesNewRoman7"/>
          <w:b/>
          <w:bCs/>
          <w:color w:val="000000"/>
          <w:lang w:val="en-US" w:eastAsia="en-US"/>
        </w:rPr>
        <w:t>Cr</w:t>
      </w:r>
      <w:r w:rsidRPr="000A0207">
        <w:rPr>
          <w:rStyle w:val="13TimesNewRoman7"/>
          <w:b/>
          <w:bCs/>
          <w:color w:val="000000"/>
          <w:lang w:eastAsia="en-US"/>
        </w:rPr>
        <w:t xml:space="preserve"> </w:t>
      </w:r>
      <w:r>
        <w:rPr>
          <w:rStyle w:val="13TimesNewRoman7"/>
          <w:b/>
          <w:bCs/>
          <w:color w:val="000000"/>
        </w:rPr>
        <w:t>со структурой типа гидроталькита</w:t>
      </w:r>
      <w:r>
        <w:rPr>
          <w:rStyle w:val="130pt"/>
          <w:b w:val="0"/>
          <w:bCs w:val="0"/>
          <w:color w:val="000000"/>
        </w:rPr>
        <w:t xml:space="preserve"> при термообработке при 573-773 К превращаются в высокодисперсный </w:t>
      </w:r>
      <w:r>
        <w:rPr>
          <w:rStyle w:val="130pt"/>
          <w:b w:val="0"/>
          <w:bCs w:val="0"/>
          <w:color w:val="000000"/>
        </w:rPr>
        <w:lastRenderedPageBreak/>
        <w:t>анионно- модифицированный оксид со структурой типа шпинели. В результате</w:t>
      </w:r>
    </w:p>
    <w:p w14:paraId="3D3ACC1C" w14:textId="77777777" w:rsidR="000A0207" w:rsidRDefault="000A0207" w:rsidP="000A0207">
      <w:pPr>
        <w:pStyle w:val="1311"/>
        <w:shd w:val="clear" w:color="auto" w:fill="auto"/>
        <w:tabs>
          <w:tab w:val="left" w:pos="3043"/>
        </w:tabs>
        <w:spacing w:line="446" w:lineRule="exact"/>
        <w:jc w:val="both"/>
      </w:pPr>
      <w:r>
        <w:rPr>
          <w:rStyle w:val="130pt"/>
          <w:b w:val="0"/>
          <w:bCs w:val="0"/>
          <w:color w:val="000000"/>
        </w:rPr>
        <w:t>восстановления хромита меди водородом образуются наночастицы металлической меди размером 5-10</w:t>
      </w:r>
      <w:r>
        <w:rPr>
          <w:rStyle w:val="130pt"/>
          <w:b w:val="0"/>
          <w:bCs w:val="0"/>
          <w:color w:val="000000"/>
        </w:rPr>
        <w:tab/>
        <w:t>нм, эпитаксиально связанные с поверхностью</w:t>
      </w:r>
    </w:p>
    <w:p w14:paraId="13B515CE" w14:textId="77777777" w:rsidR="000A0207" w:rsidRDefault="000A0207" w:rsidP="000A0207">
      <w:pPr>
        <w:pStyle w:val="1311"/>
        <w:shd w:val="clear" w:color="auto" w:fill="auto"/>
        <w:spacing w:line="446" w:lineRule="exact"/>
        <w:jc w:val="both"/>
      </w:pPr>
      <w:r>
        <w:rPr>
          <w:rStyle w:val="130pt"/>
          <w:b w:val="0"/>
          <w:bCs w:val="0"/>
          <w:color w:val="000000"/>
        </w:rPr>
        <w:t>высокодефектной шпинели. При реокислении в мягких условиях происходит возвращение ионов меди в структуру шпинели, то есть наблюдается явление обратимости восстановления.</w:t>
      </w:r>
    </w:p>
    <w:p w14:paraId="25124C31" w14:textId="77777777" w:rsidR="000A0207" w:rsidRDefault="000A0207" w:rsidP="000A0207">
      <w:pPr>
        <w:pStyle w:val="1311"/>
        <w:numPr>
          <w:ilvl w:val="0"/>
          <w:numId w:val="4"/>
        </w:numPr>
        <w:shd w:val="clear" w:color="auto" w:fill="auto"/>
        <w:tabs>
          <w:tab w:val="left" w:pos="721"/>
        </w:tabs>
        <w:spacing w:after="60" w:line="446" w:lineRule="exact"/>
        <w:ind w:firstLine="460"/>
        <w:jc w:val="both"/>
      </w:pPr>
      <w:r w:rsidRPr="000A0207">
        <w:rPr>
          <w:rStyle w:val="250"/>
          <w:b w:val="0"/>
          <w:bCs w:val="0"/>
          <w:color w:val="000000"/>
          <w:lang w:eastAsia="en-US"/>
        </w:rPr>
        <w:t xml:space="preserve">3. </w:t>
      </w:r>
      <w:r>
        <w:rPr>
          <w:rStyle w:val="6Candara1"/>
          <w:b/>
          <w:bCs/>
          <w:color w:val="000000"/>
        </w:rPr>
        <w:t xml:space="preserve">Оксогидроксиды железа со структурами типа гетита и ферригидрита </w:t>
      </w:r>
      <w:r>
        <w:rPr>
          <w:rStyle w:val="130pt"/>
          <w:b w:val="0"/>
          <w:bCs w:val="0"/>
          <w:color w:val="000000"/>
        </w:rPr>
        <w:t xml:space="preserve">немодифицированные и модифицированные ионами </w:t>
      </w:r>
      <w:r>
        <w:rPr>
          <w:rStyle w:val="130pt"/>
          <w:b w:val="0"/>
          <w:bCs w:val="0"/>
          <w:color w:val="000000"/>
          <w:lang w:val="en-US" w:eastAsia="en-US"/>
        </w:rPr>
        <w:t>Cr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и Си в количестве &lt;3 % ат. переходят в оксиды со структурой гематита при 573 К и 873 К, соответственно. В среде Н</w:t>
      </w:r>
      <w:r w:rsidRPr="000A0207">
        <w:rPr>
          <w:rStyle w:val="137"/>
          <w:b/>
          <w:bCs/>
          <w:color w:val="000000"/>
          <w:lang w:val="ru-RU"/>
        </w:rPr>
        <w:t>2</w:t>
      </w:r>
      <w:r>
        <w:rPr>
          <w:rStyle w:val="130pt"/>
          <w:b w:val="0"/>
          <w:bCs w:val="0"/>
          <w:color w:val="000000"/>
        </w:rPr>
        <w:t>+Н</w:t>
      </w:r>
      <w:r w:rsidRPr="000A0207">
        <w:rPr>
          <w:rStyle w:val="137"/>
          <w:b/>
          <w:bCs/>
          <w:color w:val="000000"/>
          <w:lang w:val="ru-RU"/>
        </w:rPr>
        <w:t>2</w:t>
      </w:r>
      <w:r>
        <w:rPr>
          <w:rStyle w:val="130pt"/>
          <w:b w:val="0"/>
          <w:bCs w:val="0"/>
          <w:color w:val="000000"/>
        </w:rPr>
        <w:t xml:space="preserve">О при температуре 573-623 К происходит их превращение в оксиды со структурой типа шпинели (магнетит), при этом удельная поверхность образца на основе ферригидрита превосходит почти на порядок удельную поверхность образца на основе гематита. </w:t>
      </w:r>
      <w:r>
        <w:rPr>
          <w:rStyle w:val="6Candara1"/>
          <w:b/>
          <w:bCs/>
          <w:color w:val="000000"/>
        </w:rPr>
        <w:t>В реакции паровой конверсии СО</w:t>
      </w:r>
      <w:r>
        <w:rPr>
          <w:rStyle w:val="250"/>
          <w:b w:val="0"/>
          <w:bCs w:val="0"/>
          <w:color w:val="000000"/>
        </w:rPr>
        <w:t xml:space="preserve"> </w:t>
      </w:r>
      <w:r>
        <w:rPr>
          <w:rStyle w:val="130pt"/>
          <w:b w:val="0"/>
          <w:bCs w:val="0"/>
          <w:color w:val="000000"/>
        </w:rPr>
        <w:t>в области температур 623-723 К активность этих катализаторов пропорциональна величине удельной поверхности.</w:t>
      </w:r>
    </w:p>
    <w:p w14:paraId="4A01AACC" w14:textId="77777777" w:rsidR="000A0207" w:rsidRDefault="000A0207" w:rsidP="000A0207">
      <w:pPr>
        <w:pStyle w:val="1311"/>
        <w:numPr>
          <w:ilvl w:val="0"/>
          <w:numId w:val="4"/>
        </w:numPr>
        <w:shd w:val="clear" w:color="auto" w:fill="auto"/>
        <w:tabs>
          <w:tab w:val="left" w:pos="822"/>
        </w:tabs>
        <w:spacing w:line="446" w:lineRule="exact"/>
        <w:ind w:firstLine="460"/>
        <w:jc w:val="both"/>
      </w:pPr>
      <w:r>
        <w:rPr>
          <w:rStyle w:val="130pt"/>
          <w:b w:val="0"/>
          <w:bCs w:val="0"/>
          <w:color w:val="000000"/>
        </w:rPr>
        <w:t xml:space="preserve">Каталитические свойства образующихся в процессе активации наночастиц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0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определяются характером их взаимодействия с поверхностью оксида- </w:t>
      </w:r>
      <w:r>
        <w:rPr>
          <w:rStyle w:val="130pt"/>
          <w:b w:val="0"/>
          <w:bCs w:val="0"/>
          <w:color w:val="000000"/>
        </w:rPr>
        <w:lastRenderedPageBreak/>
        <w:t xml:space="preserve">носителя. Свойства последнего зависят от состава и структуры исходного гидроксосоединения. В анионно-модифицированных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* </w:t>
      </w:r>
      <w:r>
        <w:rPr>
          <w:rStyle w:val="130pt"/>
          <w:b w:val="0"/>
          <w:bCs w:val="0"/>
          <w:color w:val="000000"/>
        </w:rPr>
        <w:t xml:space="preserve">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&amp;</w:t>
      </w:r>
      <w:r w:rsidRPr="000A0207">
        <w:rPr>
          <w:rStyle w:val="137"/>
          <w:b/>
          <w:bCs/>
          <w:color w:val="000000"/>
          <w:lang w:val="ru-RU"/>
        </w:rPr>
        <w:t>2</w:t>
      </w:r>
      <w:r>
        <w:rPr>
          <w:rStyle w:val="130pt"/>
          <w:b w:val="0"/>
          <w:bCs w:val="0"/>
          <w:color w:val="000000"/>
          <w:lang w:val="en-US" w:eastAsia="en-US"/>
        </w:rPr>
        <w:t>O</w:t>
      </w:r>
      <w:r w:rsidRPr="000A0207">
        <w:rPr>
          <w:rStyle w:val="137"/>
          <w:b/>
          <w:bCs/>
          <w:color w:val="000000"/>
          <w:lang w:val="ru-RU"/>
        </w:rPr>
        <w:t>4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со структурой шпинели образующиеся частицы эпитаксиально связаны с поверхностью оксида. Для гидроксосиликатов эпитаксиальная связь наночастиц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0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не наблюдается, в то же время их высокая устойчивость указывает на стабилизацию наночастиц поверхностью силиката. Структура частиц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vertAlign w:val="superscript"/>
          <w:lang w:eastAsia="en-US"/>
        </w:rPr>
        <w:t>0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и характер взаимодействия с поверхностью оксидного носителя определяет их реакционную способность в следующих реакциях:</w:t>
      </w:r>
    </w:p>
    <w:p w14:paraId="3D023A63" w14:textId="77777777" w:rsidR="000A0207" w:rsidRDefault="000A0207" w:rsidP="000A0207">
      <w:pPr>
        <w:pStyle w:val="1311"/>
        <w:shd w:val="clear" w:color="auto" w:fill="auto"/>
        <w:spacing w:line="446" w:lineRule="exact"/>
        <w:ind w:firstLine="460"/>
        <w:jc w:val="both"/>
      </w:pPr>
      <w:r>
        <w:rPr>
          <w:rStyle w:val="250"/>
          <w:b w:val="0"/>
          <w:bCs w:val="0"/>
          <w:color w:val="000000"/>
          <w:lang w:val="en-US" w:eastAsia="en-US"/>
        </w:rPr>
        <w:t>II</w:t>
      </w:r>
      <w:r w:rsidRPr="000A0207">
        <w:rPr>
          <w:rStyle w:val="250"/>
          <w:b w:val="0"/>
          <w:bCs w:val="0"/>
          <w:color w:val="000000"/>
          <w:lang w:eastAsia="en-US"/>
        </w:rPr>
        <w:t xml:space="preserve">.1. </w:t>
      </w:r>
      <w:r>
        <w:rPr>
          <w:rStyle w:val="6Candara1"/>
          <w:b/>
          <w:bCs/>
          <w:color w:val="000000"/>
        </w:rPr>
        <w:t>В синтезе метанола</w:t>
      </w:r>
      <w:r>
        <w:rPr>
          <w:rStyle w:val="250"/>
          <w:b w:val="0"/>
          <w:bCs w:val="0"/>
          <w:color w:val="000000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высокую активность и селективность имеют катализаторы, полученные из оксидных предшественников со структурой типа вюрцита. Образцы на основе шпинели малоактивны в синтезе метанола, а на основе </w:t>
      </w:r>
      <w:r>
        <w:rPr>
          <w:rStyle w:val="130pt"/>
          <w:b w:val="0"/>
          <w:bCs w:val="0"/>
          <w:color w:val="000000"/>
          <w:lang w:val="en-US" w:eastAsia="en-US"/>
        </w:rPr>
        <w:t>CuO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- активны, но малоустойчивы в условиях реакции. Катализаторы на основе гидроксосиликата меди-цинка со структурой цинксилита заметно активнее катализатора на основе гидроксосиликата меди типа хризоколлы, и они оба значительно уступают Си^п-Л1(Сг)-оксидному катализатору со структурой вюрцита как по активности, так и по селективности.</w:t>
      </w:r>
    </w:p>
    <w:p w14:paraId="1986BF7C" w14:textId="77777777" w:rsidR="000A0207" w:rsidRDefault="000A0207" w:rsidP="000A0207">
      <w:pPr>
        <w:pStyle w:val="1311"/>
        <w:shd w:val="clear" w:color="auto" w:fill="auto"/>
        <w:spacing w:line="446" w:lineRule="exact"/>
        <w:jc w:val="both"/>
      </w:pPr>
      <w:r>
        <w:rPr>
          <w:rStyle w:val="130pt"/>
          <w:b w:val="0"/>
          <w:bCs w:val="0"/>
          <w:color w:val="000000"/>
        </w:rPr>
        <w:t xml:space="preserve">Удельная активность катализаторов </w:t>
      </w:r>
      <w:r>
        <w:rPr>
          <w:rStyle w:val="130pt"/>
          <w:b w:val="0"/>
          <w:bCs w:val="0"/>
          <w:color w:val="000000"/>
        </w:rPr>
        <w:lastRenderedPageBreak/>
        <w:t>возрастает в ряду:</w:t>
      </w:r>
    </w:p>
    <w:p w14:paraId="616CB184" w14:textId="77777777" w:rsidR="000A0207" w:rsidRDefault="000A0207" w:rsidP="000A0207">
      <w:pPr>
        <w:pStyle w:val="1311"/>
        <w:shd w:val="clear" w:color="auto" w:fill="auto"/>
        <w:spacing w:line="446" w:lineRule="exact"/>
        <w:ind w:firstLine="440"/>
        <w:jc w:val="both"/>
      </w:pP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/</w:t>
      </w:r>
      <w:r>
        <w:rPr>
          <w:rStyle w:val="130pt"/>
          <w:b w:val="0"/>
          <w:bCs w:val="0"/>
          <w:color w:val="000000"/>
          <w:lang w:val="en-US" w:eastAsia="en-US"/>
        </w:rPr>
        <w:t>SiO</w:t>
      </w:r>
      <w:r w:rsidRPr="000A0207">
        <w:rPr>
          <w:rStyle w:val="137"/>
          <w:b/>
          <w:bCs/>
          <w:color w:val="000000"/>
          <w:lang w:val="ru-RU"/>
        </w:rPr>
        <w:t>2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(из хризоколлы) &lt; Си//шпинель &lt;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/</w:t>
      </w:r>
      <w:r>
        <w:rPr>
          <w:rStyle w:val="130pt"/>
          <w:b w:val="0"/>
          <w:bCs w:val="0"/>
          <w:color w:val="000000"/>
          <w:lang w:val="en-US" w:eastAsia="en-US"/>
        </w:rPr>
        <w:t>ZS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&lt;&lt;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//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>.</w:t>
      </w:r>
    </w:p>
    <w:p w14:paraId="21E2FB02" w14:textId="77777777" w:rsidR="000A0207" w:rsidRDefault="000A0207" w:rsidP="000A0207">
      <w:pPr>
        <w:pStyle w:val="1311"/>
        <w:numPr>
          <w:ilvl w:val="0"/>
          <w:numId w:val="5"/>
        </w:numPr>
        <w:shd w:val="clear" w:color="auto" w:fill="auto"/>
        <w:tabs>
          <w:tab w:val="left" w:pos="1041"/>
        </w:tabs>
        <w:spacing w:line="446" w:lineRule="exact"/>
        <w:ind w:firstLine="440"/>
        <w:jc w:val="both"/>
      </w:pPr>
      <w:r>
        <w:rPr>
          <w:rStyle w:val="13TimesNewRoman7"/>
          <w:b/>
          <w:bCs/>
          <w:color w:val="000000"/>
        </w:rPr>
        <w:t>Реакция дегидрирования метанола</w:t>
      </w:r>
      <w:r>
        <w:rPr>
          <w:rStyle w:val="130pt"/>
          <w:b w:val="0"/>
          <w:bCs w:val="0"/>
          <w:color w:val="000000"/>
        </w:rPr>
        <w:t xml:space="preserve"> протекает на всех исследованных</w:t>
      </w:r>
    </w:p>
    <w:p w14:paraId="1BC43E57" w14:textId="77777777" w:rsidR="000A0207" w:rsidRDefault="000A0207" w:rsidP="000A0207">
      <w:pPr>
        <w:pStyle w:val="1311"/>
        <w:shd w:val="clear" w:color="auto" w:fill="auto"/>
        <w:tabs>
          <w:tab w:val="left" w:pos="2261"/>
          <w:tab w:val="left" w:pos="3552"/>
          <w:tab w:val="left" w:pos="7685"/>
        </w:tabs>
        <w:spacing w:line="446" w:lineRule="exact"/>
        <w:jc w:val="both"/>
      </w:pPr>
      <w:r>
        <w:rPr>
          <w:rStyle w:val="130pt"/>
          <w:b w:val="0"/>
          <w:bCs w:val="0"/>
          <w:color w:val="000000"/>
        </w:rPr>
        <w:t xml:space="preserve">катализаторах последовательно с образованием метилформиата в качестве промежуточного вещества. Активность и селективность определяются соотношением скоростей последовательных реакций и зависят от степени превращения метанола. Катализаторы на основе цинксилита, хромита меди и а.м.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со структурой вюрцита имеют более высокую активность в реакции образования метилформиата, тогда как катализатор на основе гидроксосиликата меди типа хризоколлы высоко активен в реакции его разложения. Подбирая состав катализатора и</w:t>
      </w:r>
      <w:r>
        <w:rPr>
          <w:rStyle w:val="130pt"/>
          <w:b w:val="0"/>
          <w:bCs w:val="0"/>
          <w:color w:val="000000"/>
        </w:rPr>
        <w:tab/>
        <w:t>условия</w:t>
      </w:r>
      <w:r>
        <w:rPr>
          <w:rStyle w:val="130pt"/>
          <w:b w:val="0"/>
          <w:bCs w:val="0"/>
          <w:color w:val="000000"/>
        </w:rPr>
        <w:tab/>
        <w:t>проведения процесса можно</w:t>
      </w:r>
      <w:r>
        <w:rPr>
          <w:rStyle w:val="130pt"/>
          <w:b w:val="0"/>
          <w:bCs w:val="0"/>
          <w:color w:val="000000"/>
        </w:rPr>
        <w:tab/>
        <w:t>осуществлять</w:t>
      </w:r>
    </w:p>
    <w:p w14:paraId="52985570" w14:textId="77777777" w:rsidR="000A0207" w:rsidRDefault="000A0207" w:rsidP="000A0207">
      <w:pPr>
        <w:pStyle w:val="1311"/>
        <w:shd w:val="clear" w:color="auto" w:fill="auto"/>
        <w:spacing w:line="446" w:lineRule="exact"/>
        <w:jc w:val="both"/>
      </w:pPr>
      <w:r>
        <w:rPr>
          <w:rStyle w:val="130pt"/>
          <w:b w:val="0"/>
          <w:bCs w:val="0"/>
          <w:color w:val="000000"/>
        </w:rPr>
        <w:t>высокоэффективное получение как свободного от СО метилформиата, так и чистого синтез-газа.</w:t>
      </w:r>
    </w:p>
    <w:p w14:paraId="39128E9E" w14:textId="77777777" w:rsidR="000A0207" w:rsidRDefault="000A0207" w:rsidP="000A0207">
      <w:pPr>
        <w:pStyle w:val="1311"/>
        <w:numPr>
          <w:ilvl w:val="0"/>
          <w:numId w:val="5"/>
        </w:numPr>
        <w:shd w:val="clear" w:color="auto" w:fill="auto"/>
        <w:tabs>
          <w:tab w:val="left" w:pos="1041"/>
        </w:tabs>
        <w:spacing w:after="60" w:line="446" w:lineRule="exact"/>
        <w:ind w:firstLine="440"/>
        <w:jc w:val="both"/>
      </w:pPr>
      <w:r>
        <w:rPr>
          <w:rStyle w:val="13TimesNewRoman7"/>
          <w:b/>
          <w:bCs/>
          <w:color w:val="000000"/>
        </w:rPr>
        <w:t>В реакции паровой конверсии СО</w:t>
      </w:r>
      <w:r>
        <w:rPr>
          <w:rStyle w:val="130pt"/>
          <w:b w:val="0"/>
          <w:bCs w:val="0"/>
          <w:color w:val="000000"/>
        </w:rPr>
        <w:t xml:space="preserve"> активность медьсодержащих образцов на основе шпинели и а.м. твердого раствора Си и </w:t>
      </w:r>
      <w:r>
        <w:rPr>
          <w:rStyle w:val="130pt"/>
          <w:b w:val="0"/>
          <w:bCs w:val="0"/>
          <w:color w:val="000000"/>
          <w:lang w:val="en-US" w:eastAsia="en-US"/>
        </w:rPr>
        <w:t>A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1 </w:t>
      </w:r>
      <w:r>
        <w:rPr>
          <w:rStyle w:val="130pt"/>
          <w:b w:val="0"/>
          <w:bCs w:val="0"/>
          <w:color w:val="000000"/>
        </w:rPr>
        <w:t xml:space="preserve">и/или Сг в 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со структурой вюрцита значительно выше, чем активность катализаторов на основе гидроксосиликатов </w:t>
      </w:r>
      <w:r w:rsidRPr="000A0207">
        <w:rPr>
          <w:rStyle w:val="130pt"/>
          <w:b w:val="0"/>
          <w:bCs w:val="0"/>
          <w:color w:val="000000"/>
          <w:lang w:eastAsia="en-US"/>
        </w:rPr>
        <w:t>(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/</w:t>
      </w:r>
      <w:r>
        <w:rPr>
          <w:rStyle w:val="130pt"/>
          <w:b w:val="0"/>
          <w:bCs w:val="0"/>
          <w:color w:val="000000"/>
          <w:lang w:val="en-US" w:eastAsia="en-US"/>
        </w:rPr>
        <w:t>SiO</w:t>
      </w:r>
      <w:r w:rsidRPr="000A0207">
        <w:rPr>
          <w:rStyle w:val="137"/>
          <w:b/>
          <w:bCs/>
          <w:color w:val="000000"/>
          <w:lang w:val="ru-RU"/>
        </w:rPr>
        <w:t>2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>/</w:t>
      </w:r>
      <w:r>
        <w:rPr>
          <w:rStyle w:val="130pt"/>
          <w:b w:val="0"/>
          <w:bCs w:val="0"/>
          <w:color w:val="000000"/>
          <w:lang w:val="en-US" w:eastAsia="en-US"/>
        </w:rPr>
        <w:t>ZS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). </w:t>
      </w:r>
      <w:r>
        <w:rPr>
          <w:rStyle w:val="130pt"/>
          <w:b w:val="0"/>
          <w:bCs w:val="0"/>
          <w:color w:val="000000"/>
        </w:rPr>
        <w:t xml:space="preserve">Оптимальный катализатор </w:t>
      </w:r>
      <w:r>
        <w:rPr>
          <w:rStyle w:val="130pt"/>
          <w:b w:val="0"/>
          <w:bCs w:val="0"/>
          <w:color w:val="000000"/>
        </w:rPr>
        <w:lastRenderedPageBreak/>
        <w:t xml:space="preserve">для процесса паровой конверсии СО под давлением должен преимущественно содержать фазу хромита-алюмината меди-цинка со структурой шпинели. Катализатор с высоким содержанием меди в твердом растворе в </w:t>
      </w:r>
      <w:r w:rsidRPr="000A0207">
        <w:rPr>
          <w:rStyle w:val="130pt"/>
          <w:b w:val="0"/>
          <w:bCs w:val="0"/>
          <w:color w:val="000000"/>
          <w:lang w:eastAsia="en-US"/>
        </w:rPr>
        <w:t>а.м.</w:t>
      </w:r>
      <w:r>
        <w:rPr>
          <w:rStyle w:val="130pt"/>
          <w:b w:val="0"/>
          <w:bCs w:val="0"/>
          <w:color w:val="000000"/>
          <w:lang w:val="en-US" w:eastAsia="en-US"/>
        </w:rPr>
        <w:t>ZnO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, </w:t>
      </w:r>
      <w:r>
        <w:rPr>
          <w:rStyle w:val="130pt"/>
          <w:b w:val="0"/>
          <w:bCs w:val="0"/>
          <w:color w:val="000000"/>
        </w:rPr>
        <w:t>целесообразно использовать только при низком давлении.</w:t>
      </w:r>
    </w:p>
    <w:p w14:paraId="17F61094" w14:textId="77777777" w:rsidR="000A0207" w:rsidRDefault="000A0207" w:rsidP="000A0207">
      <w:pPr>
        <w:pStyle w:val="1311"/>
        <w:numPr>
          <w:ilvl w:val="0"/>
          <w:numId w:val="5"/>
        </w:numPr>
        <w:shd w:val="clear" w:color="auto" w:fill="auto"/>
        <w:tabs>
          <w:tab w:val="left" w:pos="1041"/>
        </w:tabs>
        <w:spacing w:after="60" w:line="446" w:lineRule="exact"/>
        <w:ind w:firstLine="440"/>
        <w:jc w:val="both"/>
      </w:pPr>
      <w:r>
        <w:rPr>
          <w:rStyle w:val="130pt"/>
          <w:b w:val="0"/>
          <w:bCs w:val="0"/>
          <w:color w:val="000000"/>
        </w:rPr>
        <w:t xml:space="preserve">Образцы на основе ферригидрита, модифицированные ионами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в количестве 4^12 % ат. после активации в среде (Н</w:t>
      </w:r>
      <w:r w:rsidRPr="000A0207">
        <w:rPr>
          <w:rStyle w:val="137"/>
          <w:b/>
          <w:bCs/>
          <w:color w:val="000000"/>
          <w:lang w:val="ru-RU"/>
        </w:rPr>
        <w:t>2</w:t>
      </w:r>
      <w:r>
        <w:rPr>
          <w:rStyle w:val="130pt"/>
          <w:b w:val="0"/>
          <w:bCs w:val="0"/>
          <w:color w:val="000000"/>
        </w:rPr>
        <w:t>+Н</w:t>
      </w:r>
      <w:r w:rsidRPr="000A0207">
        <w:rPr>
          <w:rStyle w:val="137"/>
          <w:b/>
          <w:bCs/>
          <w:color w:val="000000"/>
          <w:lang w:val="ru-RU"/>
        </w:rPr>
        <w:t>2</w:t>
      </w:r>
      <w:r>
        <w:rPr>
          <w:rStyle w:val="130pt"/>
          <w:b w:val="0"/>
          <w:bCs w:val="0"/>
          <w:color w:val="000000"/>
        </w:rPr>
        <w:t>О) содержат на поверхности магнетита наночастицы Си</w:t>
      </w:r>
      <w:r w:rsidRPr="000A0207">
        <w:rPr>
          <w:rStyle w:val="137"/>
          <w:b/>
          <w:bCs/>
          <w:color w:val="000000"/>
          <w:vertAlign w:val="superscript"/>
          <w:lang w:val="ru-RU"/>
        </w:rPr>
        <w:t>0</w:t>
      </w:r>
      <w:r>
        <w:rPr>
          <w:rStyle w:val="130pt"/>
          <w:b w:val="0"/>
          <w:bCs w:val="0"/>
          <w:color w:val="000000"/>
        </w:rPr>
        <w:t xml:space="preserve"> размером ~ 2 нм. Наночастицы Си</w:t>
      </w:r>
      <w:r w:rsidRPr="000A0207">
        <w:rPr>
          <w:rStyle w:val="137"/>
          <w:b/>
          <w:bCs/>
          <w:color w:val="000000"/>
          <w:vertAlign w:val="superscript"/>
          <w:lang w:val="ru-RU"/>
        </w:rPr>
        <w:t>0</w:t>
      </w:r>
      <w:r>
        <w:rPr>
          <w:rStyle w:val="130pt"/>
          <w:b w:val="0"/>
          <w:bCs w:val="0"/>
          <w:color w:val="000000"/>
        </w:rPr>
        <w:t xml:space="preserve"> обеспечивают высокую активность в области низких температур вплоть до 553-573 К.</w:t>
      </w:r>
    </w:p>
    <w:p w14:paraId="55E6B4B0" w14:textId="77777777" w:rsidR="000A0207" w:rsidRDefault="000A0207" w:rsidP="000A0207">
      <w:pPr>
        <w:pStyle w:val="1311"/>
        <w:numPr>
          <w:ilvl w:val="0"/>
          <w:numId w:val="4"/>
        </w:numPr>
        <w:shd w:val="clear" w:color="auto" w:fill="auto"/>
        <w:tabs>
          <w:tab w:val="left" w:pos="1041"/>
        </w:tabs>
        <w:spacing w:after="60" w:line="446" w:lineRule="exact"/>
        <w:ind w:firstLine="440"/>
        <w:jc w:val="both"/>
      </w:pPr>
      <w:r>
        <w:rPr>
          <w:rStyle w:val="130pt"/>
          <w:b w:val="0"/>
          <w:bCs w:val="0"/>
          <w:color w:val="000000"/>
        </w:rPr>
        <w:t xml:space="preserve">В результате проведенного исследования установлены способы управления реакционной способностью Си- и </w:t>
      </w:r>
      <w:r>
        <w:rPr>
          <w:rStyle w:val="130pt"/>
          <w:b w:val="0"/>
          <w:bCs w:val="0"/>
          <w:color w:val="000000"/>
          <w:lang w:val="en-US" w:eastAsia="en-US"/>
        </w:rPr>
        <w:t>Fe</w:t>
      </w:r>
      <w:r>
        <w:rPr>
          <w:rStyle w:val="130pt"/>
          <w:b w:val="0"/>
          <w:bCs w:val="0"/>
          <w:color w:val="000000"/>
        </w:rPr>
        <w:t>-содержащих оксидных катализаторов на ранних этапах приготовления. Активный катализатор для каждого процесса может быть получен терморазложением определенного гидроксосоединения с последующей активацией при оптимальных условиях.</w:t>
      </w:r>
    </w:p>
    <w:p w14:paraId="0EAEA340" w14:textId="77777777" w:rsidR="000A0207" w:rsidRDefault="000A0207" w:rsidP="000A0207">
      <w:pPr>
        <w:pStyle w:val="1311"/>
        <w:numPr>
          <w:ilvl w:val="0"/>
          <w:numId w:val="4"/>
        </w:numPr>
        <w:shd w:val="clear" w:color="auto" w:fill="auto"/>
        <w:tabs>
          <w:tab w:val="left" w:pos="1258"/>
          <w:tab w:val="left" w:pos="7541"/>
        </w:tabs>
        <w:spacing w:line="446" w:lineRule="exact"/>
        <w:ind w:firstLine="460"/>
      </w:pPr>
      <w:r>
        <w:rPr>
          <w:rStyle w:val="130pt"/>
          <w:b w:val="0"/>
          <w:bCs w:val="0"/>
          <w:color w:val="000000"/>
        </w:rPr>
        <w:t xml:space="preserve">Разработаны научные основы технологии приготовления многокомпонентных оксидных </w:t>
      </w:r>
      <w:r>
        <w:rPr>
          <w:rStyle w:val="130pt"/>
          <w:b w:val="0"/>
          <w:bCs w:val="0"/>
          <w:color w:val="000000"/>
          <w:lang w:val="en-US" w:eastAsia="en-US"/>
        </w:rPr>
        <w:t>Cu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- </w:t>
      </w:r>
      <w:r>
        <w:rPr>
          <w:rStyle w:val="130pt"/>
          <w:b w:val="0"/>
          <w:bCs w:val="0"/>
          <w:color w:val="000000"/>
        </w:rPr>
        <w:t xml:space="preserve">и </w:t>
      </w:r>
      <w:r>
        <w:rPr>
          <w:rStyle w:val="130pt"/>
          <w:b w:val="0"/>
          <w:bCs w:val="0"/>
          <w:color w:val="000000"/>
          <w:lang w:val="en-US" w:eastAsia="en-US"/>
        </w:rPr>
        <w:t>Fe</w:t>
      </w:r>
      <w:r>
        <w:rPr>
          <w:rStyle w:val="130pt"/>
          <w:b w:val="0"/>
          <w:bCs w:val="0"/>
          <w:color w:val="000000"/>
        </w:rPr>
        <w:t>-содержащих</w:t>
      </w:r>
      <w:r>
        <w:rPr>
          <w:rStyle w:val="130pt"/>
          <w:b w:val="0"/>
          <w:bCs w:val="0"/>
          <w:color w:val="000000"/>
        </w:rPr>
        <w:tab/>
        <w:t>катализаторов,</w:t>
      </w:r>
    </w:p>
    <w:p w14:paraId="5CB98386" w14:textId="77777777" w:rsidR="000A0207" w:rsidRDefault="000A0207" w:rsidP="000A0207">
      <w:pPr>
        <w:pStyle w:val="1311"/>
        <w:shd w:val="clear" w:color="auto" w:fill="auto"/>
        <w:spacing w:line="446" w:lineRule="exact"/>
        <w:jc w:val="both"/>
        <w:sectPr w:rsidR="000A0207" w:rsidSect="000A0207">
          <w:pgSz w:w="11900" w:h="16840"/>
          <w:pgMar w:top="1460" w:right="812" w:bottom="1436" w:left="1761" w:header="0" w:footer="3" w:gutter="0"/>
          <w:cols w:space="720"/>
          <w:noEndnote/>
          <w:docGrid w:linePitch="360"/>
        </w:sectPr>
      </w:pPr>
      <w:r>
        <w:rPr>
          <w:rStyle w:val="130pt"/>
          <w:b w:val="0"/>
          <w:bCs w:val="0"/>
          <w:color w:val="000000"/>
        </w:rPr>
        <w:lastRenderedPageBreak/>
        <w:t xml:space="preserve">обеспечивающей оптимальные для данной каталитической системы активность и селективность. В основе лежат развитые в настоящей работе представления о способах управления каталитическими свойствами оксидных катализаторов в ходе их синтеза и формирования и о гарантированном получении катализаторов с воспроизводимыми свойствами за счет однородности химического и фазового состава катализаторной массы. Технология производства </w:t>
      </w:r>
      <w:r>
        <w:rPr>
          <w:rStyle w:val="130pt"/>
          <w:b w:val="0"/>
          <w:bCs w:val="0"/>
          <w:color w:val="000000"/>
          <w:lang w:val="en-US" w:eastAsia="en-US"/>
        </w:rPr>
        <w:t>FeCrCu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  <w:lang w:val="en-US" w:eastAsia="en-US"/>
        </w:rPr>
        <w:t>CuZnAlCr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 xml:space="preserve">оксидных катализаторов передана на АЗКиОС. Эффективность предложенной технологии продемонстрирована на практике. Опытная партия (1,5 т) и промышленная партия (3 т) </w:t>
      </w:r>
      <w:r>
        <w:rPr>
          <w:rStyle w:val="130pt"/>
          <w:b w:val="0"/>
          <w:bCs w:val="0"/>
          <w:color w:val="000000"/>
          <w:lang w:val="en-US" w:eastAsia="en-US"/>
        </w:rPr>
        <w:t>CuAl</w:t>
      </w:r>
      <w:r w:rsidRPr="000A0207">
        <w:rPr>
          <w:rStyle w:val="130pt"/>
          <w:b w:val="0"/>
          <w:bCs w:val="0"/>
          <w:color w:val="000000"/>
          <w:lang w:eastAsia="en-US"/>
        </w:rPr>
        <w:t xml:space="preserve"> </w:t>
      </w:r>
      <w:r>
        <w:rPr>
          <w:rStyle w:val="130pt"/>
          <w:b w:val="0"/>
          <w:bCs w:val="0"/>
          <w:color w:val="000000"/>
        </w:rPr>
        <w:t>оксидного катализатора алкилирования анилина метанолом ИКА-33-3 произведены на АЗК и ОС. Эксплуатация произведенных партий в промышленном агрегате показала высокую эффективность наработанных катализаторов (активность, селективность, срок службы).</w:t>
      </w:r>
    </w:p>
    <w:p w14:paraId="664F8D41" w14:textId="77777777" w:rsidR="000A0207" w:rsidRPr="000A0207" w:rsidRDefault="000A0207" w:rsidP="000A0207"/>
    <w:sectPr w:rsidR="000A0207" w:rsidRPr="000A0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05A3" w14:textId="77777777" w:rsidR="00DB1F63" w:rsidRDefault="00DB1F63">
      <w:pPr>
        <w:spacing w:after="0" w:line="240" w:lineRule="auto"/>
      </w:pPr>
      <w:r>
        <w:separator/>
      </w:r>
    </w:p>
  </w:endnote>
  <w:endnote w:type="continuationSeparator" w:id="0">
    <w:p w14:paraId="2961571F" w14:textId="77777777" w:rsidR="00DB1F63" w:rsidRDefault="00D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AE95" w14:textId="77777777" w:rsidR="00DB1F63" w:rsidRDefault="00DB1F63">
      <w:pPr>
        <w:spacing w:after="0" w:line="240" w:lineRule="auto"/>
      </w:pPr>
      <w:r>
        <w:separator/>
      </w:r>
    </w:p>
  </w:footnote>
  <w:footnote w:type="continuationSeparator" w:id="0">
    <w:p w14:paraId="4A9A3A53" w14:textId="77777777" w:rsidR="00DB1F63" w:rsidRDefault="00D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F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1F63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116968</TotalTime>
  <Pages>12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3562</cp:revision>
  <dcterms:created xsi:type="dcterms:W3CDTF">2024-06-20T08:51:00Z</dcterms:created>
  <dcterms:modified xsi:type="dcterms:W3CDTF">2025-01-12T15:52:00Z</dcterms:modified>
  <cp:category/>
</cp:coreProperties>
</file>