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ВСТУП</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.4</w:t>
      </w:r>
    </w:p>
    <w:p w:rsidR="00E22538" w:rsidRPr="00E22538" w:rsidRDefault="00E22538" w:rsidP="00E22538">
      <w:pPr>
        <w:rPr>
          <w:rFonts w:ascii="Trebuchet MS" w:eastAsia="Times New Roman" w:hAnsi="Trebuchet MS" w:cs="Times New Roman"/>
          <w:color w:val="000000"/>
          <w:kern w:val="0"/>
          <w:sz w:val="18"/>
          <w:szCs w:val="18"/>
          <w:lang w:eastAsia="ru-RU"/>
        </w:rPr>
      </w:pP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РОЗДІЛ</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І</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БУР’ЯНИ</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ЇХ</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БІОЛОГІЯ</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ШКІДЛИВА</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ДІЯ</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І</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СИСТЕМИ</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ЇХ</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КОНТРОЛЮВАННЯ</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ПОСІВАХ</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....9</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color w:val="000000"/>
          <w:kern w:val="0"/>
          <w:sz w:val="18"/>
          <w:szCs w:val="18"/>
          <w:lang w:eastAsia="ru-RU"/>
        </w:rPr>
        <w:t xml:space="preserve">1.1. </w:t>
      </w:r>
      <w:r w:rsidRPr="00E22538">
        <w:rPr>
          <w:rFonts w:ascii="Trebuchet MS" w:eastAsia="Times New Roman" w:hAnsi="Trebuchet MS" w:cs="Times New Roman" w:hint="eastAsia"/>
          <w:color w:val="000000"/>
          <w:kern w:val="0"/>
          <w:sz w:val="18"/>
          <w:szCs w:val="18"/>
          <w:lang w:eastAsia="ru-RU"/>
        </w:rPr>
        <w:t>Причини</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поширення</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бур’янів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посівах</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культурних</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рослин</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....9</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color w:val="000000"/>
          <w:kern w:val="0"/>
          <w:sz w:val="18"/>
          <w:szCs w:val="18"/>
          <w:lang w:eastAsia="ru-RU"/>
        </w:rPr>
        <w:t xml:space="preserve">1.2. </w:t>
      </w:r>
      <w:r w:rsidRPr="00E22538">
        <w:rPr>
          <w:rFonts w:ascii="Trebuchet MS" w:eastAsia="Times New Roman" w:hAnsi="Trebuchet MS" w:cs="Times New Roman" w:hint="eastAsia"/>
          <w:color w:val="000000"/>
          <w:kern w:val="0"/>
          <w:sz w:val="18"/>
          <w:szCs w:val="18"/>
          <w:lang w:eastAsia="ru-RU"/>
        </w:rPr>
        <w:t>Особливості</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забур’янення</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посівів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..14</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color w:val="000000"/>
          <w:kern w:val="0"/>
          <w:sz w:val="18"/>
          <w:szCs w:val="18"/>
          <w:lang w:eastAsia="ru-RU"/>
        </w:rPr>
        <w:t xml:space="preserve">1.3. </w:t>
      </w:r>
      <w:r w:rsidRPr="00E22538">
        <w:rPr>
          <w:rFonts w:ascii="Trebuchet MS" w:eastAsia="Times New Roman" w:hAnsi="Trebuchet MS" w:cs="Times New Roman" w:hint="eastAsia"/>
          <w:color w:val="000000"/>
          <w:kern w:val="0"/>
          <w:sz w:val="18"/>
          <w:szCs w:val="18"/>
          <w:lang w:eastAsia="ru-RU"/>
        </w:rPr>
        <w:t>Особливості</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росту</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та</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розвитку</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рослин</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бур’янів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..17</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color w:val="000000"/>
          <w:kern w:val="0"/>
          <w:sz w:val="18"/>
          <w:szCs w:val="18"/>
          <w:lang w:eastAsia="ru-RU"/>
        </w:rPr>
        <w:t xml:space="preserve">1.4. </w:t>
      </w:r>
      <w:r w:rsidRPr="00E22538">
        <w:rPr>
          <w:rFonts w:ascii="Trebuchet MS" w:eastAsia="Times New Roman" w:hAnsi="Trebuchet MS" w:cs="Times New Roman" w:hint="eastAsia"/>
          <w:color w:val="000000"/>
          <w:kern w:val="0"/>
          <w:sz w:val="18"/>
          <w:szCs w:val="18"/>
          <w:lang w:eastAsia="ru-RU"/>
        </w:rPr>
        <w:t>Шляхи</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і</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способи</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контролювання</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бур’янів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....22</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color w:val="000000"/>
          <w:kern w:val="0"/>
          <w:sz w:val="18"/>
          <w:szCs w:val="18"/>
          <w:lang w:eastAsia="ru-RU"/>
        </w:rPr>
        <w:t xml:space="preserve">1.5. </w:t>
      </w:r>
      <w:r w:rsidRPr="00E22538">
        <w:rPr>
          <w:rFonts w:ascii="Trebuchet MS" w:eastAsia="Times New Roman" w:hAnsi="Trebuchet MS" w:cs="Times New Roman" w:hint="eastAsia"/>
          <w:color w:val="000000"/>
          <w:kern w:val="0"/>
          <w:sz w:val="18"/>
          <w:szCs w:val="18"/>
          <w:lang w:eastAsia="ru-RU"/>
        </w:rPr>
        <w:t>Резистентність</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бур’янів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до</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дії</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гербіцидів……………</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....30</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color w:val="000000"/>
          <w:kern w:val="0"/>
          <w:sz w:val="18"/>
          <w:szCs w:val="18"/>
          <w:lang w:eastAsia="ru-RU"/>
        </w:rPr>
        <w:t xml:space="preserve">1.6. </w:t>
      </w:r>
      <w:r w:rsidRPr="00E22538">
        <w:rPr>
          <w:rFonts w:ascii="Trebuchet MS" w:eastAsia="Times New Roman" w:hAnsi="Trebuchet MS" w:cs="Times New Roman" w:hint="eastAsia"/>
          <w:color w:val="000000"/>
          <w:kern w:val="0"/>
          <w:sz w:val="18"/>
          <w:szCs w:val="18"/>
          <w:lang w:eastAsia="ru-RU"/>
        </w:rPr>
        <w:t>Вплив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гербіцидів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на</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спадковість</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рослин</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бур’янів……………</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.......33</w:t>
      </w:r>
    </w:p>
    <w:p w:rsidR="00E22538" w:rsidRPr="00E22538" w:rsidRDefault="00E22538" w:rsidP="00E22538">
      <w:pPr>
        <w:rPr>
          <w:rFonts w:ascii="Trebuchet MS" w:eastAsia="Times New Roman" w:hAnsi="Trebuchet MS" w:cs="Times New Roman"/>
          <w:color w:val="000000"/>
          <w:kern w:val="0"/>
          <w:sz w:val="18"/>
          <w:szCs w:val="18"/>
          <w:lang w:eastAsia="ru-RU"/>
        </w:rPr>
      </w:pP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РОЗДІЛ</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ІІ</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УМОВИ</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І</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МЕТОДИКА</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ДОСЛІДЖЕНЬ……………</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....38</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color w:val="000000"/>
          <w:kern w:val="0"/>
          <w:sz w:val="18"/>
          <w:szCs w:val="18"/>
          <w:lang w:eastAsia="ru-RU"/>
        </w:rPr>
        <w:t xml:space="preserve">2.1. </w:t>
      </w:r>
      <w:r w:rsidRPr="00E22538">
        <w:rPr>
          <w:rFonts w:ascii="Trebuchet MS" w:eastAsia="Times New Roman" w:hAnsi="Trebuchet MS" w:cs="Times New Roman" w:hint="eastAsia"/>
          <w:color w:val="000000"/>
          <w:kern w:val="0"/>
          <w:sz w:val="18"/>
          <w:szCs w:val="18"/>
          <w:lang w:eastAsia="ru-RU"/>
        </w:rPr>
        <w:t>Грунтово</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кліматичні</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умови</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...38</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color w:val="000000"/>
          <w:kern w:val="0"/>
          <w:sz w:val="18"/>
          <w:szCs w:val="18"/>
          <w:lang w:eastAsia="ru-RU"/>
        </w:rPr>
        <w:t xml:space="preserve">2.2. </w:t>
      </w:r>
      <w:r w:rsidRPr="00E22538">
        <w:rPr>
          <w:rFonts w:ascii="Trebuchet MS" w:eastAsia="Times New Roman" w:hAnsi="Trebuchet MS" w:cs="Times New Roman" w:hint="eastAsia"/>
          <w:color w:val="000000"/>
          <w:kern w:val="0"/>
          <w:sz w:val="18"/>
          <w:szCs w:val="18"/>
          <w:lang w:eastAsia="ru-RU"/>
        </w:rPr>
        <w:t>Методика</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досліджень……………………………………………</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....41</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color w:val="000000"/>
          <w:kern w:val="0"/>
          <w:sz w:val="18"/>
          <w:szCs w:val="18"/>
          <w:lang w:eastAsia="ru-RU"/>
        </w:rPr>
        <w:t xml:space="preserve">2.3. </w:t>
      </w:r>
      <w:r w:rsidRPr="00E22538">
        <w:rPr>
          <w:rFonts w:ascii="Trebuchet MS" w:eastAsia="Times New Roman" w:hAnsi="Trebuchet MS" w:cs="Times New Roman" w:hint="eastAsia"/>
          <w:color w:val="000000"/>
          <w:kern w:val="0"/>
          <w:sz w:val="18"/>
          <w:szCs w:val="18"/>
          <w:lang w:eastAsia="ru-RU"/>
        </w:rPr>
        <w:t>Технологія</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вирощування</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цукрових</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буряків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дослідах</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....43</w:t>
      </w:r>
    </w:p>
    <w:p w:rsidR="00E22538" w:rsidRPr="00E22538" w:rsidRDefault="00E22538" w:rsidP="00E22538">
      <w:pPr>
        <w:rPr>
          <w:rFonts w:ascii="Trebuchet MS" w:eastAsia="Times New Roman" w:hAnsi="Trebuchet MS" w:cs="Times New Roman"/>
          <w:color w:val="000000"/>
          <w:kern w:val="0"/>
          <w:sz w:val="18"/>
          <w:szCs w:val="18"/>
          <w:lang w:eastAsia="ru-RU"/>
        </w:rPr>
      </w:pP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РОЗДІЛ</w:t>
      </w:r>
      <w:r w:rsidRPr="00E22538">
        <w:rPr>
          <w:rFonts w:ascii="Trebuchet MS" w:eastAsia="Times New Roman" w:hAnsi="Trebuchet MS" w:cs="Times New Roman"/>
          <w:color w:val="000000"/>
          <w:kern w:val="0"/>
          <w:sz w:val="18"/>
          <w:szCs w:val="18"/>
          <w:lang w:eastAsia="ru-RU"/>
        </w:rPr>
        <w:t xml:space="preserve"> III. </w:t>
      </w:r>
      <w:r w:rsidRPr="00E22538">
        <w:rPr>
          <w:rFonts w:ascii="Trebuchet MS" w:eastAsia="Times New Roman" w:hAnsi="Trebuchet MS" w:cs="Times New Roman" w:hint="eastAsia"/>
          <w:color w:val="000000"/>
          <w:kern w:val="0"/>
          <w:sz w:val="18"/>
          <w:szCs w:val="18"/>
          <w:lang w:eastAsia="ru-RU"/>
        </w:rPr>
        <w:t>ОСОБЛИВОСТІ</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РОСТУ</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ТА</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РОЗВИТКУ</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РОСЛИН</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БУР’ЯНІВ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..45</w:t>
      </w:r>
    </w:p>
    <w:p w:rsidR="00E22538" w:rsidRPr="00E22538" w:rsidRDefault="00E22538" w:rsidP="00E22538">
      <w:pPr>
        <w:rPr>
          <w:rFonts w:ascii="Trebuchet MS" w:eastAsia="Times New Roman" w:hAnsi="Trebuchet MS" w:cs="Times New Roman"/>
          <w:color w:val="000000"/>
          <w:kern w:val="0"/>
          <w:sz w:val="18"/>
          <w:szCs w:val="18"/>
          <w:lang w:eastAsia="ru-RU"/>
        </w:rPr>
      </w:pP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РОЗДІЛ</w:t>
      </w:r>
      <w:r w:rsidRPr="00E22538">
        <w:rPr>
          <w:rFonts w:ascii="Trebuchet MS" w:eastAsia="Times New Roman" w:hAnsi="Trebuchet MS" w:cs="Times New Roman"/>
          <w:color w:val="000000"/>
          <w:kern w:val="0"/>
          <w:sz w:val="18"/>
          <w:szCs w:val="18"/>
          <w:lang w:eastAsia="ru-RU"/>
        </w:rPr>
        <w:t xml:space="preserve"> IV </w:t>
      </w:r>
      <w:r w:rsidRPr="00E22538">
        <w:rPr>
          <w:rFonts w:ascii="Trebuchet MS" w:eastAsia="Times New Roman" w:hAnsi="Trebuchet MS" w:cs="Times New Roman" w:hint="eastAsia"/>
          <w:color w:val="000000"/>
          <w:kern w:val="0"/>
          <w:sz w:val="18"/>
          <w:szCs w:val="18"/>
          <w:lang w:eastAsia="ru-RU"/>
        </w:rPr>
        <w:t>ВПЛИВ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ЕНЕРГЕТИЧНОГО</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ЖИВЛЕННЯ</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НА</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РОСЛИНИ</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БУР’ЯНІВ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65</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color w:val="000000"/>
          <w:kern w:val="0"/>
          <w:sz w:val="18"/>
          <w:szCs w:val="18"/>
          <w:lang w:eastAsia="ru-RU"/>
        </w:rPr>
        <w:t xml:space="preserve">4.1. </w:t>
      </w:r>
      <w:r w:rsidRPr="00E22538">
        <w:rPr>
          <w:rFonts w:ascii="Trebuchet MS" w:eastAsia="Times New Roman" w:hAnsi="Trebuchet MS" w:cs="Times New Roman" w:hint="eastAsia"/>
          <w:color w:val="000000"/>
          <w:kern w:val="0"/>
          <w:sz w:val="18"/>
          <w:szCs w:val="18"/>
          <w:lang w:eastAsia="ru-RU"/>
        </w:rPr>
        <w:t>Вплив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освітлення</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на</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висоту</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рослин</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бур’янів…………</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.....66</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color w:val="000000"/>
          <w:kern w:val="0"/>
          <w:sz w:val="18"/>
          <w:szCs w:val="18"/>
          <w:lang w:eastAsia="ru-RU"/>
        </w:rPr>
        <w:t xml:space="preserve">4.2. </w:t>
      </w:r>
      <w:r w:rsidRPr="00E22538">
        <w:rPr>
          <w:rFonts w:ascii="Trebuchet MS" w:eastAsia="Times New Roman" w:hAnsi="Trebuchet MS" w:cs="Times New Roman" w:hint="eastAsia"/>
          <w:color w:val="000000"/>
          <w:kern w:val="0"/>
          <w:sz w:val="18"/>
          <w:szCs w:val="18"/>
          <w:lang w:eastAsia="ru-RU"/>
        </w:rPr>
        <w:t>Освітлення</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і</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фотосинтетична</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діяльність</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рослин</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бур’янів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.....68</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color w:val="000000"/>
          <w:kern w:val="0"/>
          <w:sz w:val="18"/>
          <w:szCs w:val="18"/>
          <w:lang w:eastAsia="ru-RU"/>
        </w:rPr>
        <w:t xml:space="preserve">4.3. </w:t>
      </w:r>
      <w:r w:rsidRPr="00E22538">
        <w:rPr>
          <w:rFonts w:ascii="Trebuchet MS" w:eastAsia="Times New Roman" w:hAnsi="Trebuchet MS" w:cs="Times New Roman" w:hint="eastAsia"/>
          <w:color w:val="000000"/>
          <w:kern w:val="0"/>
          <w:sz w:val="18"/>
          <w:szCs w:val="18"/>
          <w:lang w:eastAsia="ru-RU"/>
        </w:rPr>
        <w:t>Роль</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освітлення</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у</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поглинанні</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бур’янами</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елементів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живлення</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..79</w:t>
      </w:r>
    </w:p>
    <w:p w:rsidR="00E22538" w:rsidRPr="00E22538" w:rsidRDefault="00E22538" w:rsidP="00E22538">
      <w:pPr>
        <w:rPr>
          <w:rFonts w:ascii="Trebuchet MS" w:eastAsia="Times New Roman" w:hAnsi="Trebuchet MS" w:cs="Times New Roman"/>
          <w:color w:val="000000"/>
          <w:kern w:val="0"/>
          <w:sz w:val="18"/>
          <w:szCs w:val="18"/>
          <w:lang w:eastAsia="ru-RU"/>
        </w:rPr>
      </w:pP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РОЗДІЛ</w:t>
      </w:r>
      <w:r w:rsidRPr="00E22538">
        <w:rPr>
          <w:rFonts w:ascii="Trebuchet MS" w:eastAsia="Times New Roman" w:hAnsi="Trebuchet MS" w:cs="Times New Roman"/>
          <w:color w:val="000000"/>
          <w:kern w:val="0"/>
          <w:sz w:val="18"/>
          <w:szCs w:val="18"/>
          <w:lang w:eastAsia="ru-RU"/>
        </w:rPr>
        <w:t xml:space="preserve"> V </w:t>
      </w:r>
      <w:r w:rsidRPr="00E22538">
        <w:rPr>
          <w:rFonts w:ascii="Trebuchet MS" w:eastAsia="Times New Roman" w:hAnsi="Trebuchet MS" w:cs="Times New Roman" w:hint="eastAsia"/>
          <w:color w:val="000000"/>
          <w:kern w:val="0"/>
          <w:sz w:val="18"/>
          <w:szCs w:val="18"/>
          <w:lang w:eastAsia="ru-RU"/>
        </w:rPr>
        <w:t>УДОСКОНАЛЕННЯ</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СИСТЕМИ</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ЗАХИСТУ</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ПОСІВІВ</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ЦУКРОВИХ</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БУРЯКІВ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ВІД</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БУР’ЯНІВ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..88</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color w:val="000000"/>
          <w:kern w:val="0"/>
          <w:sz w:val="18"/>
          <w:szCs w:val="18"/>
          <w:lang w:eastAsia="ru-RU"/>
        </w:rPr>
        <w:lastRenderedPageBreak/>
        <w:t xml:space="preserve">5.1. </w:t>
      </w:r>
      <w:r w:rsidRPr="00E22538">
        <w:rPr>
          <w:rFonts w:ascii="Trebuchet MS" w:eastAsia="Times New Roman" w:hAnsi="Trebuchet MS" w:cs="Times New Roman" w:hint="eastAsia"/>
          <w:color w:val="000000"/>
          <w:kern w:val="0"/>
          <w:sz w:val="18"/>
          <w:szCs w:val="18"/>
          <w:lang w:eastAsia="ru-RU"/>
        </w:rPr>
        <w:t>Подрібнене</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внесення</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і</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зменшення</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норм</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внесення</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гербіцидів</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..90</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color w:val="000000"/>
          <w:kern w:val="0"/>
          <w:sz w:val="18"/>
          <w:szCs w:val="18"/>
          <w:lang w:eastAsia="ru-RU"/>
        </w:rPr>
        <w:t xml:space="preserve">5.2. </w:t>
      </w:r>
      <w:r w:rsidRPr="00E22538">
        <w:rPr>
          <w:rFonts w:ascii="Trebuchet MS" w:eastAsia="Times New Roman" w:hAnsi="Trebuchet MS" w:cs="Times New Roman" w:hint="eastAsia"/>
          <w:color w:val="000000"/>
          <w:kern w:val="0"/>
          <w:sz w:val="18"/>
          <w:szCs w:val="18"/>
          <w:lang w:eastAsia="ru-RU"/>
        </w:rPr>
        <w:t>Вплив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гербіцидів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суцільної</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дії</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на</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спадковість</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бур’янів</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посівах</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генетично</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модифікованих</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цукрових</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буряків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..104</w:t>
      </w:r>
    </w:p>
    <w:p w:rsidR="00E22538" w:rsidRPr="00E22538" w:rsidRDefault="00E22538" w:rsidP="00E22538">
      <w:pPr>
        <w:rPr>
          <w:rFonts w:ascii="Trebuchet MS" w:eastAsia="Times New Roman" w:hAnsi="Trebuchet MS" w:cs="Times New Roman"/>
          <w:color w:val="000000"/>
          <w:kern w:val="0"/>
          <w:sz w:val="18"/>
          <w:szCs w:val="18"/>
          <w:lang w:eastAsia="ru-RU"/>
        </w:rPr>
      </w:pP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РОЗДІЛ</w:t>
      </w:r>
      <w:r w:rsidRPr="00E22538">
        <w:rPr>
          <w:rFonts w:ascii="Trebuchet MS" w:eastAsia="Times New Roman" w:hAnsi="Trebuchet MS" w:cs="Times New Roman"/>
          <w:color w:val="000000"/>
          <w:kern w:val="0"/>
          <w:sz w:val="18"/>
          <w:szCs w:val="18"/>
          <w:lang w:eastAsia="ru-RU"/>
        </w:rPr>
        <w:t xml:space="preserve"> VI </w:t>
      </w:r>
      <w:r w:rsidRPr="00E22538">
        <w:rPr>
          <w:rFonts w:ascii="Trebuchet MS" w:eastAsia="Times New Roman" w:hAnsi="Trebuchet MS" w:cs="Times New Roman" w:hint="eastAsia"/>
          <w:color w:val="000000"/>
          <w:kern w:val="0"/>
          <w:sz w:val="18"/>
          <w:szCs w:val="18"/>
          <w:lang w:eastAsia="ru-RU"/>
        </w:rPr>
        <w:t>ЕКОНОМІЧНА</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Й</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ЕНЕРГЕТИЧНА</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ЕФЕКТИВНІСТЬ</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СИСТЕМ</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ЗАХИСТУ</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ЦУКРОВИХ</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БУРЯКІВ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ВІД</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БУР’ЯНІВ……………</w:t>
      </w:r>
      <w:r w:rsidRPr="00E22538">
        <w:rPr>
          <w:rFonts w:ascii="Trebuchet MS" w:eastAsia="Times New Roman" w:hAnsi="Trebuchet MS" w:cs="Times New Roman"/>
          <w:color w:val="000000"/>
          <w:kern w:val="0"/>
          <w:sz w:val="18"/>
          <w:szCs w:val="18"/>
          <w:lang w:eastAsia="ru-RU"/>
        </w:rPr>
        <w:t>...118</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color w:val="000000"/>
          <w:kern w:val="0"/>
          <w:sz w:val="18"/>
          <w:szCs w:val="18"/>
          <w:lang w:eastAsia="ru-RU"/>
        </w:rPr>
        <w:t xml:space="preserve">6.1 </w:t>
      </w:r>
      <w:r w:rsidRPr="00E22538">
        <w:rPr>
          <w:rFonts w:ascii="Trebuchet MS" w:eastAsia="Times New Roman" w:hAnsi="Trebuchet MS" w:cs="Times New Roman" w:hint="eastAsia"/>
          <w:color w:val="000000"/>
          <w:kern w:val="0"/>
          <w:sz w:val="18"/>
          <w:szCs w:val="18"/>
          <w:lang w:eastAsia="ru-RU"/>
        </w:rPr>
        <w:t>Результати</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виробничої</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перевірки</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систем</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захисту</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посівів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цукрових</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буряків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від</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бур’янів</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...119</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color w:val="000000"/>
          <w:kern w:val="0"/>
          <w:sz w:val="18"/>
          <w:szCs w:val="18"/>
          <w:lang w:eastAsia="ru-RU"/>
        </w:rPr>
        <w:t xml:space="preserve">6.2 </w:t>
      </w:r>
      <w:r w:rsidRPr="00E22538">
        <w:rPr>
          <w:rFonts w:ascii="Trebuchet MS" w:eastAsia="Times New Roman" w:hAnsi="Trebuchet MS" w:cs="Times New Roman" w:hint="eastAsia"/>
          <w:color w:val="000000"/>
          <w:kern w:val="0"/>
          <w:sz w:val="18"/>
          <w:szCs w:val="18"/>
          <w:lang w:eastAsia="ru-RU"/>
        </w:rPr>
        <w:t>Економічна</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й</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енергетична</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оцінка</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ефективності</w:t>
      </w: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систем</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захисту</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..126</w:t>
      </w:r>
    </w:p>
    <w:p w:rsidR="00E22538" w:rsidRPr="00E22538" w:rsidRDefault="00E22538" w:rsidP="00E22538">
      <w:pPr>
        <w:rPr>
          <w:rFonts w:ascii="Trebuchet MS" w:eastAsia="Times New Roman" w:hAnsi="Trebuchet MS" w:cs="Times New Roman"/>
          <w:color w:val="000000"/>
          <w:kern w:val="0"/>
          <w:sz w:val="18"/>
          <w:szCs w:val="18"/>
          <w:lang w:eastAsia="ru-RU"/>
        </w:rPr>
      </w:pP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ВИСНОВКИ……………………………………………………</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131</w:t>
      </w:r>
    </w:p>
    <w:p w:rsidR="00E22538" w:rsidRPr="00E22538" w:rsidRDefault="00E22538" w:rsidP="00E22538">
      <w:pPr>
        <w:rPr>
          <w:rFonts w:ascii="Trebuchet MS" w:eastAsia="Times New Roman" w:hAnsi="Trebuchet MS" w:cs="Times New Roman"/>
          <w:color w:val="000000"/>
          <w:kern w:val="0"/>
          <w:sz w:val="18"/>
          <w:szCs w:val="18"/>
          <w:lang w:eastAsia="ru-RU"/>
        </w:rPr>
      </w:pP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РЕКОМЕНДАЦІЇ</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ВИРОБНИЦТВУ…………………………</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.133</w:t>
      </w:r>
    </w:p>
    <w:p w:rsidR="00E22538" w:rsidRPr="00E22538" w:rsidRDefault="00E22538" w:rsidP="00E22538">
      <w:pPr>
        <w:rPr>
          <w:rFonts w:ascii="Trebuchet MS" w:eastAsia="Times New Roman" w:hAnsi="Trebuchet MS" w:cs="Times New Roman"/>
          <w:color w:val="000000"/>
          <w:kern w:val="0"/>
          <w:sz w:val="18"/>
          <w:szCs w:val="18"/>
          <w:lang w:eastAsia="ru-RU"/>
        </w:rPr>
      </w:pPr>
    </w:p>
    <w:p w:rsidR="00E22538" w:rsidRPr="00E22538" w:rsidRDefault="00E22538" w:rsidP="00E22538">
      <w:pPr>
        <w:rPr>
          <w:rFonts w:ascii="Trebuchet MS" w:eastAsia="Times New Roman" w:hAnsi="Trebuchet MS" w:cs="Times New Roman"/>
          <w:color w:val="000000"/>
          <w:kern w:val="0"/>
          <w:sz w:val="18"/>
          <w:szCs w:val="18"/>
          <w:lang w:eastAsia="ru-RU"/>
        </w:rPr>
      </w:pPr>
      <w:r w:rsidRPr="00E22538">
        <w:rPr>
          <w:rFonts w:ascii="Trebuchet MS" w:eastAsia="Times New Roman" w:hAnsi="Trebuchet MS" w:cs="Times New Roman" w:hint="eastAsia"/>
          <w:color w:val="000000"/>
          <w:kern w:val="0"/>
          <w:sz w:val="18"/>
          <w:szCs w:val="18"/>
          <w:lang w:eastAsia="ru-RU"/>
        </w:rPr>
        <w:t>СПИСОК</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ВИКОРИСТАНОЇ</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НАУКОВОЇ</w:t>
      </w:r>
      <w:r w:rsidRPr="00E22538">
        <w:rPr>
          <w:rFonts w:ascii="Trebuchet MS" w:eastAsia="Times New Roman" w:hAnsi="Trebuchet MS" w:cs="Times New Roman"/>
          <w:color w:val="000000"/>
          <w:kern w:val="0"/>
          <w:sz w:val="18"/>
          <w:szCs w:val="18"/>
          <w:lang w:eastAsia="ru-RU"/>
        </w:rPr>
        <w:t xml:space="preserve"> </w:t>
      </w:r>
      <w:r w:rsidRPr="00E22538">
        <w:rPr>
          <w:rFonts w:ascii="Trebuchet MS" w:eastAsia="Times New Roman" w:hAnsi="Trebuchet MS" w:cs="Times New Roman" w:hint="eastAsia"/>
          <w:color w:val="000000"/>
          <w:kern w:val="0"/>
          <w:sz w:val="18"/>
          <w:szCs w:val="18"/>
          <w:lang w:eastAsia="ru-RU"/>
        </w:rPr>
        <w:t>ЛІТЕРАТУРИ……</w:t>
      </w:r>
      <w:r w:rsidRPr="00E22538">
        <w:rPr>
          <w:rFonts w:ascii="Trebuchet MS" w:eastAsia="Times New Roman" w:hAnsi="Trebuchet MS" w:cs="Times New Roman"/>
          <w:color w:val="000000"/>
          <w:kern w:val="0"/>
          <w:sz w:val="18"/>
          <w:szCs w:val="18"/>
          <w:lang w:eastAsia="ru-RU"/>
        </w:rPr>
        <w:t>..</w:t>
      </w:r>
      <w:r w:rsidRPr="00E22538">
        <w:rPr>
          <w:rFonts w:ascii="Trebuchet MS" w:eastAsia="Times New Roman" w:hAnsi="Trebuchet MS" w:cs="Times New Roman" w:hint="eastAsia"/>
          <w:color w:val="000000"/>
          <w:kern w:val="0"/>
          <w:sz w:val="18"/>
          <w:szCs w:val="18"/>
          <w:lang w:eastAsia="ru-RU"/>
        </w:rPr>
        <w:t>…………</w:t>
      </w:r>
      <w:r w:rsidRPr="00E22538">
        <w:rPr>
          <w:rFonts w:ascii="Trebuchet MS" w:eastAsia="Times New Roman" w:hAnsi="Trebuchet MS" w:cs="Times New Roman"/>
          <w:color w:val="000000"/>
          <w:kern w:val="0"/>
          <w:sz w:val="18"/>
          <w:szCs w:val="18"/>
          <w:lang w:eastAsia="ru-RU"/>
        </w:rPr>
        <w:t>.....134</w:t>
      </w:r>
    </w:p>
    <w:p w:rsidR="00E22538" w:rsidRPr="00E22538" w:rsidRDefault="00E22538" w:rsidP="00E22538">
      <w:pPr>
        <w:rPr>
          <w:rFonts w:ascii="Trebuchet MS" w:eastAsia="Times New Roman" w:hAnsi="Trebuchet MS" w:cs="Times New Roman"/>
          <w:color w:val="000000"/>
          <w:kern w:val="0"/>
          <w:sz w:val="18"/>
          <w:szCs w:val="18"/>
          <w:lang w:eastAsia="ru-RU"/>
        </w:rPr>
      </w:pPr>
    </w:p>
    <w:p w:rsidR="00985DAE" w:rsidRPr="00E22538" w:rsidRDefault="00E22538" w:rsidP="00E22538">
      <w:r w:rsidRPr="00E22538">
        <w:rPr>
          <w:rFonts w:ascii="Trebuchet MS" w:eastAsia="Times New Roman" w:hAnsi="Trebuchet MS" w:cs="Times New Roman" w:hint="eastAsia"/>
          <w:color w:val="000000"/>
          <w:kern w:val="0"/>
          <w:sz w:val="18"/>
          <w:szCs w:val="18"/>
          <w:lang w:eastAsia="ru-RU"/>
        </w:rPr>
        <w:t>ДОДАТКИ………………………………………………………………………</w:t>
      </w:r>
      <w:r w:rsidRPr="00E22538">
        <w:rPr>
          <w:rFonts w:ascii="Trebuchet MS" w:eastAsia="Times New Roman" w:hAnsi="Trebuchet MS" w:cs="Times New Roman"/>
          <w:color w:val="000000"/>
          <w:kern w:val="0"/>
          <w:sz w:val="18"/>
          <w:szCs w:val="18"/>
          <w:lang w:eastAsia="ru-RU"/>
        </w:rPr>
        <w:t>160</w:t>
      </w:r>
      <w:bookmarkStart w:id="0" w:name="_GoBack"/>
      <w:bookmarkEnd w:id="0"/>
    </w:p>
    <w:sectPr w:rsidR="00985DAE" w:rsidRPr="00E2253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C4A" w:rsidRDefault="00B52C4A">
      <w:pPr>
        <w:spacing w:after="0" w:line="240" w:lineRule="auto"/>
      </w:pPr>
      <w:r>
        <w:separator/>
      </w:r>
    </w:p>
  </w:endnote>
  <w:endnote w:type="continuationSeparator" w:id="0">
    <w:p w:rsidR="00B52C4A" w:rsidRDefault="00B5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C4A" w:rsidRDefault="00B52C4A"/>
    <w:p w:rsidR="00B52C4A" w:rsidRDefault="00B52C4A"/>
    <w:p w:rsidR="00B52C4A" w:rsidRDefault="00B52C4A"/>
    <w:p w:rsidR="00B52C4A" w:rsidRDefault="00B52C4A"/>
    <w:p w:rsidR="00B52C4A" w:rsidRDefault="00B52C4A"/>
    <w:p w:rsidR="00B52C4A" w:rsidRDefault="00B52C4A"/>
    <w:p w:rsidR="00B52C4A" w:rsidRDefault="00B52C4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C4A" w:rsidRDefault="00B52C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52C4A" w:rsidRDefault="00B52C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52C4A" w:rsidRDefault="00B52C4A"/>
    <w:p w:rsidR="00B52C4A" w:rsidRDefault="00B52C4A"/>
    <w:p w:rsidR="00B52C4A" w:rsidRDefault="00B52C4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C4A" w:rsidRDefault="00B52C4A"/>
                          <w:p w:rsidR="00B52C4A" w:rsidRDefault="00B52C4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52C4A" w:rsidRDefault="00B52C4A"/>
                    <w:p w:rsidR="00B52C4A" w:rsidRDefault="00B52C4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52C4A" w:rsidRDefault="00B52C4A"/>
    <w:p w:rsidR="00B52C4A" w:rsidRDefault="00B52C4A">
      <w:pPr>
        <w:rPr>
          <w:sz w:val="2"/>
          <w:szCs w:val="2"/>
        </w:rPr>
      </w:pPr>
    </w:p>
    <w:p w:rsidR="00B52C4A" w:rsidRDefault="00B52C4A"/>
    <w:p w:rsidR="00B52C4A" w:rsidRDefault="00B52C4A">
      <w:pPr>
        <w:spacing w:after="0" w:line="240" w:lineRule="auto"/>
      </w:pPr>
    </w:p>
  </w:footnote>
  <w:footnote w:type="continuationSeparator" w:id="0">
    <w:p w:rsidR="00B52C4A" w:rsidRDefault="00B52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C4A"/>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CF7AB-3462-4887-8F04-7737C60B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23450</TotalTime>
  <Pages>2</Pages>
  <Words>305</Words>
  <Characters>1743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1599</cp:revision>
  <cp:lastPrinted>2009-02-06T05:36:00Z</cp:lastPrinted>
  <dcterms:created xsi:type="dcterms:W3CDTF">2023-09-07T12:38:00Z</dcterms:created>
  <dcterms:modified xsi:type="dcterms:W3CDTF">2023-12-04T07:36:00Z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