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01CF" w14:textId="62FE5639" w:rsidR="00CB59CC" w:rsidRDefault="000436B4" w:rsidP="000436B4">
      <w:pPr>
        <w:rPr>
          <w:rFonts w:ascii="Verdana" w:hAnsi="Verdana"/>
          <w:b/>
          <w:bCs/>
          <w:color w:val="000000"/>
          <w:shd w:val="clear" w:color="auto" w:fill="FFFFFF"/>
        </w:rPr>
      </w:pPr>
      <w:r>
        <w:rPr>
          <w:rFonts w:ascii="Verdana" w:hAnsi="Verdana"/>
          <w:b/>
          <w:bCs/>
          <w:color w:val="000000"/>
          <w:shd w:val="clear" w:color="auto" w:fill="FFFFFF"/>
        </w:rPr>
        <w:t>Савицький Ярослав Михайлович. Вплив меланіну на секреторну функцію шлунка, процеси цитопротекції та моторику проксимального відділу травної системи: Дис... канд. мед. наук: 14.03.03 / Львівський держ. медичний ун-т ім. Данила Галицького. - Л., 2002. - 137арк. - Бібліогр.: арк. 107-133.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436B4" w:rsidRPr="000436B4" w14:paraId="49364101" w14:textId="77777777" w:rsidTr="000436B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436B4" w:rsidRPr="000436B4" w14:paraId="7BAC61BB" w14:textId="77777777">
              <w:trPr>
                <w:tblCellSpacing w:w="0" w:type="dxa"/>
              </w:trPr>
              <w:tc>
                <w:tcPr>
                  <w:tcW w:w="0" w:type="auto"/>
                  <w:vAlign w:val="center"/>
                  <w:hideMark/>
                </w:tcPr>
                <w:p w14:paraId="18AEB36A" w14:textId="77777777" w:rsidR="000436B4" w:rsidRPr="000436B4" w:rsidRDefault="000436B4" w:rsidP="000436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36B4">
                    <w:rPr>
                      <w:rFonts w:ascii="Times New Roman" w:eastAsia="Times New Roman" w:hAnsi="Times New Roman" w:cs="Times New Roman"/>
                      <w:sz w:val="24"/>
                      <w:szCs w:val="24"/>
                    </w:rPr>
                    <w:lastRenderedPageBreak/>
                    <w:t>Савицький Я.М. Вплив меланіну на секреторну функцію шлунка, процеси цитопротекції та моторику проксимального відділу травної системи. — Рукопис.</w:t>
                  </w:r>
                </w:p>
                <w:p w14:paraId="01259831" w14:textId="77777777" w:rsidR="000436B4" w:rsidRPr="000436B4" w:rsidRDefault="000436B4" w:rsidP="000436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36B4">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14.03.03 — нормальна фізіологія. — Львівський державний медичний університет імені Данила Галицького, Львів, 2002.</w:t>
                  </w:r>
                </w:p>
                <w:p w14:paraId="1A4C4980" w14:textId="77777777" w:rsidR="000436B4" w:rsidRPr="000436B4" w:rsidRDefault="000436B4" w:rsidP="000436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36B4">
                    <w:rPr>
                      <w:rFonts w:ascii="Times New Roman" w:eastAsia="Times New Roman" w:hAnsi="Times New Roman" w:cs="Times New Roman"/>
                      <w:sz w:val="24"/>
                      <w:szCs w:val="24"/>
                    </w:rPr>
                    <w:t>Дисертація присвячена вивченню впливу меланіну, отриманого з чорних дріжджів </w:t>
                  </w:r>
                  <w:r w:rsidRPr="000436B4">
                    <w:rPr>
                      <w:rFonts w:ascii="Times New Roman" w:eastAsia="Times New Roman" w:hAnsi="Times New Roman" w:cs="Times New Roman"/>
                      <w:i/>
                      <w:iCs/>
                      <w:sz w:val="24"/>
                      <w:szCs w:val="24"/>
                    </w:rPr>
                    <w:t>Nadsoniella nigra</w:t>
                  </w:r>
                  <w:r w:rsidRPr="000436B4">
                    <w:rPr>
                      <w:rFonts w:ascii="Times New Roman" w:eastAsia="Times New Roman" w:hAnsi="Times New Roman" w:cs="Times New Roman"/>
                      <w:sz w:val="24"/>
                      <w:szCs w:val="24"/>
                    </w:rPr>
                    <w:t> var. </w:t>
                  </w:r>
                  <w:r w:rsidRPr="000436B4">
                    <w:rPr>
                      <w:rFonts w:ascii="Times New Roman" w:eastAsia="Times New Roman" w:hAnsi="Times New Roman" w:cs="Times New Roman"/>
                      <w:i/>
                      <w:iCs/>
                      <w:sz w:val="24"/>
                      <w:szCs w:val="24"/>
                    </w:rPr>
                    <w:t>hesuelica</w:t>
                  </w:r>
                  <w:r w:rsidRPr="000436B4">
                    <w:rPr>
                      <w:rFonts w:ascii="Times New Roman" w:eastAsia="Times New Roman" w:hAnsi="Times New Roman" w:cs="Times New Roman"/>
                      <w:sz w:val="24"/>
                      <w:szCs w:val="24"/>
                    </w:rPr>
                    <w:t>, на моторно-евакуаторну функцію шлунка та дванадцятипалої кишки у собак, на шлункову секрецію у собак та щурів та цитопротекторні процеси в слизовій оболонці шлунка у щурів. Встановлено, що меланін посилював харчову моторику шлунка та дванадцятипалої кишки та стимулював їх моторну активність при введенні на фоні періоду спокою періодичної моторної діяльності. Меланін прискорював евакуацію з шлунку їжі вуглеводного складу та швидкість пропульсії по тонкій кишці, пригнічував стимульовану шлункову секрецію у собак та щурів, не впливав на базальну секрецію соляної кислоти у щурів. При цьому зменшувався об’єм шлункового соку, дебіт соляної кислоти і не змінювався дебіт пепсину. Виявлено виражену цитопротективну дію меланіну на слизову оболонку шлунка щурів, що супроводжувалося зменшенням її ураженості і ступеня структурно-геморагічних пошкоджень, викликаних методами іммобілізаційного стресу, введенням серотоніну та етанолу. Меланін зменшував інтенсивність процесів перекисного окислення ліпідів та збільшував активність ферментів антиоксидантної системи, що зумовлює його цитопротективний вплив. Його гастропротективна дія може бути співставима з результатами застосування ранітидину, гастроцепіну та омепразолу. Застосований меланін виявив вираженішу цитопротективну дію, ніж препарат “Бефунгін”. Наведені дані свідчать про перспективність створення на основі меланіну нового препарату з цитопротективною дією.</w:t>
                  </w:r>
                </w:p>
              </w:tc>
            </w:tr>
          </w:tbl>
          <w:p w14:paraId="1F2E2B0C" w14:textId="77777777" w:rsidR="000436B4" w:rsidRPr="000436B4" w:rsidRDefault="000436B4" w:rsidP="000436B4">
            <w:pPr>
              <w:spacing w:after="0" w:line="240" w:lineRule="auto"/>
              <w:rPr>
                <w:rFonts w:ascii="Times New Roman" w:eastAsia="Times New Roman" w:hAnsi="Times New Roman" w:cs="Times New Roman"/>
                <w:sz w:val="24"/>
                <w:szCs w:val="24"/>
              </w:rPr>
            </w:pPr>
          </w:p>
        </w:tc>
      </w:tr>
      <w:tr w:rsidR="000436B4" w:rsidRPr="000436B4" w14:paraId="4064A491" w14:textId="77777777" w:rsidTr="000436B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436B4" w:rsidRPr="000436B4" w14:paraId="5FA47D48" w14:textId="77777777">
              <w:trPr>
                <w:tblCellSpacing w:w="0" w:type="dxa"/>
              </w:trPr>
              <w:tc>
                <w:tcPr>
                  <w:tcW w:w="0" w:type="auto"/>
                  <w:vAlign w:val="center"/>
                  <w:hideMark/>
                </w:tcPr>
                <w:p w14:paraId="41688E71" w14:textId="77777777" w:rsidR="000436B4" w:rsidRPr="000436B4" w:rsidRDefault="000436B4" w:rsidP="003204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36B4">
                    <w:rPr>
                      <w:rFonts w:ascii="Times New Roman" w:eastAsia="Times New Roman" w:hAnsi="Times New Roman" w:cs="Times New Roman"/>
                      <w:sz w:val="24"/>
                      <w:szCs w:val="24"/>
                    </w:rPr>
                    <w:t>Меланін, отриманий з чорних дріжджів </w:t>
                  </w:r>
                  <w:r w:rsidRPr="000436B4">
                    <w:rPr>
                      <w:rFonts w:ascii="Times New Roman" w:eastAsia="Times New Roman" w:hAnsi="Times New Roman" w:cs="Times New Roman"/>
                      <w:i/>
                      <w:iCs/>
                      <w:sz w:val="24"/>
                      <w:szCs w:val="24"/>
                    </w:rPr>
                    <w:t>Nadsoniella nigra </w:t>
                  </w:r>
                  <w:r w:rsidRPr="000436B4">
                    <w:rPr>
                      <w:rFonts w:ascii="Times New Roman" w:eastAsia="Times New Roman" w:hAnsi="Times New Roman" w:cs="Times New Roman"/>
                      <w:sz w:val="24"/>
                      <w:szCs w:val="24"/>
                    </w:rPr>
                    <w:t>var.</w:t>
                  </w:r>
                  <w:r w:rsidRPr="000436B4">
                    <w:rPr>
                      <w:rFonts w:ascii="Times New Roman" w:eastAsia="Times New Roman" w:hAnsi="Times New Roman" w:cs="Times New Roman"/>
                      <w:i/>
                      <w:iCs/>
                      <w:sz w:val="24"/>
                      <w:szCs w:val="24"/>
                    </w:rPr>
                    <w:t> hesuelica</w:t>
                  </w:r>
                  <w:r w:rsidRPr="000436B4">
                    <w:rPr>
                      <w:rFonts w:ascii="Times New Roman" w:eastAsia="Times New Roman" w:hAnsi="Times New Roman" w:cs="Times New Roman"/>
                      <w:sz w:val="24"/>
                      <w:szCs w:val="24"/>
                    </w:rPr>
                    <w:t>, виявляє стимулюючий вплив на моторно-евакуаторну функцію проксимального відділу травної системи, гальмівний — на секреторну активність залозі шлунка і підсилює процеси цитопротекції в його слизовій.</w:t>
                  </w:r>
                </w:p>
                <w:p w14:paraId="632D5F0A" w14:textId="77777777" w:rsidR="000436B4" w:rsidRPr="000436B4" w:rsidRDefault="000436B4" w:rsidP="003204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36B4">
                    <w:rPr>
                      <w:rFonts w:ascii="Times New Roman" w:eastAsia="Times New Roman" w:hAnsi="Times New Roman" w:cs="Times New Roman"/>
                      <w:sz w:val="24"/>
                      <w:szCs w:val="24"/>
                    </w:rPr>
                    <w:t>Ефект меланіну на моторику шлунка та кишки у собак залежить від дози препарату та способу його введення: в малій дозі (5 мг/кг) при внутрішньокишковому введенні ефект не реєструвався, в цій же дозі при внутрішньовенному введенні на фоні періоду спокою періодичної моторної діяльності спостерігалося значне посилення моторики кишки.</w:t>
                  </w:r>
                </w:p>
                <w:p w14:paraId="5EA3E23D" w14:textId="77777777" w:rsidR="000436B4" w:rsidRPr="000436B4" w:rsidRDefault="000436B4" w:rsidP="003204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36B4">
                    <w:rPr>
                      <w:rFonts w:ascii="Times New Roman" w:eastAsia="Times New Roman" w:hAnsi="Times New Roman" w:cs="Times New Roman"/>
                      <w:sz w:val="24"/>
                      <w:szCs w:val="24"/>
                    </w:rPr>
                    <w:t>У дозі 20 мг/кг при довенному введенні на фоні харчової моторики меланін виявляє фазність реакції: на початку спостерігалося короткочасове пригнічення, яке в подальшому змінювалося значним та тривалим посиленням моторики шлунка та кишки. У цій же дозі при внутрішньокишковому введенні на фоні харчової моторики меланін посилював моторику шлунка та кишки.</w:t>
                  </w:r>
                </w:p>
                <w:p w14:paraId="502B35AC" w14:textId="77777777" w:rsidR="000436B4" w:rsidRPr="000436B4" w:rsidRDefault="000436B4" w:rsidP="003204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36B4">
                    <w:rPr>
                      <w:rFonts w:ascii="Times New Roman" w:eastAsia="Times New Roman" w:hAnsi="Times New Roman" w:cs="Times New Roman"/>
                      <w:sz w:val="24"/>
                      <w:szCs w:val="24"/>
                    </w:rPr>
                    <w:t>Евакуація з шлунку їжі вуглеводного складу під дією меланіну в малій дозі (5 мг/кг) прискорюється, під дією більших доз — не змінюється. Меланін в дозах 5 та 20 мг/кг прискорював швидкість пропульсії по тонкій кишці.</w:t>
                  </w:r>
                </w:p>
                <w:p w14:paraId="24B6D676" w14:textId="77777777" w:rsidR="000436B4" w:rsidRPr="000436B4" w:rsidRDefault="000436B4" w:rsidP="003204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36B4">
                    <w:rPr>
                      <w:rFonts w:ascii="Times New Roman" w:eastAsia="Times New Roman" w:hAnsi="Times New Roman" w:cs="Times New Roman"/>
                      <w:sz w:val="24"/>
                      <w:szCs w:val="24"/>
                    </w:rPr>
                    <w:t>Стимулюючий вплив меланіну на моторику шлунка і кишки має холінергічну природу і його дія блокується м-холіноблокаторами.</w:t>
                  </w:r>
                </w:p>
                <w:p w14:paraId="154E3194" w14:textId="77777777" w:rsidR="000436B4" w:rsidRPr="000436B4" w:rsidRDefault="000436B4" w:rsidP="003204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36B4">
                    <w:rPr>
                      <w:rFonts w:ascii="Times New Roman" w:eastAsia="Times New Roman" w:hAnsi="Times New Roman" w:cs="Times New Roman"/>
                      <w:sz w:val="24"/>
                      <w:szCs w:val="24"/>
                    </w:rPr>
                    <w:t>Меланін пригнічує стимульовану гістаміном шлункову секрецію у собак та стимульовану гістаміном і пентагастрином секрецію у щурів. При цьому в собак зменшувався об’єм шлункового соку, дебіт соляної кислоти, та не змінювався дебіт пепсину. Меланін не впливав на базальну секрецію соляної кислоти у щурів.</w:t>
                  </w:r>
                </w:p>
                <w:p w14:paraId="73D0C3E5" w14:textId="77777777" w:rsidR="000436B4" w:rsidRPr="000436B4" w:rsidRDefault="000436B4" w:rsidP="003204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36B4">
                    <w:rPr>
                      <w:rFonts w:ascii="Times New Roman" w:eastAsia="Times New Roman" w:hAnsi="Times New Roman" w:cs="Times New Roman"/>
                      <w:sz w:val="24"/>
                      <w:szCs w:val="24"/>
                    </w:rPr>
                    <w:lastRenderedPageBreak/>
                    <w:t>Меланін виявляє виражену цитопротективну дію на слизову оболонку шлунка щурів, що супроводжується зменшенням її ураженості і ступеня структурно-геморагічних пошкоджень, викликаних методами іммобілізаційного стресу, введення серотоніну та етанолу.</w:t>
                  </w:r>
                </w:p>
                <w:p w14:paraId="2AF80CD2" w14:textId="77777777" w:rsidR="000436B4" w:rsidRPr="000436B4" w:rsidRDefault="000436B4" w:rsidP="003204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36B4">
                    <w:rPr>
                      <w:rFonts w:ascii="Times New Roman" w:eastAsia="Times New Roman" w:hAnsi="Times New Roman" w:cs="Times New Roman"/>
                      <w:sz w:val="24"/>
                      <w:szCs w:val="24"/>
                    </w:rPr>
                    <w:t>Меланін зменшує інтенсивність процесів перекисного окислення ліпідів та збільшує активність ферментів антиоксидантної системи, що обумовлює його цитопротективний вплив.</w:t>
                  </w:r>
                </w:p>
                <w:p w14:paraId="0910AC09" w14:textId="77777777" w:rsidR="000436B4" w:rsidRPr="000436B4" w:rsidRDefault="000436B4" w:rsidP="003204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36B4">
                    <w:rPr>
                      <w:rFonts w:ascii="Times New Roman" w:eastAsia="Times New Roman" w:hAnsi="Times New Roman" w:cs="Times New Roman"/>
                      <w:sz w:val="24"/>
                      <w:szCs w:val="24"/>
                    </w:rPr>
                    <w:t>Гастропротективна дія меланіну є свівставимою з результатами застосування ранітидину, гастроцепіну та омепразолу. Меланін виявляє вираженішу цитопротективну дію, ніж препарат “Бефунгін”.</w:t>
                  </w:r>
                </w:p>
              </w:tc>
            </w:tr>
          </w:tbl>
          <w:p w14:paraId="44670CD8" w14:textId="77777777" w:rsidR="000436B4" w:rsidRPr="000436B4" w:rsidRDefault="000436B4" w:rsidP="000436B4">
            <w:pPr>
              <w:spacing w:after="0" w:line="240" w:lineRule="auto"/>
              <w:rPr>
                <w:rFonts w:ascii="Times New Roman" w:eastAsia="Times New Roman" w:hAnsi="Times New Roman" w:cs="Times New Roman"/>
                <w:sz w:val="24"/>
                <w:szCs w:val="24"/>
              </w:rPr>
            </w:pPr>
          </w:p>
        </w:tc>
      </w:tr>
    </w:tbl>
    <w:p w14:paraId="523EBDD2" w14:textId="77777777" w:rsidR="000436B4" w:rsidRPr="000436B4" w:rsidRDefault="000436B4" w:rsidP="000436B4"/>
    <w:sectPr w:rsidR="000436B4" w:rsidRPr="000436B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8E50" w14:textId="77777777" w:rsidR="003204A5" w:rsidRDefault="003204A5">
      <w:pPr>
        <w:spacing w:after="0" w:line="240" w:lineRule="auto"/>
      </w:pPr>
      <w:r>
        <w:separator/>
      </w:r>
    </w:p>
  </w:endnote>
  <w:endnote w:type="continuationSeparator" w:id="0">
    <w:p w14:paraId="7D26D62D" w14:textId="77777777" w:rsidR="003204A5" w:rsidRDefault="0032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A0B88" w14:textId="77777777" w:rsidR="003204A5" w:rsidRDefault="003204A5">
      <w:pPr>
        <w:spacing w:after="0" w:line="240" w:lineRule="auto"/>
      </w:pPr>
      <w:r>
        <w:separator/>
      </w:r>
    </w:p>
  </w:footnote>
  <w:footnote w:type="continuationSeparator" w:id="0">
    <w:p w14:paraId="6B6CDB56" w14:textId="77777777" w:rsidR="003204A5" w:rsidRDefault="00320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204A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433BD"/>
    <w:multiLevelType w:val="multilevel"/>
    <w:tmpl w:val="0AC0D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A5"/>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129267</TotalTime>
  <Pages>3</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5849</cp:revision>
  <dcterms:created xsi:type="dcterms:W3CDTF">2024-06-20T08:51:00Z</dcterms:created>
  <dcterms:modified xsi:type="dcterms:W3CDTF">2025-01-27T15:28:00Z</dcterms:modified>
  <cp:category/>
</cp:coreProperties>
</file>